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8B" w:rsidRDefault="0069708B" w:rsidP="0069708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Указ Президента РФ от 23.06.2014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</w:r>
    </w:p>
    <w:p w:rsidR="0069708B" w:rsidRDefault="0069708B" w:rsidP="006970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hyperlink r:id="rId4" w:history="1">
        <w:r>
          <w:rPr>
            <w:rStyle w:val="a4"/>
            <w:rFonts w:ascii="Arial" w:hAnsi="Arial" w:cs="Arial"/>
            <w:color w:val="3B8DBD"/>
            <w:sz w:val="14"/>
            <w:szCs w:val="14"/>
            <w:u w:val="none"/>
            <w:bdr w:val="none" w:sz="0" w:space="0" w:color="auto" w:frame="1"/>
          </w:rPr>
          <w:t>http://adm.rkursk.ru/index.php?id=1322&amp;mat_id=36242&amp;page=3</w:t>
        </w:r>
      </w:hyperlink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9708B"/>
    <w:rsid w:val="00560C54"/>
    <w:rsid w:val="0069708B"/>
    <w:rsid w:val="007A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70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1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.rkursk.ru/index.php?id=1322&amp;mat_id=36242&amp;page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SPecialiST RePack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2023-07-18T08:59:00Z</dcterms:created>
  <dcterms:modified xsi:type="dcterms:W3CDTF">2023-07-18T08:59:00Z</dcterms:modified>
</cp:coreProperties>
</file>