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FD3" w:rsidRPr="001F0CA2" w:rsidRDefault="00F04FD3" w:rsidP="00F04FD3">
      <w:pPr>
        <w:pStyle w:val="ab"/>
        <w:jc w:val="center"/>
        <w:rPr>
          <w:b/>
          <w:szCs w:val="28"/>
        </w:rPr>
      </w:pPr>
      <w:r w:rsidRPr="001F0CA2">
        <w:rPr>
          <w:b/>
          <w:szCs w:val="28"/>
        </w:rPr>
        <w:t>СОБРАНИЕ ДЕПУТАТОВ ПОСЕЛКА ЗОЛОТУХИНО</w:t>
      </w:r>
    </w:p>
    <w:p w:rsidR="00F04FD3" w:rsidRPr="001F0CA2" w:rsidRDefault="00F04FD3" w:rsidP="00F04FD3">
      <w:pPr>
        <w:jc w:val="center"/>
        <w:rPr>
          <w:b/>
          <w:sz w:val="28"/>
          <w:szCs w:val="28"/>
        </w:rPr>
      </w:pPr>
      <w:r>
        <w:rPr>
          <w:b/>
          <w:sz w:val="28"/>
          <w:szCs w:val="28"/>
        </w:rPr>
        <w:t>ДЕВЯТ</w:t>
      </w:r>
      <w:r w:rsidRPr="001F0CA2">
        <w:rPr>
          <w:b/>
          <w:sz w:val="28"/>
          <w:szCs w:val="28"/>
        </w:rPr>
        <w:t>ОЕ ЗАСЕДАНИЕ</w:t>
      </w:r>
    </w:p>
    <w:p w:rsidR="00F04FD3" w:rsidRPr="001F0CA2" w:rsidRDefault="00F04FD3" w:rsidP="00F04FD3">
      <w:pPr>
        <w:jc w:val="center"/>
        <w:rPr>
          <w:b/>
          <w:sz w:val="28"/>
          <w:szCs w:val="28"/>
        </w:rPr>
      </w:pPr>
    </w:p>
    <w:p w:rsidR="00F04FD3" w:rsidRPr="001F0CA2" w:rsidRDefault="00F04FD3" w:rsidP="00F04FD3">
      <w:pPr>
        <w:jc w:val="center"/>
        <w:rPr>
          <w:b/>
          <w:sz w:val="28"/>
          <w:szCs w:val="28"/>
        </w:rPr>
      </w:pPr>
      <w:r w:rsidRPr="001F0CA2">
        <w:rPr>
          <w:b/>
          <w:sz w:val="28"/>
          <w:szCs w:val="28"/>
        </w:rPr>
        <w:t>РЕШЕНИЕ</w:t>
      </w:r>
    </w:p>
    <w:p w:rsidR="00F04FD3" w:rsidRPr="001F0CA2" w:rsidRDefault="00F04FD3" w:rsidP="00F04FD3">
      <w:pPr>
        <w:jc w:val="center"/>
        <w:rPr>
          <w:sz w:val="28"/>
          <w:szCs w:val="28"/>
        </w:rPr>
      </w:pPr>
    </w:p>
    <w:p w:rsidR="00F04FD3" w:rsidRPr="00F04FD3" w:rsidRDefault="00F04FD3" w:rsidP="00F04FD3">
      <w:pPr>
        <w:rPr>
          <w:sz w:val="26"/>
          <w:szCs w:val="26"/>
          <w:u w:val="single"/>
        </w:rPr>
      </w:pPr>
      <w:r w:rsidRPr="00F04FD3">
        <w:rPr>
          <w:sz w:val="26"/>
          <w:szCs w:val="26"/>
          <w:u w:val="single"/>
        </w:rPr>
        <w:t xml:space="preserve">от   </w:t>
      </w:r>
      <w:r w:rsidR="00BB650C">
        <w:rPr>
          <w:sz w:val="26"/>
          <w:szCs w:val="26"/>
          <w:u w:val="single"/>
        </w:rPr>
        <w:t>25</w:t>
      </w:r>
      <w:r w:rsidRPr="00F04FD3">
        <w:rPr>
          <w:sz w:val="26"/>
          <w:szCs w:val="26"/>
          <w:u w:val="single"/>
        </w:rPr>
        <w:t xml:space="preserve">.10.2017 года № </w:t>
      </w:r>
      <w:r w:rsidR="00BB650C">
        <w:rPr>
          <w:sz w:val="26"/>
          <w:szCs w:val="26"/>
          <w:u w:val="single"/>
        </w:rPr>
        <w:t>51</w:t>
      </w:r>
      <w:r w:rsidRPr="00F04FD3">
        <w:rPr>
          <w:sz w:val="26"/>
          <w:szCs w:val="26"/>
          <w:u w:val="single"/>
        </w:rPr>
        <w:t xml:space="preserve">                                                 </w:t>
      </w:r>
    </w:p>
    <w:p w:rsidR="00F04FD3" w:rsidRPr="00F04FD3" w:rsidRDefault="00F04FD3" w:rsidP="00F04FD3">
      <w:pPr>
        <w:rPr>
          <w:sz w:val="26"/>
          <w:szCs w:val="26"/>
        </w:rPr>
      </w:pPr>
      <w:r w:rsidRPr="00F04FD3">
        <w:rPr>
          <w:sz w:val="26"/>
          <w:szCs w:val="26"/>
        </w:rPr>
        <w:t xml:space="preserve">      п. Золотухино   </w:t>
      </w:r>
    </w:p>
    <w:p w:rsidR="00F04FD3" w:rsidRPr="00F04FD3" w:rsidRDefault="00F04FD3" w:rsidP="00F04FD3">
      <w:pPr>
        <w:rPr>
          <w:sz w:val="26"/>
          <w:szCs w:val="26"/>
        </w:rPr>
      </w:pPr>
    </w:p>
    <w:p w:rsidR="00F04FD3" w:rsidRPr="00F04FD3" w:rsidRDefault="00F04FD3" w:rsidP="00F04FD3">
      <w:pPr>
        <w:rPr>
          <w:b/>
          <w:sz w:val="26"/>
          <w:szCs w:val="26"/>
        </w:rPr>
      </w:pPr>
    </w:p>
    <w:p w:rsidR="00F04FD3" w:rsidRPr="008E3D5C" w:rsidRDefault="008E3D5C" w:rsidP="00F04FD3">
      <w:pPr>
        <w:rPr>
          <w:b/>
          <w:sz w:val="26"/>
          <w:szCs w:val="26"/>
        </w:rPr>
      </w:pPr>
      <w:r w:rsidRPr="008E3D5C">
        <w:rPr>
          <w:b/>
          <w:sz w:val="26"/>
          <w:szCs w:val="26"/>
        </w:rPr>
        <w:t>«Об утверждении Местных нормативы градостроительного проектирования муниципального образования «поселок Золотухино» Золотухинского района Курской области».</w:t>
      </w:r>
    </w:p>
    <w:p w:rsidR="008E3D5C" w:rsidRPr="00F04FD3" w:rsidRDefault="008E3D5C" w:rsidP="00F04FD3">
      <w:pPr>
        <w:rPr>
          <w:b/>
          <w:sz w:val="26"/>
          <w:szCs w:val="26"/>
        </w:rPr>
      </w:pPr>
    </w:p>
    <w:p w:rsidR="00F04FD3" w:rsidRPr="00F04FD3" w:rsidRDefault="00F04FD3" w:rsidP="00F04FD3">
      <w:pPr>
        <w:ind w:firstLine="709"/>
        <w:jc w:val="both"/>
        <w:rPr>
          <w:sz w:val="26"/>
          <w:szCs w:val="26"/>
        </w:rPr>
      </w:pPr>
      <w:r w:rsidRPr="00F04FD3">
        <w:rPr>
          <w:sz w:val="26"/>
          <w:szCs w:val="26"/>
        </w:rPr>
        <w:t xml:space="preserve">В соответствии с Главой 3.1. Градостроительного кодекса Российской Федерации, Уставом муниципального образования «поселка Золотухино» Золотухинского района Курской области и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для населения поселка Золотухино, Собрание депутатов поселка Золотухино </w:t>
      </w:r>
      <w:r w:rsidRPr="00F04FD3">
        <w:rPr>
          <w:b/>
          <w:sz w:val="26"/>
          <w:szCs w:val="26"/>
        </w:rPr>
        <w:t>Решило</w:t>
      </w:r>
      <w:r w:rsidRPr="00F04FD3">
        <w:rPr>
          <w:sz w:val="26"/>
          <w:szCs w:val="26"/>
        </w:rPr>
        <w:t xml:space="preserve">: </w:t>
      </w:r>
    </w:p>
    <w:p w:rsidR="00F04FD3" w:rsidRPr="00F04FD3" w:rsidRDefault="00F04FD3" w:rsidP="00F04FD3">
      <w:pPr>
        <w:ind w:firstLine="709"/>
        <w:jc w:val="both"/>
        <w:rPr>
          <w:sz w:val="26"/>
          <w:szCs w:val="26"/>
        </w:rPr>
      </w:pPr>
      <w:r w:rsidRPr="00F04FD3">
        <w:rPr>
          <w:sz w:val="26"/>
          <w:szCs w:val="26"/>
        </w:rPr>
        <w:t>1. Утвердить Местные нормативы градостроительного проектирования муниципального образования «поселок Золотухино» Золотухинского района Курской области в составе:</w:t>
      </w:r>
    </w:p>
    <w:p w:rsidR="00F04FD3" w:rsidRPr="00F04FD3" w:rsidRDefault="00F04FD3" w:rsidP="00F04FD3">
      <w:pPr>
        <w:numPr>
          <w:ilvl w:val="0"/>
          <w:numId w:val="1"/>
        </w:numPr>
        <w:ind w:left="0" w:firstLine="741"/>
        <w:jc w:val="both"/>
        <w:rPr>
          <w:sz w:val="26"/>
          <w:szCs w:val="26"/>
        </w:rPr>
      </w:pPr>
      <w:r w:rsidRPr="00F04FD3">
        <w:rPr>
          <w:sz w:val="26"/>
          <w:szCs w:val="26"/>
        </w:rPr>
        <w:t>Том 1 «Основная часть проекта. Правила и область применения» (Приложение №1):</w:t>
      </w:r>
    </w:p>
    <w:p w:rsidR="00F04FD3" w:rsidRPr="00F04FD3" w:rsidRDefault="00F04FD3" w:rsidP="00F04FD3">
      <w:pPr>
        <w:numPr>
          <w:ilvl w:val="0"/>
          <w:numId w:val="1"/>
        </w:numPr>
        <w:ind w:left="0" w:firstLine="741"/>
        <w:jc w:val="both"/>
        <w:rPr>
          <w:sz w:val="26"/>
          <w:szCs w:val="26"/>
        </w:rPr>
      </w:pPr>
      <w:r w:rsidRPr="00F04FD3">
        <w:rPr>
          <w:sz w:val="26"/>
          <w:szCs w:val="26"/>
        </w:rPr>
        <w:t>Том 2 «Материалы по обоснованию расчетных показателей, содержащихся в основной части нормативов градостроительного проектирования» (Приложение №5):</w:t>
      </w:r>
    </w:p>
    <w:p w:rsidR="00F04FD3" w:rsidRPr="00F04FD3" w:rsidRDefault="00F04FD3" w:rsidP="00F04FD3">
      <w:pPr>
        <w:ind w:firstLine="709"/>
        <w:jc w:val="both"/>
        <w:rPr>
          <w:sz w:val="26"/>
          <w:szCs w:val="26"/>
        </w:rPr>
      </w:pPr>
      <w:r w:rsidRPr="00F04FD3">
        <w:rPr>
          <w:sz w:val="26"/>
          <w:szCs w:val="26"/>
        </w:rPr>
        <w:t xml:space="preserve">2. Настоящее решение с приложением в объеме, предусмотренном Градостроительным кодексом Российской Федерации, разместить на официальном сайте в сети Интернет в федеральной государственной информационной системе территориального планирования </w:t>
      </w:r>
      <w:r w:rsidRPr="00F04FD3">
        <w:rPr>
          <w:color w:val="0000FF"/>
          <w:sz w:val="26"/>
          <w:szCs w:val="26"/>
          <w:lang w:val="en-US"/>
        </w:rPr>
        <w:t>www</w:t>
      </w:r>
      <w:r w:rsidRPr="00F04FD3">
        <w:rPr>
          <w:color w:val="0000FF"/>
          <w:sz w:val="26"/>
          <w:szCs w:val="26"/>
        </w:rPr>
        <w:t>.fgis.minregion.ru</w:t>
      </w:r>
      <w:r w:rsidRPr="00F04FD3">
        <w:rPr>
          <w:sz w:val="26"/>
          <w:szCs w:val="26"/>
        </w:rPr>
        <w:t xml:space="preserve"> и на сайте Администрации поселка Золотухино </w:t>
      </w:r>
      <w:r w:rsidRPr="00F04FD3">
        <w:rPr>
          <w:color w:val="0000FF"/>
          <w:sz w:val="26"/>
          <w:szCs w:val="26"/>
        </w:rPr>
        <w:t>www.золотухино.рф.</w:t>
      </w:r>
    </w:p>
    <w:p w:rsidR="00F04FD3" w:rsidRPr="00F04FD3" w:rsidRDefault="00F04FD3" w:rsidP="00F04FD3">
      <w:pPr>
        <w:ind w:firstLine="709"/>
        <w:jc w:val="both"/>
        <w:rPr>
          <w:sz w:val="26"/>
          <w:szCs w:val="26"/>
        </w:rPr>
      </w:pPr>
      <w:r w:rsidRPr="00F04FD3">
        <w:rPr>
          <w:sz w:val="26"/>
          <w:szCs w:val="26"/>
        </w:rPr>
        <w:t>3. Контроль исполнения настоящего решения возложить на Главу поселка Золотухино Епишева Н.И.</w:t>
      </w:r>
    </w:p>
    <w:p w:rsidR="00F04FD3" w:rsidRPr="00F04FD3" w:rsidRDefault="00F04FD3" w:rsidP="00F04FD3">
      <w:pPr>
        <w:pStyle w:val="ConsPlusNormal"/>
        <w:ind w:firstLine="540"/>
        <w:jc w:val="both"/>
        <w:rPr>
          <w:rFonts w:ascii="Times New Roman" w:hAnsi="Times New Roman" w:cs="Times New Roman"/>
          <w:sz w:val="26"/>
          <w:szCs w:val="26"/>
        </w:rPr>
      </w:pPr>
      <w:r w:rsidRPr="00F04FD3">
        <w:rPr>
          <w:sz w:val="26"/>
          <w:szCs w:val="26"/>
        </w:rPr>
        <w:t xml:space="preserve">4. </w:t>
      </w:r>
      <w:r w:rsidRPr="00F04FD3">
        <w:rPr>
          <w:rFonts w:ascii="Times New Roman" w:hAnsi="Times New Roman" w:cs="Times New Roman"/>
          <w:sz w:val="26"/>
          <w:szCs w:val="26"/>
        </w:rPr>
        <w:t>Настоящее решение вступает в силу со дня его официального опубликования (обнародования).</w:t>
      </w:r>
    </w:p>
    <w:p w:rsidR="00F04FD3" w:rsidRPr="00F04FD3" w:rsidRDefault="00F04FD3" w:rsidP="00F04FD3">
      <w:pPr>
        <w:ind w:firstLine="709"/>
        <w:jc w:val="both"/>
        <w:rPr>
          <w:sz w:val="26"/>
          <w:szCs w:val="26"/>
        </w:rPr>
      </w:pPr>
    </w:p>
    <w:p w:rsidR="00F04FD3" w:rsidRPr="00F04FD3" w:rsidRDefault="00F04FD3" w:rsidP="00F04FD3">
      <w:pPr>
        <w:ind w:firstLine="709"/>
        <w:jc w:val="both"/>
        <w:rPr>
          <w:sz w:val="26"/>
          <w:szCs w:val="26"/>
        </w:rPr>
      </w:pPr>
    </w:p>
    <w:p w:rsidR="00F04FD3" w:rsidRPr="00F04FD3" w:rsidRDefault="00F04FD3" w:rsidP="00F04FD3">
      <w:pPr>
        <w:pStyle w:val="12"/>
        <w:spacing w:before="0" w:after="0"/>
        <w:jc w:val="both"/>
        <w:rPr>
          <w:rFonts w:ascii="Times New Roman" w:hAnsi="Times New Roman" w:cs="Times New Roman"/>
          <w:b w:val="0"/>
          <w:sz w:val="26"/>
          <w:szCs w:val="26"/>
        </w:rPr>
      </w:pPr>
      <w:r w:rsidRPr="00F04FD3">
        <w:rPr>
          <w:rFonts w:ascii="Times New Roman" w:hAnsi="Times New Roman" w:cs="Times New Roman"/>
          <w:b w:val="0"/>
          <w:sz w:val="26"/>
          <w:szCs w:val="26"/>
        </w:rPr>
        <w:t>Председатель Собрания депутатов</w:t>
      </w:r>
    </w:p>
    <w:p w:rsidR="00F04FD3" w:rsidRPr="00F04FD3" w:rsidRDefault="00F04FD3" w:rsidP="00F04FD3">
      <w:pPr>
        <w:pStyle w:val="12"/>
        <w:spacing w:before="0" w:after="0"/>
        <w:jc w:val="both"/>
        <w:rPr>
          <w:rFonts w:ascii="Times New Roman" w:hAnsi="Times New Roman" w:cs="Times New Roman"/>
          <w:b w:val="0"/>
          <w:sz w:val="26"/>
          <w:szCs w:val="26"/>
        </w:rPr>
      </w:pPr>
      <w:r w:rsidRPr="00F04FD3">
        <w:rPr>
          <w:rFonts w:ascii="Times New Roman" w:hAnsi="Times New Roman" w:cs="Times New Roman"/>
          <w:b w:val="0"/>
          <w:sz w:val="26"/>
          <w:szCs w:val="26"/>
        </w:rPr>
        <w:t xml:space="preserve">поселка Золотухино                                                 </w:t>
      </w:r>
      <w:r>
        <w:rPr>
          <w:rFonts w:ascii="Times New Roman" w:hAnsi="Times New Roman" w:cs="Times New Roman"/>
          <w:b w:val="0"/>
          <w:sz w:val="26"/>
          <w:szCs w:val="26"/>
        </w:rPr>
        <w:t xml:space="preserve">             </w:t>
      </w:r>
      <w:r w:rsidRPr="00F04FD3">
        <w:rPr>
          <w:rFonts w:ascii="Times New Roman" w:hAnsi="Times New Roman" w:cs="Times New Roman"/>
          <w:b w:val="0"/>
          <w:sz w:val="26"/>
          <w:szCs w:val="26"/>
        </w:rPr>
        <w:t xml:space="preserve">         Н.В. Бельчиков</w:t>
      </w:r>
    </w:p>
    <w:p w:rsidR="00F04FD3" w:rsidRPr="00F04FD3" w:rsidRDefault="00F04FD3" w:rsidP="00F04FD3">
      <w:pPr>
        <w:pStyle w:val="12"/>
        <w:spacing w:before="0" w:after="0"/>
        <w:jc w:val="both"/>
        <w:rPr>
          <w:rFonts w:ascii="Times New Roman" w:hAnsi="Times New Roman" w:cs="Times New Roman"/>
          <w:b w:val="0"/>
          <w:sz w:val="26"/>
          <w:szCs w:val="26"/>
        </w:rPr>
      </w:pPr>
    </w:p>
    <w:p w:rsidR="00F04FD3" w:rsidRPr="00F04FD3" w:rsidRDefault="00F04FD3" w:rsidP="00F04FD3">
      <w:pPr>
        <w:rPr>
          <w:sz w:val="26"/>
          <w:szCs w:val="26"/>
        </w:rPr>
      </w:pPr>
    </w:p>
    <w:p w:rsidR="00DE006A" w:rsidRDefault="00F04FD3" w:rsidP="00F04FD3">
      <w:pPr>
        <w:pStyle w:val="12"/>
        <w:spacing w:before="0" w:after="0"/>
        <w:jc w:val="both"/>
        <w:rPr>
          <w:rFonts w:ascii="Times New Roman" w:hAnsi="Times New Roman" w:cs="Times New Roman"/>
          <w:b w:val="0"/>
          <w:sz w:val="26"/>
          <w:szCs w:val="26"/>
        </w:rPr>
      </w:pPr>
      <w:r w:rsidRPr="00F04FD3">
        <w:rPr>
          <w:rFonts w:ascii="Times New Roman" w:hAnsi="Times New Roman" w:cs="Times New Roman"/>
          <w:b w:val="0"/>
          <w:sz w:val="26"/>
          <w:szCs w:val="26"/>
        </w:rPr>
        <w:t xml:space="preserve">Глава поселка Золотухино                        </w:t>
      </w:r>
      <w:r>
        <w:rPr>
          <w:rFonts w:ascii="Times New Roman" w:hAnsi="Times New Roman" w:cs="Times New Roman"/>
          <w:b w:val="0"/>
          <w:sz w:val="26"/>
          <w:szCs w:val="26"/>
        </w:rPr>
        <w:t xml:space="preserve">             </w:t>
      </w:r>
      <w:r w:rsidRPr="00F04FD3">
        <w:rPr>
          <w:rFonts w:ascii="Times New Roman" w:hAnsi="Times New Roman" w:cs="Times New Roman"/>
          <w:b w:val="0"/>
          <w:sz w:val="26"/>
          <w:szCs w:val="26"/>
        </w:rPr>
        <w:t xml:space="preserve">                        Н.И.Епишев</w:t>
      </w:r>
      <w:r>
        <w:rPr>
          <w:rFonts w:ascii="Times New Roman" w:hAnsi="Times New Roman" w:cs="Times New Roman"/>
          <w:b w:val="0"/>
          <w:sz w:val="26"/>
          <w:szCs w:val="26"/>
        </w:rPr>
        <w:t xml:space="preserve"> </w:t>
      </w:r>
    </w:p>
    <w:p w:rsidR="009D3563" w:rsidRDefault="009D3563" w:rsidP="009D3563"/>
    <w:p w:rsidR="009D3563" w:rsidRPr="00330EA3" w:rsidRDefault="009D3563" w:rsidP="009D3563">
      <w:pPr>
        <w:pStyle w:val="TimesNewRoman18"/>
        <w:rPr>
          <w:b w:val="0"/>
          <w:sz w:val="24"/>
        </w:rPr>
      </w:pPr>
    </w:p>
    <w:p w:rsidR="009D3563" w:rsidRDefault="009D3563" w:rsidP="009D3563">
      <w:pPr>
        <w:pStyle w:val="TimesNewRoman18"/>
        <w:rPr>
          <w:b w:val="0"/>
          <w:sz w:val="24"/>
        </w:rPr>
      </w:pPr>
    </w:p>
    <w:p w:rsidR="008E3D5C" w:rsidRDefault="008E3D5C" w:rsidP="009D3563">
      <w:pPr>
        <w:pStyle w:val="TimesNewRoman18"/>
        <w:rPr>
          <w:b w:val="0"/>
          <w:sz w:val="24"/>
        </w:rPr>
      </w:pPr>
    </w:p>
    <w:p w:rsidR="008E3D5C" w:rsidRPr="00330EA3" w:rsidRDefault="008E3D5C" w:rsidP="009D3563">
      <w:pPr>
        <w:pStyle w:val="TimesNewRoman18"/>
        <w:rPr>
          <w:b w:val="0"/>
          <w:sz w:val="24"/>
        </w:rPr>
      </w:pPr>
    </w:p>
    <w:p w:rsidR="009D3563" w:rsidRPr="000E4F3A" w:rsidRDefault="009D3563" w:rsidP="009D3563">
      <w:pPr>
        <w:pStyle w:val="TimesNewRoman18"/>
        <w:jc w:val="right"/>
        <w:rPr>
          <w:b w:val="0"/>
          <w:i w:val="0"/>
          <w:sz w:val="24"/>
        </w:rPr>
      </w:pPr>
      <w:r w:rsidRPr="000E4F3A">
        <w:rPr>
          <w:b w:val="0"/>
          <w:i w:val="0"/>
          <w:sz w:val="24"/>
        </w:rPr>
        <w:t>Приложение №1</w:t>
      </w:r>
    </w:p>
    <w:p w:rsidR="009D3563" w:rsidRPr="000E4F3A" w:rsidRDefault="009D3563" w:rsidP="009D3563">
      <w:pPr>
        <w:pStyle w:val="TimesNewRoman18"/>
        <w:jc w:val="right"/>
        <w:rPr>
          <w:b w:val="0"/>
          <w:i w:val="0"/>
          <w:sz w:val="24"/>
        </w:rPr>
      </w:pPr>
      <w:r w:rsidRPr="000E4F3A">
        <w:rPr>
          <w:b w:val="0"/>
          <w:i w:val="0"/>
          <w:sz w:val="24"/>
        </w:rPr>
        <w:t xml:space="preserve">к решению </w:t>
      </w:r>
    </w:p>
    <w:p w:rsidR="009D3563" w:rsidRPr="000E4F3A" w:rsidRDefault="009D3563" w:rsidP="009D3563">
      <w:pPr>
        <w:pStyle w:val="TimesNewRoman18"/>
        <w:jc w:val="right"/>
        <w:rPr>
          <w:b w:val="0"/>
          <w:i w:val="0"/>
          <w:sz w:val="24"/>
        </w:rPr>
      </w:pPr>
      <w:r w:rsidRPr="000E4F3A">
        <w:rPr>
          <w:b w:val="0"/>
          <w:i w:val="0"/>
          <w:sz w:val="24"/>
        </w:rPr>
        <w:t xml:space="preserve">Собрания депутатов поселка Золотухино </w:t>
      </w:r>
    </w:p>
    <w:p w:rsidR="009D3563" w:rsidRPr="000E4F3A" w:rsidRDefault="009D3563" w:rsidP="009D3563">
      <w:pPr>
        <w:pStyle w:val="TimesNewRoman18"/>
        <w:jc w:val="right"/>
        <w:rPr>
          <w:b w:val="0"/>
          <w:i w:val="0"/>
          <w:sz w:val="24"/>
        </w:rPr>
      </w:pPr>
      <w:r w:rsidRPr="000E4F3A">
        <w:rPr>
          <w:b w:val="0"/>
          <w:i w:val="0"/>
          <w:sz w:val="24"/>
        </w:rPr>
        <w:t>от 25.10.2017г. №</w:t>
      </w:r>
      <w:r w:rsidR="00BB650C">
        <w:rPr>
          <w:b w:val="0"/>
          <w:i w:val="0"/>
          <w:sz w:val="24"/>
        </w:rPr>
        <w:t>51</w:t>
      </w:r>
    </w:p>
    <w:p w:rsidR="009D3563" w:rsidRPr="00330EA3" w:rsidRDefault="009D3563" w:rsidP="009D3563">
      <w:pPr>
        <w:pStyle w:val="TimesNewRoman18"/>
        <w:jc w:val="left"/>
        <w:rPr>
          <w:b w:val="0"/>
          <w:sz w:val="24"/>
        </w:rPr>
      </w:pPr>
    </w:p>
    <w:p w:rsidR="009D3563" w:rsidRPr="00330EA3" w:rsidRDefault="009D3563" w:rsidP="009D3563">
      <w:pPr>
        <w:pStyle w:val="TimesNewRoman18"/>
        <w:rPr>
          <w:b w:val="0"/>
          <w:sz w:val="24"/>
        </w:rPr>
      </w:pPr>
    </w:p>
    <w:p w:rsidR="009D3563" w:rsidRDefault="009D3563" w:rsidP="009D3563">
      <w:pPr>
        <w:pStyle w:val="TimesNewRoman18"/>
        <w:rPr>
          <w:b w:val="0"/>
          <w:sz w:val="24"/>
        </w:rPr>
      </w:pPr>
    </w:p>
    <w:p w:rsidR="009D3563" w:rsidRDefault="009D3563" w:rsidP="009D3563">
      <w:pPr>
        <w:pStyle w:val="TimesNewRoman18"/>
        <w:rPr>
          <w:b w:val="0"/>
          <w:sz w:val="24"/>
        </w:rPr>
      </w:pPr>
    </w:p>
    <w:p w:rsidR="009D3563" w:rsidRPr="00330EA3" w:rsidRDefault="009D3563" w:rsidP="009D3563">
      <w:pPr>
        <w:pStyle w:val="TimesNewRoman18"/>
        <w:rPr>
          <w:b w:val="0"/>
          <w:sz w:val="24"/>
        </w:rPr>
      </w:pPr>
    </w:p>
    <w:p w:rsidR="009D3563" w:rsidRPr="00330EA3" w:rsidRDefault="009D3563" w:rsidP="009D3563">
      <w:pPr>
        <w:pStyle w:val="TimesNewRoman18"/>
        <w:rPr>
          <w:b w:val="0"/>
          <w:sz w:val="24"/>
        </w:rPr>
      </w:pPr>
    </w:p>
    <w:p w:rsidR="009D3563" w:rsidRPr="00330EA3" w:rsidRDefault="009D3563" w:rsidP="009D3563">
      <w:pPr>
        <w:pStyle w:val="TimesNewRoman18"/>
        <w:rPr>
          <w:b w:val="0"/>
          <w:sz w:val="24"/>
        </w:rPr>
      </w:pPr>
    </w:p>
    <w:p w:rsidR="009D3563" w:rsidRPr="00314E4B" w:rsidRDefault="009D3563" w:rsidP="009D3563">
      <w:pPr>
        <w:pStyle w:val="TimesNewRoman18"/>
        <w:rPr>
          <w:bCs w:val="0"/>
          <w:i w:val="0"/>
          <w:caps/>
          <w:szCs w:val="36"/>
        </w:rPr>
      </w:pPr>
      <w:r w:rsidRPr="00314E4B">
        <w:rPr>
          <w:i w:val="0"/>
          <w:caps/>
          <w:szCs w:val="36"/>
        </w:rPr>
        <w:t>Местные нормативы градостроительного проектирования МУНИЦИПАЛЬНОГО ОБРАЗОВАНИЯ «ПОСЕЛОК ЗОЛОТУХИНО»</w:t>
      </w:r>
      <w:r w:rsidR="00314E4B">
        <w:rPr>
          <w:i w:val="0"/>
          <w:caps/>
          <w:szCs w:val="36"/>
        </w:rPr>
        <w:t xml:space="preserve"> </w:t>
      </w:r>
      <w:r w:rsidR="00314E4B">
        <w:rPr>
          <w:bCs w:val="0"/>
          <w:i w:val="0"/>
          <w:caps/>
          <w:szCs w:val="36"/>
        </w:rPr>
        <w:t>ЗОЛОТУХИНСКОГО РАЙОНА КУРСКОЙ ОБЛАСТИ</w:t>
      </w:r>
    </w:p>
    <w:p w:rsidR="009D3563" w:rsidRPr="00330EA3" w:rsidRDefault="009D3563" w:rsidP="009D3563">
      <w:pPr>
        <w:pStyle w:val="TimesNewRoman18"/>
        <w:rPr>
          <w:b w:val="0"/>
          <w:szCs w:val="36"/>
        </w:rPr>
      </w:pPr>
    </w:p>
    <w:p w:rsidR="009D3563" w:rsidRPr="00330EA3" w:rsidRDefault="009D3563" w:rsidP="009D3563">
      <w:pPr>
        <w:pStyle w:val="TimesNewRoman18"/>
        <w:rPr>
          <w:b w:val="0"/>
          <w:szCs w:val="36"/>
        </w:rPr>
      </w:pPr>
    </w:p>
    <w:tbl>
      <w:tblPr>
        <w:tblW w:w="0" w:type="auto"/>
        <w:tblInd w:w="-318" w:type="dxa"/>
        <w:tblLook w:val="0000"/>
      </w:tblPr>
      <w:tblGrid>
        <w:gridCol w:w="9648"/>
      </w:tblGrid>
      <w:tr w:rsidR="009D3563" w:rsidRPr="00330EA3" w:rsidTr="007014F4">
        <w:trPr>
          <w:trHeight w:val="1242"/>
        </w:trPr>
        <w:tc>
          <w:tcPr>
            <w:tcW w:w="9648" w:type="dxa"/>
            <w:vAlign w:val="center"/>
          </w:tcPr>
          <w:p w:rsidR="009D3563" w:rsidRPr="00330EA3" w:rsidRDefault="009D3563" w:rsidP="007014F4">
            <w:pPr>
              <w:ind w:left="567"/>
              <w:jc w:val="center"/>
              <w:rPr>
                <w:b/>
                <w:bCs/>
                <w:sz w:val="36"/>
                <w:szCs w:val="36"/>
              </w:rPr>
            </w:pPr>
            <w:r w:rsidRPr="00330EA3">
              <w:rPr>
                <w:sz w:val="36"/>
                <w:szCs w:val="36"/>
              </w:rPr>
              <w:t>НОРМАТИВЫ ГРАДОСТРОИТЕЛЬНОГО ПРОЕКТИРОВАНИЯ</w:t>
            </w:r>
            <w:r w:rsidRPr="00330EA3">
              <w:rPr>
                <w:b/>
                <w:bCs/>
                <w:sz w:val="36"/>
                <w:szCs w:val="36"/>
              </w:rPr>
              <w:t xml:space="preserve"> </w:t>
            </w:r>
          </w:p>
        </w:tc>
      </w:tr>
    </w:tbl>
    <w:p w:rsidR="009D3563" w:rsidRDefault="009D3563" w:rsidP="009D3563">
      <w:pPr>
        <w:jc w:val="center"/>
        <w:rPr>
          <w:b/>
          <w:sz w:val="28"/>
          <w:szCs w:val="28"/>
        </w:rPr>
      </w:pPr>
    </w:p>
    <w:p w:rsidR="009D3563" w:rsidRDefault="009D3563" w:rsidP="009D3563">
      <w:pPr>
        <w:jc w:val="center"/>
        <w:rPr>
          <w:b/>
          <w:sz w:val="28"/>
          <w:szCs w:val="28"/>
        </w:rPr>
      </w:pPr>
    </w:p>
    <w:p w:rsidR="009D3563" w:rsidRPr="00330EA3" w:rsidRDefault="009D3563" w:rsidP="009D3563">
      <w:pPr>
        <w:jc w:val="center"/>
        <w:rPr>
          <w:b/>
          <w:sz w:val="28"/>
          <w:szCs w:val="28"/>
        </w:rPr>
      </w:pPr>
      <w:r w:rsidRPr="00330EA3">
        <w:rPr>
          <w:b/>
          <w:sz w:val="28"/>
          <w:szCs w:val="28"/>
        </w:rPr>
        <w:t>Основная часть.</w:t>
      </w:r>
    </w:p>
    <w:p w:rsidR="009D3563" w:rsidRPr="00330EA3" w:rsidRDefault="009D3563" w:rsidP="009D3563">
      <w:pPr>
        <w:jc w:val="center"/>
        <w:rPr>
          <w:b/>
          <w:sz w:val="28"/>
          <w:szCs w:val="28"/>
        </w:rPr>
      </w:pPr>
      <w:r w:rsidRPr="00330EA3">
        <w:rPr>
          <w:b/>
          <w:sz w:val="28"/>
          <w:szCs w:val="28"/>
        </w:rPr>
        <w:t>Правила и область применения.</w:t>
      </w:r>
    </w:p>
    <w:p w:rsidR="009D3563" w:rsidRPr="00330EA3" w:rsidRDefault="009D3563" w:rsidP="009D3563">
      <w:pPr>
        <w:jc w:val="both"/>
        <w:rPr>
          <w:b/>
        </w:rPr>
      </w:pPr>
    </w:p>
    <w:p w:rsidR="009D3563" w:rsidRPr="00330EA3" w:rsidRDefault="009D3563" w:rsidP="009D3563">
      <w:pPr>
        <w:pStyle w:val="TimesNewRoman18"/>
        <w:rPr>
          <w:bCs w:val="0"/>
          <w:sz w:val="24"/>
        </w:rPr>
      </w:pPr>
    </w:p>
    <w:p w:rsidR="009D3563" w:rsidRPr="00330EA3" w:rsidRDefault="009D3563" w:rsidP="009D3563">
      <w:pPr>
        <w:pStyle w:val="TimesNewRoman18"/>
        <w:rPr>
          <w:bCs w:val="0"/>
          <w:sz w:val="24"/>
        </w:rPr>
      </w:pPr>
    </w:p>
    <w:p w:rsidR="009D3563" w:rsidRPr="00330EA3" w:rsidRDefault="009D3563" w:rsidP="009D3563">
      <w:pPr>
        <w:pStyle w:val="TimesNewRoman18"/>
        <w:rPr>
          <w:bCs w:val="0"/>
          <w:sz w:val="24"/>
        </w:rPr>
      </w:pPr>
    </w:p>
    <w:p w:rsidR="009D3563" w:rsidRPr="00B934FA" w:rsidRDefault="009D3563" w:rsidP="009D3563">
      <w:pPr>
        <w:pStyle w:val="TimesNewRoman18"/>
        <w:rPr>
          <w:bCs w:val="0"/>
          <w:i w:val="0"/>
          <w:sz w:val="28"/>
          <w:szCs w:val="28"/>
        </w:rPr>
      </w:pPr>
      <w:r>
        <w:rPr>
          <w:bCs w:val="0"/>
          <w:i w:val="0"/>
          <w:sz w:val="28"/>
          <w:szCs w:val="28"/>
        </w:rPr>
        <w:t>ТОМ 1</w:t>
      </w:r>
    </w:p>
    <w:p w:rsidR="009D3563" w:rsidRPr="00330EA3" w:rsidRDefault="009D3563" w:rsidP="009D3563">
      <w:pPr>
        <w:pStyle w:val="TimesNewRoman18"/>
        <w:rPr>
          <w:bCs w:val="0"/>
          <w:sz w:val="24"/>
        </w:rPr>
      </w:pPr>
    </w:p>
    <w:p w:rsidR="009D3563" w:rsidRPr="00330EA3" w:rsidRDefault="009D3563" w:rsidP="009D3563">
      <w:pPr>
        <w:pStyle w:val="TimesNewRoman18"/>
        <w:rPr>
          <w:sz w:val="24"/>
        </w:rPr>
      </w:pPr>
    </w:p>
    <w:p w:rsidR="009D3563" w:rsidRPr="00330EA3" w:rsidRDefault="009D3563" w:rsidP="009D3563">
      <w:pPr>
        <w:pStyle w:val="TimesNewRoman18"/>
        <w:rPr>
          <w:sz w:val="24"/>
        </w:rPr>
      </w:pPr>
    </w:p>
    <w:p w:rsidR="009D3563" w:rsidRPr="00330EA3" w:rsidRDefault="009D3563" w:rsidP="009D3563">
      <w:pPr>
        <w:pStyle w:val="TimesNewRoman18"/>
        <w:rPr>
          <w:sz w:val="24"/>
        </w:rPr>
      </w:pPr>
    </w:p>
    <w:p w:rsidR="009D3563" w:rsidRPr="00330EA3" w:rsidRDefault="009D3563" w:rsidP="009D3563">
      <w:pPr>
        <w:pStyle w:val="TimesNewRoman18"/>
        <w:rPr>
          <w:b w:val="0"/>
          <w:sz w:val="24"/>
        </w:rPr>
      </w:pPr>
    </w:p>
    <w:p w:rsidR="009D3563" w:rsidRDefault="009D3563" w:rsidP="009D3563">
      <w:pPr>
        <w:pStyle w:val="TimesNewRoman18"/>
        <w:rPr>
          <w:b w:val="0"/>
          <w:sz w:val="24"/>
        </w:rPr>
      </w:pPr>
    </w:p>
    <w:p w:rsidR="009D3563" w:rsidRDefault="009D3563" w:rsidP="009D3563">
      <w:pPr>
        <w:pStyle w:val="TimesNewRoman18"/>
        <w:rPr>
          <w:b w:val="0"/>
          <w:sz w:val="24"/>
        </w:rPr>
      </w:pPr>
    </w:p>
    <w:p w:rsidR="009D3563" w:rsidRDefault="009D3563" w:rsidP="009D3563">
      <w:pPr>
        <w:pStyle w:val="TimesNewRoman18"/>
        <w:rPr>
          <w:b w:val="0"/>
          <w:sz w:val="24"/>
        </w:rPr>
      </w:pPr>
    </w:p>
    <w:p w:rsidR="009D3563" w:rsidRDefault="009D3563" w:rsidP="009D3563">
      <w:pPr>
        <w:pStyle w:val="TimesNewRoman18"/>
        <w:rPr>
          <w:b w:val="0"/>
          <w:sz w:val="24"/>
        </w:rPr>
      </w:pPr>
    </w:p>
    <w:p w:rsidR="009D3563" w:rsidRPr="00330EA3" w:rsidRDefault="009D3563" w:rsidP="009D3563">
      <w:pPr>
        <w:pStyle w:val="TimesNewRoman18"/>
        <w:rPr>
          <w:b w:val="0"/>
          <w:sz w:val="24"/>
        </w:rPr>
      </w:pPr>
    </w:p>
    <w:p w:rsidR="009D3563" w:rsidRPr="00330EA3" w:rsidRDefault="009D3563" w:rsidP="009D3563">
      <w:pPr>
        <w:pStyle w:val="TimesNewRoman18"/>
        <w:rPr>
          <w:b w:val="0"/>
          <w:sz w:val="24"/>
        </w:rPr>
      </w:pPr>
    </w:p>
    <w:p w:rsidR="009D3563" w:rsidRPr="00330EA3" w:rsidRDefault="009D3563" w:rsidP="009D3563">
      <w:pPr>
        <w:pStyle w:val="TimesNewRoman18"/>
        <w:rPr>
          <w:b w:val="0"/>
          <w:sz w:val="24"/>
        </w:rPr>
      </w:pPr>
    </w:p>
    <w:p w:rsidR="009D3563" w:rsidRPr="00330EA3" w:rsidRDefault="009D3563" w:rsidP="009D3563">
      <w:pPr>
        <w:pStyle w:val="af3"/>
        <w:rPr>
          <w:rFonts w:ascii="Times New Roman" w:eastAsia="Calibri" w:hAnsi="Times New Roman"/>
          <w:i w:val="0"/>
          <w:sz w:val="24"/>
          <w:lang w:eastAsia="en-US"/>
        </w:rPr>
        <w:sectPr w:rsidR="009D3563" w:rsidRPr="00330EA3" w:rsidSect="007D0419">
          <w:footerReference w:type="default" r:id="rId7"/>
          <w:pgSz w:w="11906" w:h="16838"/>
          <w:pgMar w:top="1134" w:right="1247" w:bottom="1134" w:left="1531" w:header="708" w:footer="708" w:gutter="0"/>
          <w:cols w:space="708"/>
          <w:titlePg/>
          <w:docGrid w:linePitch="360"/>
        </w:sectPr>
      </w:pPr>
      <w:r w:rsidRPr="00330EA3">
        <w:rPr>
          <w:rFonts w:ascii="Times New Roman" w:hAnsi="Times New Roman"/>
          <w:i w:val="0"/>
          <w:sz w:val="24"/>
          <w:lang w:eastAsia="en-US"/>
        </w:rPr>
        <w:t>2017</w:t>
      </w:r>
    </w:p>
    <w:p w:rsidR="009D3563" w:rsidRPr="00314E4B" w:rsidRDefault="009D3563" w:rsidP="009D3563">
      <w:pPr>
        <w:pStyle w:val="TimesNewRoman18"/>
        <w:spacing w:after="120"/>
        <w:outlineLvl w:val="0"/>
        <w:rPr>
          <w:i w:val="0"/>
          <w:sz w:val="24"/>
        </w:rPr>
      </w:pPr>
      <w:r w:rsidRPr="00314E4B">
        <w:rPr>
          <w:i w:val="0"/>
          <w:sz w:val="24"/>
        </w:rPr>
        <w:lastRenderedPageBreak/>
        <w:t>Содержание</w:t>
      </w:r>
    </w:p>
    <w:tbl>
      <w:tblPr>
        <w:tblW w:w="9843"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2175"/>
        <w:gridCol w:w="6148"/>
        <w:gridCol w:w="1520"/>
      </w:tblGrid>
      <w:tr w:rsidR="009D3563" w:rsidRPr="00330EA3" w:rsidTr="007014F4">
        <w:trPr>
          <w:trHeight w:val="722"/>
          <w:tblHeader/>
          <w:jc w:val="center"/>
        </w:trPr>
        <w:tc>
          <w:tcPr>
            <w:tcW w:w="2175" w:type="dxa"/>
            <w:tcBorders>
              <w:top w:val="single" w:sz="4" w:space="0" w:color="000000"/>
            </w:tcBorders>
            <w:vAlign w:val="center"/>
          </w:tcPr>
          <w:p w:rsidR="009D3563" w:rsidRPr="002A0732" w:rsidRDefault="009D3563" w:rsidP="007014F4">
            <w:pPr>
              <w:pStyle w:val="TimesNewRoman18"/>
              <w:spacing w:line="288" w:lineRule="auto"/>
              <w:rPr>
                <w:b w:val="0"/>
                <w:i w:val="0"/>
                <w:sz w:val="24"/>
              </w:rPr>
            </w:pPr>
            <w:r w:rsidRPr="002A0732">
              <w:rPr>
                <w:b w:val="0"/>
                <w:i w:val="0"/>
                <w:sz w:val="24"/>
              </w:rPr>
              <w:t>Обозначение</w:t>
            </w:r>
          </w:p>
        </w:tc>
        <w:tc>
          <w:tcPr>
            <w:tcW w:w="6148" w:type="dxa"/>
            <w:tcBorders>
              <w:top w:val="single" w:sz="4" w:space="0" w:color="000000"/>
            </w:tcBorders>
            <w:vAlign w:val="center"/>
          </w:tcPr>
          <w:p w:rsidR="009D3563" w:rsidRPr="002A0732" w:rsidRDefault="009D3563" w:rsidP="007014F4">
            <w:pPr>
              <w:pStyle w:val="TimesNewRoman18"/>
              <w:spacing w:line="288" w:lineRule="auto"/>
              <w:rPr>
                <w:b w:val="0"/>
                <w:i w:val="0"/>
                <w:sz w:val="24"/>
              </w:rPr>
            </w:pPr>
            <w:r w:rsidRPr="002A0732">
              <w:rPr>
                <w:b w:val="0"/>
                <w:i w:val="0"/>
                <w:sz w:val="24"/>
              </w:rPr>
              <w:t>Наименование</w:t>
            </w:r>
          </w:p>
        </w:tc>
        <w:tc>
          <w:tcPr>
            <w:tcW w:w="1520" w:type="dxa"/>
            <w:tcBorders>
              <w:top w:val="single" w:sz="4" w:space="0" w:color="000000"/>
            </w:tcBorders>
            <w:vAlign w:val="center"/>
          </w:tcPr>
          <w:p w:rsidR="009D3563" w:rsidRPr="002A0732" w:rsidRDefault="009D3563" w:rsidP="007014F4">
            <w:pPr>
              <w:pStyle w:val="TimesNewRoman18"/>
              <w:spacing w:line="288" w:lineRule="auto"/>
              <w:rPr>
                <w:b w:val="0"/>
                <w:i w:val="0"/>
                <w:sz w:val="24"/>
              </w:rPr>
            </w:pPr>
            <w:r w:rsidRPr="002A0732">
              <w:rPr>
                <w:b w:val="0"/>
                <w:i w:val="0"/>
                <w:sz w:val="24"/>
              </w:rPr>
              <w:t>Примечание</w:t>
            </w:r>
          </w:p>
        </w:tc>
      </w:tr>
      <w:tr w:rsidR="009D3563" w:rsidRPr="00330EA3" w:rsidTr="007014F4">
        <w:trPr>
          <w:jc w:val="center"/>
        </w:trPr>
        <w:tc>
          <w:tcPr>
            <w:tcW w:w="2175" w:type="dxa"/>
            <w:vAlign w:val="center"/>
          </w:tcPr>
          <w:p w:rsidR="009D3563" w:rsidRPr="002A0732" w:rsidRDefault="009D3563" w:rsidP="007014F4">
            <w:pPr>
              <w:pStyle w:val="TimesNewRoman18"/>
              <w:spacing w:line="288" w:lineRule="auto"/>
              <w:rPr>
                <w:b w:val="0"/>
                <w:i w:val="0"/>
                <w:sz w:val="24"/>
              </w:rPr>
            </w:pPr>
          </w:p>
        </w:tc>
        <w:tc>
          <w:tcPr>
            <w:tcW w:w="6148" w:type="dxa"/>
            <w:vAlign w:val="center"/>
          </w:tcPr>
          <w:p w:rsidR="009D3563" w:rsidRPr="00C66394" w:rsidRDefault="009D3563" w:rsidP="007014F4">
            <w:pPr>
              <w:pStyle w:val="TimesNewRoman18"/>
              <w:spacing w:before="60" w:after="60" w:line="288" w:lineRule="auto"/>
              <w:jc w:val="left"/>
              <w:rPr>
                <w:b w:val="0"/>
                <w:i w:val="0"/>
                <w:sz w:val="24"/>
              </w:rPr>
            </w:pPr>
            <w:r w:rsidRPr="00C66394">
              <w:rPr>
                <w:b w:val="0"/>
                <w:i w:val="0"/>
                <w:sz w:val="24"/>
              </w:rPr>
              <w:t>Содержание</w:t>
            </w:r>
          </w:p>
        </w:tc>
        <w:tc>
          <w:tcPr>
            <w:tcW w:w="1520" w:type="dxa"/>
            <w:vAlign w:val="center"/>
          </w:tcPr>
          <w:p w:rsidR="009D3563" w:rsidRPr="002A0732" w:rsidRDefault="009D3563" w:rsidP="007014F4">
            <w:pPr>
              <w:pStyle w:val="TimesNewRoman18"/>
              <w:spacing w:line="288" w:lineRule="auto"/>
              <w:rPr>
                <w:b w:val="0"/>
                <w:i w:val="0"/>
                <w:sz w:val="24"/>
              </w:rPr>
            </w:pPr>
            <w:r w:rsidRPr="002A0732">
              <w:rPr>
                <w:b w:val="0"/>
                <w:i w:val="0"/>
                <w:sz w:val="24"/>
              </w:rPr>
              <w:t>2</w:t>
            </w:r>
          </w:p>
        </w:tc>
      </w:tr>
      <w:tr w:rsidR="009D3563" w:rsidRPr="00330EA3" w:rsidTr="007014F4">
        <w:trPr>
          <w:jc w:val="center"/>
        </w:trPr>
        <w:tc>
          <w:tcPr>
            <w:tcW w:w="2175" w:type="dxa"/>
            <w:vAlign w:val="center"/>
          </w:tcPr>
          <w:p w:rsidR="009D3563" w:rsidRPr="002A0732" w:rsidRDefault="009D3563" w:rsidP="007014F4">
            <w:pPr>
              <w:pStyle w:val="TimesNewRoman18"/>
              <w:spacing w:line="288" w:lineRule="auto"/>
              <w:rPr>
                <w:b w:val="0"/>
                <w:i w:val="0"/>
                <w:sz w:val="24"/>
              </w:rPr>
            </w:pPr>
          </w:p>
        </w:tc>
        <w:tc>
          <w:tcPr>
            <w:tcW w:w="6148" w:type="dxa"/>
            <w:vAlign w:val="center"/>
          </w:tcPr>
          <w:p w:rsidR="009D3563" w:rsidRPr="00C66394" w:rsidRDefault="009D3563" w:rsidP="007014F4">
            <w:pPr>
              <w:pStyle w:val="TimesNewRoman18"/>
              <w:spacing w:before="60" w:after="60" w:line="288" w:lineRule="auto"/>
              <w:jc w:val="left"/>
              <w:rPr>
                <w:b w:val="0"/>
                <w:i w:val="0"/>
                <w:sz w:val="24"/>
              </w:rPr>
            </w:pPr>
            <w:r w:rsidRPr="00C66394">
              <w:rPr>
                <w:b w:val="0"/>
                <w:i w:val="0"/>
                <w:iCs/>
                <w:sz w:val="24"/>
              </w:rPr>
              <w:t>Состав документации</w:t>
            </w:r>
          </w:p>
        </w:tc>
        <w:tc>
          <w:tcPr>
            <w:tcW w:w="1520" w:type="dxa"/>
            <w:vAlign w:val="center"/>
          </w:tcPr>
          <w:p w:rsidR="009D3563" w:rsidRPr="002A0732" w:rsidRDefault="009D3563" w:rsidP="007014F4">
            <w:pPr>
              <w:pStyle w:val="TimesNewRoman18"/>
              <w:spacing w:line="288" w:lineRule="auto"/>
              <w:rPr>
                <w:b w:val="0"/>
                <w:i w:val="0"/>
                <w:sz w:val="24"/>
              </w:rPr>
            </w:pPr>
            <w:r w:rsidRPr="002A0732">
              <w:rPr>
                <w:b w:val="0"/>
                <w:i w:val="0"/>
                <w:sz w:val="24"/>
              </w:rPr>
              <w:t>3</w:t>
            </w:r>
          </w:p>
        </w:tc>
      </w:tr>
      <w:tr w:rsidR="009D3563" w:rsidRPr="00330EA3" w:rsidTr="007014F4">
        <w:trPr>
          <w:jc w:val="center"/>
        </w:trPr>
        <w:tc>
          <w:tcPr>
            <w:tcW w:w="2175" w:type="dxa"/>
            <w:vMerge w:val="restart"/>
            <w:vAlign w:val="center"/>
          </w:tcPr>
          <w:p w:rsidR="009D3563" w:rsidRPr="002A0732" w:rsidRDefault="009D3563" w:rsidP="007014F4">
            <w:pPr>
              <w:pStyle w:val="TimesNewRoman18"/>
              <w:spacing w:line="288" w:lineRule="auto"/>
              <w:rPr>
                <w:i w:val="0"/>
                <w:sz w:val="24"/>
              </w:rPr>
            </w:pPr>
          </w:p>
        </w:tc>
        <w:tc>
          <w:tcPr>
            <w:tcW w:w="6148" w:type="dxa"/>
            <w:vAlign w:val="center"/>
          </w:tcPr>
          <w:p w:rsidR="009D3563" w:rsidRPr="00C66394" w:rsidRDefault="009D3563" w:rsidP="007014F4">
            <w:pPr>
              <w:autoSpaceDE w:val="0"/>
              <w:autoSpaceDN w:val="0"/>
              <w:adjustRightInd w:val="0"/>
            </w:pPr>
            <w:r w:rsidRPr="00C66394">
              <w:t>Нормативно-правовая база</w:t>
            </w:r>
          </w:p>
        </w:tc>
        <w:tc>
          <w:tcPr>
            <w:tcW w:w="1520" w:type="dxa"/>
            <w:vAlign w:val="center"/>
          </w:tcPr>
          <w:p w:rsidR="009D3563" w:rsidRPr="002A0732" w:rsidRDefault="009D3563" w:rsidP="007014F4">
            <w:pPr>
              <w:pStyle w:val="TimesNewRoman18"/>
              <w:spacing w:line="288" w:lineRule="auto"/>
              <w:rPr>
                <w:b w:val="0"/>
                <w:i w:val="0"/>
                <w:sz w:val="24"/>
              </w:rPr>
            </w:pPr>
            <w:r w:rsidRPr="002A0732">
              <w:rPr>
                <w:b w:val="0"/>
                <w:i w:val="0"/>
                <w:sz w:val="24"/>
              </w:rPr>
              <w:t>5</w:t>
            </w:r>
          </w:p>
        </w:tc>
      </w:tr>
      <w:tr w:rsidR="009D3563" w:rsidRPr="00330EA3" w:rsidTr="007014F4">
        <w:trPr>
          <w:jc w:val="center"/>
        </w:trPr>
        <w:tc>
          <w:tcPr>
            <w:tcW w:w="2175" w:type="dxa"/>
            <w:vMerge/>
            <w:vAlign w:val="center"/>
          </w:tcPr>
          <w:p w:rsidR="009D3563" w:rsidRPr="002A0732" w:rsidRDefault="009D3563" w:rsidP="007014F4">
            <w:pPr>
              <w:pStyle w:val="TimesNewRoman18"/>
              <w:spacing w:line="288" w:lineRule="auto"/>
              <w:rPr>
                <w:b w:val="0"/>
                <w:i w:val="0"/>
                <w:sz w:val="24"/>
                <w:highlight w:val="yellow"/>
              </w:rPr>
            </w:pPr>
          </w:p>
        </w:tc>
        <w:tc>
          <w:tcPr>
            <w:tcW w:w="6148" w:type="dxa"/>
            <w:vAlign w:val="center"/>
          </w:tcPr>
          <w:p w:rsidR="009D3563" w:rsidRPr="00C66394" w:rsidRDefault="009D3563" w:rsidP="007014F4">
            <w:pPr>
              <w:autoSpaceDE w:val="0"/>
              <w:autoSpaceDN w:val="0"/>
              <w:adjustRightInd w:val="0"/>
            </w:pPr>
            <w:r w:rsidRPr="00C66394">
              <w:t>Цели и задачи</w:t>
            </w:r>
          </w:p>
        </w:tc>
        <w:tc>
          <w:tcPr>
            <w:tcW w:w="1520" w:type="dxa"/>
            <w:vAlign w:val="center"/>
          </w:tcPr>
          <w:p w:rsidR="009D3563" w:rsidRPr="002A0732" w:rsidRDefault="009D3563" w:rsidP="007014F4">
            <w:pPr>
              <w:pStyle w:val="TimesNewRoman18"/>
              <w:spacing w:line="288" w:lineRule="auto"/>
              <w:rPr>
                <w:b w:val="0"/>
                <w:i w:val="0"/>
                <w:sz w:val="24"/>
              </w:rPr>
            </w:pPr>
            <w:r w:rsidRPr="002A0732">
              <w:rPr>
                <w:b w:val="0"/>
                <w:i w:val="0"/>
                <w:sz w:val="24"/>
              </w:rPr>
              <w:t>8</w:t>
            </w:r>
          </w:p>
        </w:tc>
      </w:tr>
      <w:tr w:rsidR="009D3563" w:rsidRPr="00330EA3" w:rsidTr="007014F4">
        <w:trPr>
          <w:trHeight w:val="207"/>
          <w:jc w:val="center"/>
        </w:trPr>
        <w:tc>
          <w:tcPr>
            <w:tcW w:w="2175" w:type="dxa"/>
            <w:vMerge/>
            <w:vAlign w:val="center"/>
          </w:tcPr>
          <w:p w:rsidR="009D3563" w:rsidRPr="002A0732" w:rsidRDefault="009D3563" w:rsidP="007014F4">
            <w:pPr>
              <w:pStyle w:val="TimesNewRoman18"/>
              <w:spacing w:line="288" w:lineRule="auto"/>
              <w:rPr>
                <w:b w:val="0"/>
                <w:i w:val="0"/>
                <w:sz w:val="24"/>
              </w:rPr>
            </w:pPr>
          </w:p>
        </w:tc>
        <w:tc>
          <w:tcPr>
            <w:tcW w:w="6148" w:type="dxa"/>
            <w:vAlign w:val="center"/>
          </w:tcPr>
          <w:p w:rsidR="009D3563" w:rsidRPr="00C66394" w:rsidRDefault="009D3563" w:rsidP="007014F4">
            <w:pPr>
              <w:autoSpaceDE w:val="0"/>
              <w:autoSpaceDN w:val="0"/>
              <w:adjustRightInd w:val="0"/>
            </w:pPr>
            <w:r w:rsidRPr="00C66394">
              <w:t>Расположение и природно-климатические условия</w:t>
            </w:r>
          </w:p>
        </w:tc>
        <w:tc>
          <w:tcPr>
            <w:tcW w:w="1520" w:type="dxa"/>
            <w:vAlign w:val="center"/>
          </w:tcPr>
          <w:p w:rsidR="009D3563" w:rsidRPr="002A0732" w:rsidRDefault="009D3563" w:rsidP="007014F4">
            <w:pPr>
              <w:pStyle w:val="TimesNewRoman18"/>
              <w:spacing w:line="288" w:lineRule="auto"/>
              <w:rPr>
                <w:b w:val="0"/>
                <w:i w:val="0"/>
                <w:sz w:val="24"/>
              </w:rPr>
            </w:pPr>
            <w:r w:rsidRPr="002A0732">
              <w:rPr>
                <w:b w:val="0"/>
                <w:i w:val="0"/>
                <w:sz w:val="24"/>
              </w:rPr>
              <w:t>10</w:t>
            </w:r>
          </w:p>
        </w:tc>
      </w:tr>
      <w:tr w:rsidR="009D3563" w:rsidRPr="00330EA3" w:rsidTr="007014F4">
        <w:trPr>
          <w:jc w:val="center"/>
        </w:trPr>
        <w:tc>
          <w:tcPr>
            <w:tcW w:w="2175" w:type="dxa"/>
            <w:vMerge/>
            <w:vAlign w:val="center"/>
          </w:tcPr>
          <w:p w:rsidR="009D3563" w:rsidRPr="002A0732" w:rsidRDefault="009D3563" w:rsidP="007014F4">
            <w:pPr>
              <w:pStyle w:val="TimesNewRoman18"/>
              <w:spacing w:line="288" w:lineRule="auto"/>
              <w:rPr>
                <w:i w:val="0"/>
                <w:sz w:val="24"/>
              </w:rPr>
            </w:pPr>
          </w:p>
        </w:tc>
        <w:tc>
          <w:tcPr>
            <w:tcW w:w="6148" w:type="dxa"/>
            <w:vAlign w:val="center"/>
          </w:tcPr>
          <w:p w:rsidR="009D3563" w:rsidRPr="00C66394" w:rsidRDefault="009D3563" w:rsidP="007014F4">
            <w:pPr>
              <w:autoSpaceDE w:val="0"/>
              <w:autoSpaceDN w:val="0"/>
              <w:adjustRightInd w:val="0"/>
              <w:rPr>
                <w:highlight w:val="yellow"/>
              </w:rPr>
            </w:pPr>
            <w:r w:rsidRPr="00C66394">
              <w:t>Раздел I. Объекты муниципального жилищного фонда поселения муниципального района</w:t>
            </w:r>
          </w:p>
        </w:tc>
        <w:tc>
          <w:tcPr>
            <w:tcW w:w="1520" w:type="dxa"/>
            <w:vAlign w:val="center"/>
          </w:tcPr>
          <w:p w:rsidR="009D3563" w:rsidRPr="002A0732" w:rsidRDefault="009D3563" w:rsidP="007014F4">
            <w:pPr>
              <w:pStyle w:val="TimesNewRoman18"/>
              <w:spacing w:line="288" w:lineRule="auto"/>
              <w:rPr>
                <w:b w:val="0"/>
                <w:i w:val="0"/>
                <w:sz w:val="24"/>
              </w:rPr>
            </w:pPr>
            <w:r w:rsidRPr="002A0732">
              <w:rPr>
                <w:b w:val="0"/>
                <w:i w:val="0"/>
                <w:sz w:val="24"/>
              </w:rPr>
              <w:t>13</w:t>
            </w:r>
          </w:p>
        </w:tc>
      </w:tr>
      <w:tr w:rsidR="009D3563" w:rsidRPr="00330EA3" w:rsidTr="007014F4">
        <w:trPr>
          <w:jc w:val="center"/>
        </w:trPr>
        <w:tc>
          <w:tcPr>
            <w:tcW w:w="2175" w:type="dxa"/>
            <w:vMerge/>
            <w:vAlign w:val="center"/>
          </w:tcPr>
          <w:p w:rsidR="009D3563" w:rsidRPr="002A0732" w:rsidRDefault="009D3563" w:rsidP="007014F4">
            <w:pPr>
              <w:pStyle w:val="TimesNewRoman18"/>
              <w:spacing w:line="288" w:lineRule="auto"/>
              <w:rPr>
                <w:i w:val="0"/>
                <w:sz w:val="24"/>
              </w:rPr>
            </w:pPr>
          </w:p>
        </w:tc>
        <w:tc>
          <w:tcPr>
            <w:tcW w:w="6148" w:type="dxa"/>
            <w:vAlign w:val="center"/>
          </w:tcPr>
          <w:p w:rsidR="009D3563" w:rsidRPr="00C66394" w:rsidRDefault="009D3563" w:rsidP="007014F4">
            <w:pPr>
              <w:pStyle w:val="aff7"/>
              <w:tabs>
                <w:tab w:val="left" w:pos="513"/>
              </w:tabs>
              <w:autoSpaceDE w:val="0"/>
              <w:autoSpaceDN w:val="0"/>
              <w:adjustRightInd w:val="0"/>
              <w:spacing w:after="0" w:line="240" w:lineRule="auto"/>
              <w:ind w:left="0"/>
              <w:rPr>
                <w:rFonts w:ascii="Times New Roman" w:hAnsi="Times New Roman"/>
                <w:sz w:val="24"/>
                <w:szCs w:val="24"/>
                <w:highlight w:val="yellow"/>
              </w:rPr>
            </w:pPr>
            <w:r w:rsidRPr="00C66394">
              <w:rPr>
                <w:rFonts w:ascii="Times New Roman" w:hAnsi="Times New Roman"/>
                <w:sz w:val="24"/>
                <w:szCs w:val="24"/>
              </w:rPr>
              <w:t>Раздел II. Объекты здравоохранения</w:t>
            </w:r>
          </w:p>
        </w:tc>
        <w:tc>
          <w:tcPr>
            <w:tcW w:w="1520" w:type="dxa"/>
            <w:vAlign w:val="center"/>
          </w:tcPr>
          <w:p w:rsidR="009D3563" w:rsidRPr="002A0732" w:rsidRDefault="009D3563" w:rsidP="007014F4">
            <w:pPr>
              <w:pStyle w:val="TimesNewRoman18"/>
              <w:spacing w:line="288" w:lineRule="auto"/>
              <w:rPr>
                <w:b w:val="0"/>
                <w:i w:val="0"/>
                <w:sz w:val="24"/>
              </w:rPr>
            </w:pPr>
            <w:r w:rsidRPr="002A0732">
              <w:rPr>
                <w:b w:val="0"/>
                <w:i w:val="0"/>
                <w:sz w:val="24"/>
              </w:rPr>
              <w:t>14</w:t>
            </w:r>
          </w:p>
        </w:tc>
      </w:tr>
      <w:tr w:rsidR="009D3563" w:rsidRPr="00330EA3" w:rsidTr="007014F4">
        <w:trPr>
          <w:jc w:val="center"/>
        </w:trPr>
        <w:tc>
          <w:tcPr>
            <w:tcW w:w="2175" w:type="dxa"/>
            <w:vMerge/>
            <w:vAlign w:val="center"/>
          </w:tcPr>
          <w:p w:rsidR="009D3563" w:rsidRPr="002A0732" w:rsidRDefault="009D3563" w:rsidP="007014F4">
            <w:pPr>
              <w:pStyle w:val="TimesNewRoman18"/>
              <w:spacing w:line="288" w:lineRule="auto"/>
              <w:rPr>
                <w:i w:val="0"/>
                <w:sz w:val="24"/>
              </w:rPr>
            </w:pPr>
          </w:p>
        </w:tc>
        <w:tc>
          <w:tcPr>
            <w:tcW w:w="6148" w:type="dxa"/>
            <w:vAlign w:val="center"/>
          </w:tcPr>
          <w:p w:rsidR="009D3563" w:rsidRPr="00C66394" w:rsidRDefault="009D3563" w:rsidP="007014F4">
            <w:pPr>
              <w:pStyle w:val="aff7"/>
              <w:tabs>
                <w:tab w:val="left" w:pos="513"/>
              </w:tabs>
              <w:autoSpaceDE w:val="0"/>
              <w:autoSpaceDN w:val="0"/>
              <w:adjustRightInd w:val="0"/>
              <w:spacing w:after="0" w:line="240" w:lineRule="auto"/>
              <w:ind w:left="0"/>
              <w:rPr>
                <w:rFonts w:ascii="Times New Roman" w:hAnsi="Times New Roman"/>
                <w:sz w:val="24"/>
                <w:szCs w:val="24"/>
              </w:rPr>
            </w:pPr>
            <w:r w:rsidRPr="00C66394">
              <w:rPr>
                <w:rFonts w:ascii="Times New Roman" w:hAnsi="Times New Roman"/>
                <w:sz w:val="24"/>
                <w:szCs w:val="24"/>
              </w:rPr>
              <w:t>Раздел III. Объекты физической культуры и спорта</w:t>
            </w:r>
          </w:p>
        </w:tc>
        <w:tc>
          <w:tcPr>
            <w:tcW w:w="1520" w:type="dxa"/>
            <w:vAlign w:val="center"/>
          </w:tcPr>
          <w:p w:rsidR="009D3563" w:rsidRPr="002A0732" w:rsidRDefault="009D3563" w:rsidP="007014F4">
            <w:pPr>
              <w:pStyle w:val="TimesNewRoman18"/>
              <w:spacing w:line="288" w:lineRule="auto"/>
              <w:rPr>
                <w:b w:val="0"/>
                <w:i w:val="0"/>
                <w:sz w:val="24"/>
              </w:rPr>
            </w:pPr>
            <w:r w:rsidRPr="002A0732">
              <w:rPr>
                <w:b w:val="0"/>
                <w:i w:val="0"/>
                <w:sz w:val="24"/>
              </w:rPr>
              <w:t>15</w:t>
            </w:r>
          </w:p>
        </w:tc>
      </w:tr>
      <w:tr w:rsidR="009D3563" w:rsidRPr="00330EA3" w:rsidTr="007014F4">
        <w:trPr>
          <w:jc w:val="center"/>
        </w:trPr>
        <w:tc>
          <w:tcPr>
            <w:tcW w:w="2175" w:type="dxa"/>
            <w:vMerge/>
            <w:vAlign w:val="center"/>
          </w:tcPr>
          <w:p w:rsidR="009D3563" w:rsidRPr="002A0732" w:rsidRDefault="009D3563" w:rsidP="007014F4">
            <w:pPr>
              <w:pStyle w:val="TimesNewRoman18"/>
              <w:spacing w:line="288" w:lineRule="auto"/>
              <w:rPr>
                <w:i w:val="0"/>
                <w:sz w:val="24"/>
              </w:rPr>
            </w:pPr>
          </w:p>
        </w:tc>
        <w:tc>
          <w:tcPr>
            <w:tcW w:w="6148" w:type="dxa"/>
            <w:vAlign w:val="center"/>
          </w:tcPr>
          <w:p w:rsidR="009D3563" w:rsidRPr="00C66394" w:rsidRDefault="009D3563" w:rsidP="007014F4">
            <w:pPr>
              <w:pStyle w:val="aff7"/>
              <w:tabs>
                <w:tab w:val="left" w:pos="513"/>
              </w:tabs>
              <w:autoSpaceDE w:val="0"/>
              <w:autoSpaceDN w:val="0"/>
              <w:adjustRightInd w:val="0"/>
              <w:spacing w:after="0" w:line="240" w:lineRule="auto"/>
              <w:ind w:left="0"/>
              <w:rPr>
                <w:rFonts w:ascii="Times New Roman" w:hAnsi="Times New Roman"/>
                <w:sz w:val="24"/>
                <w:szCs w:val="24"/>
              </w:rPr>
            </w:pPr>
            <w:r w:rsidRPr="00C66394">
              <w:rPr>
                <w:rFonts w:ascii="Times New Roman" w:hAnsi="Times New Roman"/>
                <w:sz w:val="24"/>
                <w:szCs w:val="24"/>
              </w:rPr>
              <w:t>Раздел IV. Объекты культуры и искусства</w:t>
            </w:r>
          </w:p>
        </w:tc>
        <w:tc>
          <w:tcPr>
            <w:tcW w:w="1520" w:type="dxa"/>
            <w:vAlign w:val="center"/>
          </w:tcPr>
          <w:p w:rsidR="009D3563" w:rsidRPr="002A0732" w:rsidRDefault="009D3563" w:rsidP="007014F4">
            <w:pPr>
              <w:pStyle w:val="TimesNewRoman18"/>
              <w:spacing w:line="288" w:lineRule="auto"/>
              <w:rPr>
                <w:b w:val="0"/>
                <w:i w:val="0"/>
                <w:sz w:val="24"/>
              </w:rPr>
            </w:pPr>
            <w:r w:rsidRPr="002A0732">
              <w:rPr>
                <w:b w:val="0"/>
                <w:i w:val="0"/>
                <w:sz w:val="24"/>
              </w:rPr>
              <w:t>16</w:t>
            </w:r>
          </w:p>
        </w:tc>
      </w:tr>
      <w:tr w:rsidR="009D3563" w:rsidRPr="00330EA3" w:rsidTr="007014F4">
        <w:trPr>
          <w:jc w:val="center"/>
        </w:trPr>
        <w:tc>
          <w:tcPr>
            <w:tcW w:w="2175" w:type="dxa"/>
            <w:vMerge/>
            <w:vAlign w:val="center"/>
          </w:tcPr>
          <w:p w:rsidR="009D3563" w:rsidRPr="002A0732" w:rsidRDefault="009D3563" w:rsidP="007014F4">
            <w:pPr>
              <w:pStyle w:val="TimesNewRoman18"/>
              <w:spacing w:line="288" w:lineRule="auto"/>
              <w:rPr>
                <w:i w:val="0"/>
                <w:sz w:val="24"/>
              </w:rPr>
            </w:pPr>
          </w:p>
        </w:tc>
        <w:tc>
          <w:tcPr>
            <w:tcW w:w="6148" w:type="dxa"/>
            <w:vAlign w:val="center"/>
          </w:tcPr>
          <w:p w:rsidR="009D3563" w:rsidRPr="00C66394" w:rsidRDefault="009D3563" w:rsidP="007014F4">
            <w:pPr>
              <w:pStyle w:val="aff7"/>
              <w:tabs>
                <w:tab w:val="left" w:pos="513"/>
              </w:tabs>
              <w:autoSpaceDE w:val="0"/>
              <w:autoSpaceDN w:val="0"/>
              <w:adjustRightInd w:val="0"/>
              <w:spacing w:after="0" w:line="240" w:lineRule="auto"/>
              <w:ind w:left="0"/>
              <w:rPr>
                <w:rFonts w:ascii="Times New Roman" w:hAnsi="Times New Roman"/>
                <w:sz w:val="24"/>
                <w:szCs w:val="24"/>
                <w:highlight w:val="yellow"/>
              </w:rPr>
            </w:pPr>
            <w:r w:rsidRPr="00C66394">
              <w:rPr>
                <w:rFonts w:ascii="Times New Roman" w:hAnsi="Times New Roman"/>
                <w:sz w:val="24"/>
                <w:szCs w:val="24"/>
              </w:rPr>
              <w:t>Раздел V. Объекты образования</w:t>
            </w:r>
          </w:p>
        </w:tc>
        <w:tc>
          <w:tcPr>
            <w:tcW w:w="1520" w:type="dxa"/>
            <w:vAlign w:val="center"/>
          </w:tcPr>
          <w:p w:rsidR="009D3563" w:rsidRPr="002A0732" w:rsidRDefault="009D3563" w:rsidP="007014F4">
            <w:pPr>
              <w:pStyle w:val="TimesNewRoman18"/>
              <w:spacing w:line="288" w:lineRule="auto"/>
              <w:rPr>
                <w:b w:val="0"/>
                <w:i w:val="0"/>
                <w:sz w:val="24"/>
              </w:rPr>
            </w:pPr>
            <w:r w:rsidRPr="002A0732">
              <w:rPr>
                <w:b w:val="0"/>
                <w:i w:val="0"/>
                <w:sz w:val="24"/>
              </w:rPr>
              <w:t>17</w:t>
            </w:r>
          </w:p>
        </w:tc>
      </w:tr>
      <w:tr w:rsidR="009D3563" w:rsidRPr="00330EA3" w:rsidTr="007014F4">
        <w:trPr>
          <w:jc w:val="center"/>
        </w:trPr>
        <w:tc>
          <w:tcPr>
            <w:tcW w:w="2175" w:type="dxa"/>
            <w:vMerge/>
            <w:vAlign w:val="center"/>
          </w:tcPr>
          <w:p w:rsidR="009D3563" w:rsidRPr="002A0732" w:rsidRDefault="009D3563" w:rsidP="007014F4">
            <w:pPr>
              <w:pStyle w:val="TimesNewRoman18"/>
              <w:spacing w:line="288" w:lineRule="auto"/>
              <w:rPr>
                <w:i w:val="0"/>
                <w:sz w:val="24"/>
              </w:rPr>
            </w:pPr>
          </w:p>
        </w:tc>
        <w:tc>
          <w:tcPr>
            <w:tcW w:w="6148" w:type="dxa"/>
            <w:vAlign w:val="center"/>
          </w:tcPr>
          <w:p w:rsidR="009D3563" w:rsidRPr="00C66394" w:rsidRDefault="009D3563" w:rsidP="007014F4">
            <w:pPr>
              <w:autoSpaceDE w:val="0"/>
              <w:autoSpaceDN w:val="0"/>
              <w:adjustRightInd w:val="0"/>
              <w:rPr>
                <w:highlight w:val="yellow"/>
              </w:rPr>
            </w:pPr>
            <w:r w:rsidRPr="00C66394">
              <w:t>Раздел VI. Объекты услуг общественного питания, торговли, бытового обслуживания и иных услуг для населения</w:t>
            </w:r>
          </w:p>
        </w:tc>
        <w:tc>
          <w:tcPr>
            <w:tcW w:w="1520" w:type="dxa"/>
            <w:vAlign w:val="center"/>
          </w:tcPr>
          <w:p w:rsidR="009D3563" w:rsidRPr="002A0732" w:rsidRDefault="009D3563" w:rsidP="007014F4">
            <w:pPr>
              <w:pStyle w:val="TimesNewRoman18"/>
              <w:spacing w:line="288" w:lineRule="auto"/>
              <w:rPr>
                <w:b w:val="0"/>
                <w:i w:val="0"/>
                <w:sz w:val="24"/>
              </w:rPr>
            </w:pPr>
            <w:r w:rsidRPr="002A0732">
              <w:rPr>
                <w:b w:val="0"/>
                <w:i w:val="0"/>
                <w:sz w:val="24"/>
              </w:rPr>
              <w:t>19</w:t>
            </w:r>
          </w:p>
        </w:tc>
      </w:tr>
      <w:tr w:rsidR="009D3563" w:rsidRPr="00330EA3" w:rsidTr="007014F4">
        <w:trPr>
          <w:jc w:val="center"/>
        </w:trPr>
        <w:tc>
          <w:tcPr>
            <w:tcW w:w="2175" w:type="dxa"/>
            <w:vMerge/>
            <w:vAlign w:val="center"/>
          </w:tcPr>
          <w:p w:rsidR="009D3563" w:rsidRPr="002A0732" w:rsidRDefault="009D3563" w:rsidP="007014F4">
            <w:pPr>
              <w:pStyle w:val="TimesNewRoman18"/>
              <w:spacing w:line="288" w:lineRule="auto"/>
              <w:rPr>
                <w:i w:val="0"/>
                <w:sz w:val="24"/>
              </w:rPr>
            </w:pPr>
          </w:p>
        </w:tc>
        <w:tc>
          <w:tcPr>
            <w:tcW w:w="6148" w:type="dxa"/>
            <w:vAlign w:val="center"/>
          </w:tcPr>
          <w:p w:rsidR="009D3563" w:rsidRPr="00C66394" w:rsidRDefault="009D3563" w:rsidP="007014F4">
            <w:pPr>
              <w:pStyle w:val="aff7"/>
              <w:tabs>
                <w:tab w:val="left" w:pos="513"/>
              </w:tabs>
              <w:autoSpaceDE w:val="0"/>
              <w:autoSpaceDN w:val="0"/>
              <w:adjustRightInd w:val="0"/>
              <w:spacing w:after="0" w:line="240" w:lineRule="auto"/>
              <w:ind w:left="0"/>
              <w:rPr>
                <w:rFonts w:ascii="Times New Roman" w:hAnsi="Times New Roman"/>
                <w:sz w:val="24"/>
                <w:szCs w:val="24"/>
                <w:highlight w:val="yellow"/>
              </w:rPr>
            </w:pPr>
            <w:r w:rsidRPr="00C66394">
              <w:rPr>
                <w:rFonts w:ascii="Times New Roman" w:hAnsi="Times New Roman"/>
                <w:sz w:val="24"/>
                <w:szCs w:val="24"/>
              </w:rPr>
              <w:t>Раздел VII. Объекты автомобильного транспорта</w:t>
            </w:r>
          </w:p>
        </w:tc>
        <w:tc>
          <w:tcPr>
            <w:tcW w:w="1520" w:type="dxa"/>
            <w:vAlign w:val="center"/>
          </w:tcPr>
          <w:p w:rsidR="009D3563" w:rsidRPr="002A0732" w:rsidRDefault="009D3563" w:rsidP="007014F4">
            <w:pPr>
              <w:pStyle w:val="TimesNewRoman18"/>
              <w:spacing w:line="288" w:lineRule="auto"/>
              <w:rPr>
                <w:b w:val="0"/>
                <w:i w:val="0"/>
                <w:sz w:val="24"/>
              </w:rPr>
            </w:pPr>
            <w:r w:rsidRPr="002A0732">
              <w:rPr>
                <w:b w:val="0"/>
                <w:i w:val="0"/>
                <w:sz w:val="24"/>
              </w:rPr>
              <w:t>20</w:t>
            </w:r>
          </w:p>
        </w:tc>
      </w:tr>
      <w:tr w:rsidR="009D3563" w:rsidRPr="00330EA3" w:rsidTr="007014F4">
        <w:trPr>
          <w:jc w:val="center"/>
        </w:trPr>
        <w:tc>
          <w:tcPr>
            <w:tcW w:w="2175" w:type="dxa"/>
            <w:vMerge/>
            <w:vAlign w:val="center"/>
          </w:tcPr>
          <w:p w:rsidR="009D3563" w:rsidRPr="002A0732" w:rsidRDefault="009D3563" w:rsidP="007014F4">
            <w:pPr>
              <w:pStyle w:val="TimesNewRoman18"/>
              <w:spacing w:line="288" w:lineRule="auto"/>
              <w:rPr>
                <w:i w:val="0"/>
                <w:sz w:val="24"/>
              </w:rPr>
            </w:pPr>
          </w:p>
        </w:tc>
        <w:tc>
          <w:tcPr>
            <w:tcW w:w="6148" w:type="dxa"/>
            <w:vAlign w:val="center"/>
          </w:tcPr>
          <w:p w:rsidR="009D3563" w:rsidRPr="00C66394" w:rsidRDefault="009D3563" w:rsidP="007014F4">
            <w:pPr>
              <w:pStyle w:val="aff7"/>
              <w:tabs>
                <w:tab w:val="left" w:pos="513"/>
              </w:tabs>
              <w:autoSpaceDE w:val="0"/>
              <w:autoSpaceDN w:val="0"/>
              <w:adjustRightInd w:val="0"/>
              <w:spacing w:after="0" w:line="240" w:lineRule="auto"/>
              <w:ind w:left="0"/>
              <w:rPr>
                <w:rFonts w:ascii="Times New Roman" w:hAnsi="Times New Roman"/>
                <w:sz w:val="24"/>
                <w:szCs w:val="24"/>
                <w:highlight w:val="yellow"/>
              </w:rPr>
            </w:pPr>
            <w:r w:rsidRPr="00C66394">
              <w:rPr>
                <w:rFonts w:ascii="Times New Roman" w:hAnsi="Times New Roman"/>
                <w:sz w:val="24"/>
                <w:szCs w:val="24"/>
              </w:rPr>
              <w:t>Раздел VIII. Объекты электроснабжения</w:t>
            </w:r>
          </w:p>
        </w:tc>
        <w:tc>
          <w:tcPr>
            <w:tcW w:w="1520" w:type="dxa"/>
            <w:vAlign w:val="center"/>
          </w:tcPr>
          <w:p w:rsidR="009D3563" w:rsidRPr="002A0732" w:rsidRDefault="009D3563" w:rsidP="007014F4">
            <w:pPr>
              <w:pStyle w:val="TimesNewRoman18"/>
              <w:spacing w:line="288" w:lineRule="auto"/>
              <w:rPr>
                <w:b w:val="0"/>
                <w:i w:val="0"/>
                <w:sz w:val="24"/>
              </w:rPr>
            </w:pPr>
            <w:r w:rsidRPr="002A0732">
              <w:rPr>
                <w:b w:val="0"/>
                <w:i w:val="0"/>
                <w:sz w:val="24"/>
              </w:rPr>
              <w:t>22</w:t>
            </w:r>
          </w:p>
        </w:tc>
      </w:tr>
      <w:tr w:rsidR="009D3563" w:rsidRPr="00330EA3" w:rsidTr="007014F4">
        <w:trPr>
          <w:jc w:val="center"/>
        </w:trPr>
        <w:tc>
          <w:tcPr>
            <w:tcW w:w="2175" w:type="dxa"/>
            <w:vMerge/>
            <w:vAlign w:val="center"/>
          </w:tcPr>
          <w:p w:rsidR="009D3563" w:rsidRPr="002A0732" w:rsidRDefault="009D3563" w:rsidP="007014F4">
            <w:pPr>
              <w:pStyle w:val="TimesNewRoman18"/>
              <w:spacing w:line="288" w:lineRule="auto"/>
              <w:rPr>
                <w:i w:val="0"/>
                <w:sz w:val="24"/>
              </w:rPr>
            </w:pPr>
          </w:p>
        </w:tc>
        <w:tc>
          <w:tcPr>
            <w:tcW w:w="6148" w:type="dxa"/>
            <w:vAlign w:val="center"/>
          </w:tcPr>
          <w:p w:rsidR="009D3563" w:rsidRPr="00C66394" w:rsidRDefault="009D3563" w:rsidP="007014F4">
            <w:pPr>
              <w:autoSpaceDE w:val="0"/>
              <w:autoSpaceDN w:val="0"/>
              <w:adjustRightInd w:val="0"/>
              <w:rPr>
                <w:highlight w:val="yellow"/>
              </w:rPr>
            </w:pPr>
            <w:r w:rsidRPr="00C66394">
              <w:t>Раздел IX. Объекты теплоснабжения</w:t>
            </w:r>
          </w:p>
        </w:tc>
        <w:tc>
          <w:tcPr>
            <w:tcW w:w="1520" w:type="dxa"/>
            <w:vAlign w:val="center"/>
          </w:tcPr>
          <w:p w:rsidR="009D3563" w:rsidRPr="002A0732" w:rsidRDefault="009D3563" w:rsidP="007014F4">
            <w:pPr>
              <w:pStyle w:val="TimesNewRoman18"/>
              <w:spacing w:line="288" w:lineRule="auto"/>
              <w:rPr>
                <w:b w:val="0"/>
                <w:i w:val="0"/>
                <w:sz w:val="24"/>
              </w:rPr>
            </w:pPr>
            <w:r w:rsidRPr="002A0732">
              <w:rPr>
                <w:b w:val="0"/>
                <w:i w:val="0"/>
                <w:sz w:val="24"/>
              </w:rPr>
              <w:t>23</w:t>
            </w:r>
          </w:p>
        </w:tc>
      </w:tr>
      <w:tr w:rsidR="009D3563" w:rsidRPr="00330EA3" w:rsidTr="007014F4">
        <w:trPr>
          <w:jc w:val="center"/>
        </w:trPr>
        <w:tc>
          <w:tcPr>
            <w:tcW w:w="2175" w:type="dxa"/>
            <w:vMerge/>
            <w:vAlign w:val="center"/>
          </w:tcPr>
          <w:p w:rsidR="009D3563" w:rsidRPr="002A0732" w:rsidRDefault="009D3563" w:rsidP="007014F4">
            <w:pPr>
              <w:pStyle w:val="TimesNewRoman18"/>
              <w:spacing w:line="288" w:lineRule="auto"/>
              <w:rPr>
                <w:i w:val="0"/>
                <w:sz w:val="24"/>
              </w:rPr>
            </w:pPr>
          </w:p>
        </w:tc>
        <w:tc>
          <w:tcPr>
            <w:tcW w:w="6148" w:type="dxa"/>
            <w:vAlign w:val="center"/>
          </w:tcPr>
          <w:p w:rsidR="009D3563" w:rsidRPr="00C66394" w:rsidRDefault="009D3563" w:rsidP="007014F4">
            <w:pPr>
              <w:pStyle w:val="aff7"/>
              <w:tabs>
                <w:tab w:val="left" w:pos="513"/>
              </w:tabs>
              <w:autoSpaceDE w:val="0"/>
              <w:autoSpaceDN w:val="0"/>
              <w:adjustRightInd w:val="0"/>
              <w:spacing w:after="0" w:line="240" w:lineRule="auto"/>
              <w:ind w:left="0"/>
              <w:rPr>
                <w:rFonts w:ascii="Times New Roman" w:hAnsi="Times New Roman"/>
                <w:sz w:val="24"/>
                <w:szCs w:val="24"/>
              </w:rPr>
            </w:pPr>
            <w:r w:rsidRPr="00C66394">
              <w:rPr>
                <w:rFonts w:ascii="Times New Roman" w:hAnsi="Times New Roman"/>
                <w:sz w:val="24"/>
                <w:szCs w:val="24"/>
              </w:rPr>
              <w:t>Раздел X. Объекты газоснабжения</w:t>
            </w:r>
          </w:p>
        </w:tc>
        <w:tc>
          <w:tcPr>
            <w:tcW w:w="1520" w:type="dxa"/>
            <w:vAlign w:val="center"/>
          </w:tcPr>
          <w:p w:rsidR="009D3563" w:rsidRPr="002A0732" w:rsidRDefault="009D3563" w:rsidP="007014F4">
            <w:pPr>
              <w:pStyle w:val="TimesNewRoman18"/>
              <w:spacing w:line="288" w:lineRule="auto"/>
              <w:rPr>
                <w:b w:val="0"/>
                <w:i w:val="0"/>
                <w:sz w:val="24"/>
              </w:rPr>
            </w:pPr>
            <w:r w:rsidRPr="002A0732">
              <w:rPr>
                <w:b w:val="0"/>
                <w:i w:val="0"/>
                <w:sz w:val="24"/>
              </w:rPr>
              <w:t>24</w:t>
            </w:r>
          </w:p>
        </w:tc>
      </w:tr>
      <w:tr w:rsidR="009D3563" w:rsidRPr="00330EA3" w:rsidTr="007014F4">
        <w:trPr>
          <w:jc w:val="center"/>
        </w:trPr>
        <w:tc>
          <w:tcPr>
            <w:tcW w:w="2175" w:type="dxa"/>
            <w:vMerge/>
            <w:vAlign w:val="center"/>
          </w:tcPr>
          <w:p w:rsidR="009D3563" w:rsidRPr="002A0732" w:rsidRDefault="009D3563" w:rsidP="007014F4">
            <w:pPr>
              <w:pStyle w:val="TimesNewRoman18"/>
              <w:spacing w:line="288" w:lineRule="auto"/>
              <w:rPr>
                <w:i w:val="0"/>
                <w:sz w:val="24"/>
              </w:rPr>
            </w:pPr>
          </w:p>
        </w:tc>
        <w:tc>
          <w:tcPr>
            <w:tcW w:w="6148" w:type="dxa"/>
            <w:vAlign w:val="center"/>
          </w:tcPr>
          <w:p w:rsidR="009D3563" w:rsidRPr="00C66394" w:rsidRDefault="009D3563" w:rsidP="007014F4">
            <w:pPr>
              <w:autoSpaceDE w:val="0"/>
              <w:autoSpaceDN w:val="0"/>
              <w:adjustRightInd w:val="0"/>
            </w:pPr>
            <w:r w:rsidRPr="00C66394">
              <w:t>Раздел XI. Объекты водоснабжения</w:t>
            </w:r>
          </w:p>
        </w:tc>
        <w:tc>
          <w:tcPr>
            <w:tcW w:w="1520" w:type="dxa"/>
            <w:vAlign w:val="center"/>
          </w:tcPr>
          <w:p w:rsidR="009D3563" w:rsidRPr="002A0732" w:rsidRDefault="009D3563" w:rsidP="007014F4">
            <w:pPr>
              <w:pStyle w:val="TimesNewRoman18"/>
              <w:spacing w:line="288" w:lineRule="auto"/>
              <w:rPr>
                <w:b w:val="0"/>
                <w:i w:val="0"/>
                <w:sz w:val="24"/>
              </w:rPr>
            </w:pPr>
            <w:r w:rsidRPr="002A0732">
              <w:rPr>
                <w:b w:val="0"/>
                <w:i w:val="0"/>
                <w:sz w:val="24"/>
              </w:rPr>
              <w:t>25</w:t>
            </w:r>
          </w:p>
        </w:tc>
      </w:tr>
      <w:tr w:rsidR="009D3563" w:rsidRPr="00330EA3" w:rsidTr="007014F4">
        <w:trPr>
          <w:jc w:val="center"/>
        </w:trPr>
        <w:tc>
          <w:tcPr>
            <w:tcW w:w="2175" w:type="dxa"/>
            <w:vMerge/>
            <w:vAlign w:val="center"/>
          </w:tcPr>
          <w:p w:rsidR="009D3563" w:rsidRPr="002A0732" w:rsidRDefault="009D3563" w:rsidP="007014F4">
            <w:pPr>
              <w:pStyle w:val="TimesNewRoman18"/>
              <w:spacing w:line="288" w:lineRule="auto"/>
              <w:rPr>
                <w:i w:val="0"/>
                <w:sz w:val="24"/>
              </w:rPr>
            </w:pPr>
          </w:p>
        </w:tc>
        <w:tc>
          <w:tcPr>
            <w:tcW w:w="6148" w:type="dxa"/>
            <w:vAlign w:val="center"/>
          </w:tcPr>
          <w:p w:rsidR="009D3563" w:rsidRPr="00C66394" w:rsidRDefault="009D3563" w:rsidP="007014F4">
            <w:pPr>
              <w:pStyle w:val="aff7"/>
              <w:tabs>
                <w:tab w:val="left" w:pos="513"/>
              </w:tabs>
              <w:autoSpaceDE w:val="0"/>
              <w:autoSpaceDN w:val="0"/>
              <w:adjustRightInd w:val="0"/>
              <w:spacing w:after="0" w:line="240" w:lineRule="auto"/>
              <w:ind w:left="0"/>
              <w:rPr>
                <w:rFonts w:ascii="Times New Roman" w:hAnsi="Times New Roman"/>
                <w:sz w:val="24"/>
                <w:szCs w:val="24"/>
                <w:highlight w:val="yellow"/>
              </w:rPr>
            </w:pPr>
            <w:r w:rsidRPr="00C66394">
              <w:rPr>
                <w:rFonts w:ascii="Times New Roman" w:hAnsi="Times New Roman"/>
                <w:sz w:val="24"/>
                <w:szCs w:val="24"/>
              </w:rPr>
              <w:t>Раздел XII. Объекты водоотведения</w:t>
            </w:r>
          </w:p>
        </w:tc>
        <w:tc>
          <w:tcPr>
            <w:tcW w:w="1520" w:type="dxa"/>
            <w:vAlign w:val="center"/>
          </w:tcPr>
          <w:p w:rsidR="009D3563" w:rsidRPr="002A0732" w:rsidRDefault="009D3563" w:rsidP="007014F4">
            <w:pPr>
              <w:pStyle w:val="TimesNewRoman18"/>
              <w:spacing w:line="288" w:lineRule="auto"/>
              <w:rPr>
                <w:b w:val="0"/>
                <w:i w:val="0"/>
                <w:sz w:val="24"/>
              </w:rPr>
            </w:pPr>
            <w:r w:rsidRPr="002A0732">
              <w:rPr>
                <w:b w:val="0"/>
                <w:i w:val="0"/>
                <w:sz w:val="24"/>
              </w:rPr>
              <w:t>26</w:t>
            </w:r>
          </w:p>
        </w:tc>
      </w:tr>
      <w:tr w:rsidR="009D3563" w:rsidRPr="00330EA3" w:rsidTr="007014F4">
        <w:trPr>
          <w:jc w:val="center"/>
        </w:trPr>
        <w:tc>
          <w:tcPr>
            <w:tcW w:w="2175" w:type="dxa"/>
            <w:vMerge/>
            <w:vAlign w:val="center"/>
          </w:tcPr>
          <w:p w:rsidR="009D3563" w:rsidRPr="002A0732" w:rsidRDefault="009D3563" w:rsidP="007014F4">
            <w:pPr>
              <w:pStyle w:val="TimesNewRoman18"/>
              <w:spacing w:line="288" w:lineRule="auto"/>
              <w:rPr>
                <w:i w:val="0"/>
                <w:sz w:val="24"/>
              </w:rPr>
            </w:pPr>
          </w:p>
        </w:tc>
        <w:tc>
          <w:tcPr>
            <w:tcW w:w="6148" w:type="dxa"/>
            <w:vAlign w:val="center"/>
          </w:tcPr>
          <w:p w:rsidR="009D3563" w:rsidRPr="00C66394" w:rsidRDefault="009D3563" w:rsidP="007014F4">
            <w:pPr>
              <w:pStyle w:val="aff7"/>
              <w:tabs>
                <w:tab w:val="left" w:pos="513"/>
              </w:tabs>
              <w:autoSpaceDE w:val="0"/>
              <w:autoSpaceDN w:val="0"/>
              <w:adjustRightInd w:val="0"/>
              <w:spacing w:after="0" w:line="240" w:lineRule="auto"/>
              <w:ind w:left="0"/>
              <w:rPr>
                <w:rFonts w:ascii="Times New Roman" w:hAnsi="Times New Roman"/>
                <w:sz w:val="24"/>
                <w:szCs w:val="24"/>
                <w:highlight w:val="yellow"/>
              </w:rPr>
            </w:pPr>
            <w:r w:rsidRPr="00C66394">
              <w:rPr>
                <w:rFonts w:ascii="Times New Roman" w:hAnsi="Times New Roman"/>
                <w:sz w:val="24"/>
                <w:szCs w:val="24"/>
              </w:rPr>
              <w:t>Раздел X</w:t>
            </w:r>
            <w:r w:rsidRPr="00C66394">
              <w:rPr>
                <w:rFonts w:ascii="Times New Roman" w:hAnsi="Times New Roman"/>
                <w:sz w:val="24"/>
                <w:szCs w:val="24"/>
                <w:lang w:val="en-US"/>
              </w:rPr>
              <w:t>III</w:t>
            </w:r>
            <w:r w:rsidRPr="00C66394">
              <w:rPr>
                <w:rFonts w:ascii="Times New Roman" w:hAnsi="Times New Roman"/>
                <w:sz w:val="24"/>
                <w:szCs w:val="24"/>
              </w:rPr>
              <w:t>. Объекты, предназначенные для утилизации и переработки бытовых и промышленных отходов</w:t>
            </w:r>
          </w:p>
        </w:tc>
        <w:tc>
          <w:tcPr>
            <w:tcW w:w="1520" w:type="dxa"/>
            <w:vAlign w:val="center"/>
          </w:tcPr>
          <w:p w:rsidR="009D3563" w:rsidRPr="002A0732" w:rsidRDefault="009D3563" w:rsidP="007014F4">
            <w:pPr>
              <w:pStyle w:val="TimesNewRoman18"/>
              <w:spacing w:line="288" w:lineRule="auto"/>
              <w:rPr>
                <w:b w:val="0"/>
                <w:i w:val="0"/>
                <w:sz w:val="24"/>
              </w:rPr>
            </w:pPr>
            <w:r w:rsidRPr="002A0732">
              <w:rPr>
                <w:b w:val="0"/>
                <w:i w:val="0"/>
                <w:sz w:val="24"/>
              </w:rPr>
              <w:t>26</w:t>
            </w:r>
          </w:p>
        </w:tc>
      </w:tr>
      <w:tr w:rsidR="009D3563" w:rsidRPr="00330EA3" w:rsidTr="007014F4">
        <w:trPr>
          <w:jc w:val="center"/>
        </w:trPr>
        <w:tc>
          <w:tcPr>
            <w:tcW w:w="2175" w:type="dxa"/>
            <w:vMerge/>
            <w:vAlign w:val="center"/>
          </w:tcPr>
          <w:p w:rsidR="009D3563" w:rsidRPr="002A0732" w:rsidRDefault="009D3563" w:rsidP="007014F4">
            <w:pPr>
              <w:pStyle w:val="TimesNewRoman18"/>
              <w:spacing w:line="288" w:lineRule="auto"/>
              <w:rPr>
                <w:i w:val="0"/>
                <w:sz w:val="24"/>
              </w:rPr>
            </w:pPr>
          </w:p>
        </w:tc>
        <w:tc>
          <w:tcPr>
            <w:tcW w:w="6148" w:type="dxa"/>
            <w:vAlign w:val="center"/>
          </w:tcPr>
          <w:p w:rsidR="009D3563" w:rsidRPr="00C66394" w:rsidRDefault="009D3563" w:rsidP="007014F4">
            <w:pPr>
              <w:pStyle w:val="aff7"/>
              <w:tabs>
                <w:tab w:val="left" w:pos="513"/>
              </w:tabs>
              <w:autoSpaceDE w:val="0"/>
              <w:autoSpaceDN w:val="0"/>
              <w:adjustRightInd w:val="0"/>
              <w:spacing w:after="0" w:line="240" w:lineRule="auto"/>
              <w:ind w:left="0"/>
              <w:rPr>
                <w:rFonts w:ascii="Times New Roman" w:hAnsi="Times New Roman"/>
                <w:sz w:val="24"/>
                <w:szCs w:val="24"/>
              </w:rPr>
            </w:pPr>
            <w:r w:rsidRPr="00C66394">
              <w:rPr>
                <w:rFonts w:ascii="Times New Roman" w:hAnsi="Times New Roman"/>
                <w:sz w:val="24"/>
                <w:szCs w:val="24"/>
              </w:rPr>
              <w:t>Раздел X</w:t>
            </w:r>
            <w:r w:rsidRPr="00C66394">
              <w:rPr>
                <w:rFonts w:ascii="Times New Roman" w:hAnsi="Times New Roman"/>
                <w:sz w:val="24"/>
                <w:szCs w:val="24"/>
                <w:lang w:val="en-US"/>
              </w:rPr>
              <w:t>I</w:t>
            </w:r>
            <w:r w:rsidRPr="00C66394">
              <w:rPr>
                <w:rFonts w:ascii="Times New Roman" w:hAnsi="Times New Roman"/>
                <w:sz w:val="24"/>
                <w:szCs w:val="24"/>
              </w:rPr>
              <w:t>V. Объекты, включая земельные участки, предназначенные для организации ритуальных услуг и содержания мест захоронения</w:t>
            </w:r>
          </w:p>
        </w:tc>
        <w:tc>
          <w:tcPr>
            <w:tcW w:w="1520" w:type="dxa"/>
            <w:vAlign w:val="center"/>
          </w:tcPr>
          <w:p w:rsidR="009D3563" w:rsidRPr="002A0732" w:rsidRDefault="009D3563" w:rsidP="007014F4">
            <w:pPr>
              <w:pStyle w:val="TimesNewRoman18"/>
              <w:spacing w:line="288" w:lineRule="auto"/>
              <w:rPr>
                <w:b w:val="0"/>
                <w:i w:val="0"/>
                <w:sz w:val="24"/>
              </w:rPr>
            </w:pPr>
            <w:r w:rsidRPr="002A0732">
              <w:rPr>
                <w:b w:val="0"/>
                <w:i w:val="0"/>
                <w:sz w:val="24"/>
              </w:rPr>
              <w:t>28</w:t>
            </w:r>
          </w:p>
        </w:tc>
      </w:tr>
      <w:tr w:rsidR="009D3563" w:rsidRPr="00330EA3" w:rsidTr="007014F4">
        <w:trPr>
          <w:trHeight w:val="392"/>
          <w:jc w:val="center"/>
        </w:trPr>
        <w:tc>
          <w:tcPr>
            <w:tcW w:w="2175" w:type="dxa"/>
            <w:vMerge/>
            <w:vAlign w:val="center"/>
          </w:tcPr>
          <w:p w:rsidR="009D3563" w:rsidRPr="002A0732" w:rsidRDefault="009D3563" w:rsidP="007014F4">
            <w:pPr>
              <w:pStyle w:val="TimesNewRoman18"/>
              <w:spacing w:line="288" w:lineRule="auto"/>
              <w:rPr>
                <w:i w:val="0"/>
                <w:sz w:val="24"/>
              </w:rPr>
            </w:pPr>
          </w:p>
        </w:tc>
        <w:tc>
          <w:tcPr>
            <w:tcW w:w="6148" w:type="dxa"/>
            <w:vAlign w:val="center"/>
          </w:tcPr>
          <w:p w:rsidR="009D3563" w:rsidRPr="00C66394" w:rsidRDefault="009D3563" w:rsidP="007014F4">
            <w:pPr>
              <w:autoSpaceDE w:val="0"/>
              <w:autoSpaceDN w:val="0"/>
              <w:adjustRightInd w:val="0"/>
            </w:pPr>
            <w:r w:rsidRPr="00C66394">
              <w:t xml:space="preserve">Раздел </w:t>
            </w:r>
            <w:r w:rsidRPr="00C66394">
              <w:rPr>
                <w:lang w:val="en-US"/>
              </w:rPr>
              <w:t>XV</w:t>
            </w:r>
            <w:r w:rsidRPr="00C66394">
              <w:t>. Объекты рекреационного назначения</w:t>
            </w:r>
          </w:p>
        </w:tc>
        <w:tc>
          <w:tcPr>
            <w:tcW w:w="1520" w:type="dxa"/>
            <w:vAlign w:val="center"/>
          </w:tcPr>
          <w:p w:rsidR="009D3563" w:rsidRPr="002A0732" w:rsidRDefault="009D3563" w:rsidP="007014F4">
            <w:pPr>
              <w:pStyle w:val="TimesNewRoman18"/>
              <w:spacing w:line="288" w:lineRule="auto"/>
              <w:rPr>
                <w:b w:val="0"/>
                <w:i w:val="0"/>
                <w:sz w:val="24"/>
              </w:rPr>
            </w:pPr>
            <w:r w:rsidRPr="002A0732">
              <w:rPr>
                <w:b w:val="0"/>
                <w:i w:val="0"/>
                <w:sz w:val="24"/>
              </w:rPr>
              <w:t>28</w:t>
            </w:r>
          </w:p>
        </w:tc>
      </w:tr>
    </w:tbl>
    <w:p w:rsidR="009D3563" w:rsidRPr="00330EA3" w:rsidRDefault="009D3563" w:rsidP="009D3563">
      <w:pPr>
        <w:pStyle w:val="TimesNewRoman18"/>
        <w:rPr>
          <w:sz w:val="24"/>
        </w:rPr>
        <w:sectPr w:rsidR="009D3563" w:rsidRPr="00330EA3" w:rsidSect="007D0419">
          <w:headerReference w:type="default" r:id="rId8"/>
          <w:footerReference w:type="default" r:id="rId9"/>
          <w:pgSz w:w="11906" w:h="16838"/>
          <w:pgMar w:top="1134" w:right="1247" w:bottom="1134" w:left="1531" w:header="708" w:footer="708" w:gutter="0"/>
          <w:pgNumType w:start="2"/>
          <w:cols w:space="708"/>
          <w:docGrid w:linePitch="360"/>
        </w:sectPr>
      </w:pPr>
    </w:p>
    <w:p w:rsidR="009D3563" w:rsidRDefault="009D3563" w:rsidP="009D3563">
      <w:pPr>
        <w:pStyle w:val="TimesNewRoman18"/>
        <w:spacing w:after="120"/>
        <w:rPr>
          <w:sz w:val="24"/>
        </w:rPr>
      </w:pPr>
      <w:r w:rsidRPr="00330EA3">
        <w:rPr>
          <w:sz w:val="24"/>
        </w:rPr>
        <w:lastRenderedPageBreak/>
        <w:br w:type="page"/>
      </w:r>
    </w:p>
    <w:p w:rsidR="009D3563" w:rsidRPr="00804570" w:rsidRDefault="009D3563" w:rsidP="009D3563">
      <w:pPr>
        <w:pStyle w:val="TimesNewRoman18"/>
        <w:spacing w:after="120"/>
        <w:rPr>
          <w:i w:val="0"/>
          <w:sz w:val="28"/>
          <w:szCs w:val="28"/>
        </w:rPr>
      </w:pPr>
      <w:r w:rsidRPr="00804570">
        <w:rPr>
          <w:i w:val="0"/>
          <w:sz w:val="28"/>
          <w:szCs w:val="28"/>
        </w:rPr>
        <w:lastRenderedPageBreak/>
        <w:t xml:space="preserve">Состав документации </w:t>
      </w:r>
    </w:p>
    <w:p w:rsidR="009D3563" w:rsidRPr="00330EA3" w:rsidRDefault="009D3563" w:rsidP="009D3563">
      <w:pPr>
        <w:pStyle w:val="TimesNewRoman18"/>
        <w:spacing w:after="120"/>
        <w:rPr>
          <w:sz w:val="28"/>
          <w:szCs w:val="28"/>
        </w:rPr>
      </w:pPr>
    </w:p>
    <w:tbl>
      <w:tblPr>
        <w:tblW w:w="9692"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4"/>
        <w:gridCol w:w="2036"/>
        <w:gridCol w:w="4961"/>
        <w:gridCol w:w="1701"/>
      </w:tblGrid>
      <w:tr w:rsidR="009D3563" w:rsidRPr="00330EA3" w:rsidTr="007014F4">
        <w:trPr>
          <w:cantSplit/>
          <w:trHeight w:val="379"/>
        </w:trPr>
        <w:tc>
          <w:tcPr>
            <w:tcW w:w="994" w:type="dxa"/>
            <w:vAlign w:val="center"/>
          </w:tcPr>
          <w:p w:rsidR="009D3563" w:rsidRPr="00330EA3" w:rsidRDefault="009D3563" w:rsidP="007014F4">
            <w:pPr>
              <w:ind w:left="-108" w:right="-109"/>
              <w:jc w:val="center"/>
            </w:pPr>
            <w:r w:rsidRPr="00330EA3">
              <w:br w:type="page"/>
              <w:t>Номер тома</w:t>
            </w:r>
          </w:p>
        </w:tc>
        <w:tc>
          <w:tcPr>
            <w:tcW w:w="2036" w:type="dxa"/>
            <w:vAlign w:val="center"/>
          </w:tcPr>
          <w:p w:rsidR="009D3563" w:rsidRPr="00330EA3" w:rsidRDefault="009D3563" w:rsidP="007014F4">
            <w:pPr>
              <w:jc w:val="center"/>
            </w:pPr>
            <w:r w:rsidRPr="00330EA3">
              <w:t>Обозначение</w:t>
            </w:r>
          </w:p>
        </w:tc>
        <w:tc>
          <w:tcPr>
            <w:tcW w:w="4961" w:type="dxa"/>
            <w:vAlign w:val="center"/>
          </w:tcPr>
          <w:p w:rsidR="009D3563" w:rsidRPr="002A0732" w:rsidRDefault="009D3563" w:rsidP="007014F4">
            <w:pPr>
              <w:pStyle w:val="20"/>
              <w:spacing w:before="0"/>
              <w:jc w:val="center"/>
              <w:rPr>
                <w:rFonts w:ascii="Times New Roman" w:hAnsi="Times New Roman"/>
                <w:b w:val="0"/>
                <w:color w:val="auto"/>
                <w:sz w:val="24"/>
                <w:szCs w:val="24"/>
              </w:rPr>
            </w:pPr>
            <w:r w:rsidRPr="002A0732">
              <w:rPr>
                <w:rFonts w:ascii="Times New Roman" w:hAnsi="Times New Roman"/>
                <w:b w:val="0"/>
                <w:bCs w:val="0"/>
                <w:color w:val="auto"/>
                <w:sz w:val="24"/>
                <w:szCs w:val="24"/>
              </w:rPr>
              <w:t>Наименование</w:t>
            </w:r>
          </w:p>
        </w:tc>
        <w:tc>
          <w:tcPr>
            <w:tcW w:w="1701" w:type="dxa"/>
            <w:vAlign w:val="center"/>
          </w:tcPr>
          <w:p w:rsidR="009D3563" w:rsidRPr="00330EA3" w:rsidRDefault="009D3563" w:rsidP="007014F4">
            <w:pPr>
              <w:jc w:val="center"/>
            </w:pPr>
            <w:r w:rsidRPr="00330EA3">
              <w:t>Примечание</w:t>
            </w:r>
          </w:p>
        </w:tc>
      </w:tr>
      <w:tr w:rsidR="009D3563" w:rsidRPr="00330EA3" w:rsidTr="007014F4">
        <w:trPr>
          <w:cantSplit/>
          <w:trHeight w:val="379"/>
        </w:trPr>
        <w:tc>
          <w:tcPr>
            <w:tcW w:w="994" w:type="dxa"/>
            <w:vAlign w:val="center"/>
          </w:tcPr>
          <w:p w:rsidR="009D3563" w:rsidRPr="00330EA3" w:rsidRDefault="009D3563" w:rsidP="007014F4">
            <w:pPr>
              <w:pStyle w:val="ad"/>
              <w:tabs>
                <w:tab w:val="left" w:pos="708"/>
              </w:tabs>
              <w:ind w:left="-182" w:right="-108" w:firstLine="142"/>
              <w:jc w:val="center"/>
              <w:rPr>
                <w:rFonts w:ascii="Times New Roman" w:hAnsi="Times New Roman"/>
                <w:bCs/>
                <w:sz w:val="24"/>
                <w:szCs w:val="24"/>
              </w:rPr>
            </w:pPr>
            <w:r w:rsidRPr="00330EA3">
              <w:rPr>
                <w:rFonts w:ascii="Times New Roman" w:hAnsi="Times New Roman"/>
                <w:bCs/>
                <w:sz w:val="24"/>
                <w:szCs w:val="24"/>
              </w:rPr>
              <w:t>1</w:t>
            </w:r>
          </w:p>
        </w:tc>
        <w:tc>
          <w:tcPr>
            <w:tcW w:w="2036" w:type="dxa"/>
            <w:vAlign w:val="center"/>
          </w:tcPr>
          <w:p w:rsidR="009D3563" w:rsidRPr="00265A3C" w:rsidRDefault="009D3563" w:rsidP="007014F4">
            <w:pPr>
              <w:pStyle w:val="ad"/>
              <w:tabs>
                <w:tab w:val="left" w:pos="708"/>
              </w:tabs>
              <w:ind w:left="12" w:hanging="69"/>
              <w:jc w:val="center"/>
              <w:rPr>
                <w:rFonts w:ascii="Times New Roman" w:hAnsi="Times New Roman"/>
                <w:bCs/>
                <w:sz w:val="24"/>
                <w:szCs w:val="24"/>
              </w:rPr>
            </w:pPr>
            <w:r>
              <w:rPr>
                <w:rFonts w:ascii="Times New Roman" w:hAnsi="Times New Roman"/>
                <w:bCs/>
                <w:sz w:val="24"/>
                <w:szCs w:val="24"/>
              </w:rPr>
              <w:t>Том 1</w:t>
            </w:r>
          </w:p>
        </w:tc>
        <w:tc>
          <w:tcPr>
            <w:tcW w:w="4961" w:type="dxa"/>
          </w:tcPr>
          <w:p w:rsidR="009D3563" w:rsidRPr="00C66394" w:rsidRDefault="009D3563" w:rsidP="007014F4">
            <w:r w:rsidRPr="00C66394">
              <w:t>Основная часть проекта. Правила и область применения</w:t>
            </w:r>
          </w:p>
        </w:tc>
        <w:tc>
          <w:tcPr>
            <w:tcW w:w="1701" w:type="dxa"/>
            <w:vAlign w:val="center"/>
          </w:tcPr>
          <w:p w:rsidR="009D3563" w:rsidRPr="00330EA3" w:rsidRDefault="009D3563" w:rsidP="007014F4">
            <w:pPr>
              <w:ind w:left="-108" w:right="-109"/>
              <w:jc w:val="center"/>
            </w:pPr>
            <w:r w:rsidRPr="00330EA3">
              <w:t>книга, 2 экз.</w:t>
            </w:r>
          </w:p>
        </w:tc>
      </w:tr>
      <w:tr w:rsidR="009D3563" w:rsidRPr="00330EA3" w:rsidTr="007014F4">
        <w:trPr>
          <w:cantSplit/>
          <w:trHeight w:val="379"/>
        </w:trPr>
        <w:tc>
          <w:tcPr>
            <w:tcW w:w="994" w:type="dxa"/>
            <w:vAlign w:val="center"/>
          </w:tcPr>
          <w:p w:rsidR="009D3563" w:rsidRPr="00330EA3" w:rsidRDefault="009D3563" w:rsidP="007014F4">
            <w:pPr>
              <w:pStyle w:val="ad"/>
              <w:tabs>
                <w:tab w:val="left" w:pos="708"/>
              </w:tabs>
              <w:ind w:left="-182" w:right="-108" w:firstLine="142"/>
              <w:jc w:val="center"/>
              <w:rPr>
                <w:rFonts w:ascii="Times New Roman" w:hAnsi="Times New Roman"/>
                <w:bCs/>
                <w:sz w:val="24"/>
                <w:szCs w:val="24"/>
              </w:rPr>
            </w:pPr>
            <w:r w:rsidRPr="00330EA3">
              <w:rPr>
                <w:rFonts w:ascii="Times New Roman" w:hAnsi="Times New Roman"/>
                <w:bCs/>
                <w:sz w:val="24"/>
                <w:szCs w:val="24"/>
              </w:rPr>
              <w:t>2</w:t>
            </w:r>
          </w:p>
        </w:tc>
        <w:tc>
          <w:tcPr>
            <w:tcW w:w="2036" w:type="dxa"/>
            <w:vAlign w:val="center"/>
          </w:tcPr>
          <w:p w:rsidR="009D3563" w:rsidRPr="00265A3C" w:rsidRDefault="009D3563" w:rsidP="007014F4">
            <w:pPr>
              <w:pStyle w:val="ad"/>
              <w:tabs>
                <w:tab w:val="left" w:pos="708"/>
              </w:tabs>
              <w:ind w:left="12" w:hanging="69"/>
              <w:jc w:val="center"/>
              <w:rPr>
                <w:rFonts w:ascii="Times New Roman" w:hAnsi="Times New Roman"/>
                <w:bCs/>
                <w:sz w:val="24"/>
                <w:szCs w:val="24"/>
              </w:rPr>
            </w:pPr>
            <w:r>
              <w:rPr>
                <w:rFonts w:ascii="Times New Roman" w:hAnsi="Times New Roman"/>
                <w:bCs/>
                <w:sz w:val="24"/>
                <w:szCs w:val="24"/>
              </w:rPr>
              <w:t>Том 2</w:t>
            </w:r>
          </w:p>
        </w:tc>
        <w:tc>
          <w:tcPr>
            <w:tcW w:w="4961" w:type="dxa"/>
          </w:tcPr>
          <w:p w:rsidR="009D3563" w:rsidRPr="00C66394" w:rsidRDefault="009D3563" w:rsidP="007014F4">
            <w:pPr>
              <w:jc w:val="both"/>
            </w:pPr>
            <w:r w:rsidRPr="00C66394">
              <w:t>Материалы по обоснованию расчетных показателей, содержащихся в основной части нормативов градостроительного проектирования</w:t>
            </w:r>
          </w:p>
        </w:tc>
        <w:tc>
          <w:tcPr>
            <w:tcW w:w="1701" w:type="dxa"/>
            <w:vAlign w:val="center"/>
          </w:tcPr>
          <w:p w:rsidR="009D3563" w:rsidRPr="00330EA3" w:rsidRDefault="009D3563" w:rsidP="007014F4">
            <w:pPr>
              <w:ind w:left="-108" w:right="-109"/>
              <w:jc w:val="center"/>
            </w:pPr>
            <w:r w:rsidRPr="00330EA3">
              <w:t>книга, 2 экз.</w:t>
            </w:r>
          </w:p>
        </w:tc>
      </w:tr>
      <w:tr w:rsidR="009D3563" w:rsidRPr="00330EA3" w:rsidTr="007014F4">
        <w:trPr>
          <w:cantSplit/>
          <w:trHeight w:val="379"/>
        </w:trPr>
        <w:tc>
          <w:tcPr>
            <w:tcW w:w="994" w:type="dxa"/>
            <w:vAlign w:val="center"/>
          </w:tcPr>
          <w:p w:rsidR="009D3563" w:rsidRPr="00330EA3" w:rsidRDefault="009D3563" w:rsidP="007014F4">
            <w:pPr>
              <w:ind w:left="-108" w:right="-109"/>
              <w:jc w:val="center"/>
            </w:pPr>
          </w:p>
        </w:tc>
        <w:tc>
          <w:tcPr>
            <w:tcW w:w="2036" w:type="dxa"/>
            <w:vAlign w:val="center"/>
          </w:tcPr>
          <w:p w:rsidR="009D3563" w:rsidRPr="00330EA3" w:rsidRDefault="009D3563" w:rsidP="007014F4">
            <w:pPr>
              <w:pStyle w:val="ad"/>
              <w:tabs>
                <w:tab w:val="left" w:pos="708"/>
              </w:tabs>
              <w:ind w:left="12" w:right="-108"/>
              <w:jc w:val="center"/>
              <w:rPr>
                <w:rFonts w:ascii="Times New Roman" w:hAnsi="Times New Roman"/>
                <w:b/>
                <w:bCs/>
                <w:sz w:val="24"/>
                <w:szCs w:val="24"/>
              </w:rPr>
            </w:pPr>
          </w:p>
        </w:tc>
        <w:tc>
          <w:tcPr>
            <w:tcW w:w="4961" w:type="dxa"/>
          </w:tcPr>
          <w:p w:rsidR="009D3563" w:rsidRPr="00C66394" w:rsidRDefault="009D3563" w:rsidP="007014F4">
            <w:pPr>
              <w:ind w:left="34"/>
            </w:pPr>
          </w:p>
        </w:tc>
        <w:tc>
          <w:tcPr>
            <w:tcW w:w="1701" w:type="dxa"/>
            <w:vAlign w:val="center"/>
          </w:tcPr>
          <w:p w:rsidR="009D3563" w:rsidRPr="00330EA3" w:rsidRDefault="009D3563" w:rsidP="007014F4">
            <w:pPr>
              <w:jc w:val="center"/>
            </w:pPr>
          </w:p>
        </w:tc>
      </w:tr>
      <w:tr w:rsidR="009D3563" w:rsidRPr="00330EA3" w:rsidTr="007014F4">
        <w:trPr>
          <w:cantSplit/>
          <w:trHeight w:val="610"/>
        </w:trPr>
        <w:tc>
          <w:tcPr>
            <w:tcW w:w="994" w:type="dxa"/>
            <w:vAlign w:val="center"/>
          </w:tcPr>
          <w:p w:rsidR="009D3563" w:rsidRPr="00330EA3" w:rsidRDefault="009D3563" w:rsidP="007014F4">
            <w:pPr>
              <w:ind w:left="-108" w:right="-109"/>
              <w:jc w:val="center"/>
            </w:pPr>
          </w:p>
        </w:tc>
        <w:tc>
          <w:tcPr>
            <w:tcW w:w="2036" w:type="dxa"/>
            <w:vAlign w:val="center"/>
          </w:tcPr>
          <w:p w:rsidR="009D3563" w:rsidRPr="00330EA3" w:rsidRDefault="009D3563" w:rsidP="007014F4">
            <w:pPr>
              <w:pStyle w:val="ad"/>
              <w:tabs>
                <w:tab w:val="left" w:pos="708"/>
              </w:tabs>
              <w:ind w:right="-108"/>
              <w:jc w:val="center"/>
              <w:rPr>
                <w:rFonts w:ascii="Times New Roman" w:hAnsi="Times New Roman"/>
                <w:bCs/>
                <w:sz w:val="24"/>
                <w:szCs w:val="24"/>
              </w:rPr>
            </w:pPr>
          </w:p>
        </w:tc>
        <w:tc>
          <w:tcPr>
            <w:tcW w:w="4961" w:type="dxa"/>
          </w:tcPr>
          <w:p w:rsidR="009D3563" w:rsidRPr="00C66394" w:rsidRDefault="009D3563" w:rsidP="007014F4">
            <w:pPr>
              <w:jc w:val="both"/>
            </w:pPr>
          </w:p>
        </w:tc>
        <w:tc>
          <w:tcPr>
            <w:tcW w:w="1701" w:type="dxa"/>
            <w:vAlign w:val="center"/>
          </w:tcPr>
          <w:p w:rsidR="009D3563" w:rsidRPr="00330EA3" w:rsidRDefault="009D3563" w:rsidP="007014F4">
            <w:pPr>
              <w:jc w:val="center"/>
            </w:pPr>
          </w:p>
        </w:tc>
      </w:tr>
    </w:tbl>
    <w:p w:rsidR="009D3563" w:rsidRPr="00330EA3" w:rsidRDefault="009D3563" w:rsidP="009D3563">
      <w:pPr>
        <w:rPr>
          <w:sz w:val="28"/>
          <w:szCs w:val="28"/>
          <w:highlight w:val="yellow"/>
        </w:rPr>
      </w:pPr>
    </w:p>
    <w:p w:rsidR="009D3563" w:rsidRPr="00330EA3" w:rsidRDefault="009D3563" w:rsidP="009D3563">
      <w:pPr>
        <w:rPr>
          <w:sz w:val="28"/>
          <w:szCs w:val="28"/>
          <w:highlight w:val="yellow"/>
        </w:rPr>
      </w:pPr>
    </w:p>
    <w:p w:rsidR="009D3563" w:rsidRPr="007D0419" w:rsidRDefault="009D3563" w:rsidP="009D3563">
      <w:pPr>
        <w:jc w:val="both"/>
      </w:pPr>
      <w:r w:rsidRPr="007D0419">
        <w:t>Проект выполнен в соответствии с действующими нормами, правилами и стандартами</w:t>
      </w:r>
    </w:p>
    <w:p w:rsidR="009D3563" w:rsidRPr="00F26E33" w:rsidRDefault="009D3563" w:rsidP="009D3563">
      <w:pPr>
        <w:pStyle w:val="TimesNewRoman18"/>
        <w:jc w:val="left"/>
        <w:rPr>
          <w:rFonts w:ascii="Arial" w:hAnsi="Arial" w:cs="Arial"/>
        </w:rPr>
        <w:sectPr w:rsidR="009D3563" w:rsidRPr="00F26E33" w:rsidSect="007D0419">
          <w:headerReference w:type="default" r:id="rId10"/>
          <w:footerReference w:type="default" r:id="rId11"/>
          <w:type w:val="continuous"/>
          <w:pgSz w:w="11906" w:h="16838"/>
          <w:pgMar w:top="1134" w:right="1247" w:bottom="1134" w:left="1531" w:header="709" w:footer="709" w:gutter="0"/>
          <w:pgNumType w:start="2"/>
          <w:cols w:space="708"/>
          <w:titlePg/>
          <w:docGrid w:linePitch="360"/>
        </w:sectPr>
      </w:pPr>
    </w:p>
    <w:p w:rsidR="009D3563" w:rsidRPr="00343177" w:rsidRDefault="009D3563" w:rsidP="009D3563">
      <w:pPr>
        <w:spacing w:before="120" w:after="120"/>
        <w:ind w:firstLine="709"/>
        <w:outlineLvl w:val="0"/>
        <w:rPr>
          <w:b/>
          <w:sz w:val="28"/>
          <w:szCs w:val="28"/>
        </w:rPr>
      </w:pPr>
      <w:r w:rsidRPr="00343177">
        <w:rPr>
          <w:b/>
          <w:sz w:val="28"/>
          <w:szCs w:val="28"/>
        </w:rPr>
        <w:lastRenderedPageBreak/>
        <w:t>Нормативно-правовая база</w:t>
      </w:r>
    </w:p>
    <w:p w:rsidR="009D3563" w:rsidRPr="00343177" w:rsidRDefault="009D3563" w:rsidP="009D3563">
      <w:pPr>
        <w:spacing w:before="120" w:after="120"/>
        <w:ind w:firstLine="709"/>
        <w:rPr>
          <w:b/>
        </w:rPr>
      </w:pPr>
      <w:r w:rsidRPr="00343177">
        <w:rPr>
          <w:b/>
        </w:rPr>
        <w:t>Федеральные законы</w:t>
      </w:r>
    </w:p>
    <w:p w:rsidR="009D3563" w:rsidRPr="00343177"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Градостроительный кодекс Российской Федерации от 29 декабря 2004 года № 190-ФЗ;</w:t>
      </w:r>
    </w:p>
    <w:p w:rsidR="009D3563" w:rsidRPr="00343177"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Земельный кодекс Российской Федерации от 25 октября 2001 года № 136-ФЗ;</w:t>
      </w:r>
    </w:p>
    <w:p w:rsidR="009D3563" w:rsidRPr="00343177"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Жилищный кодекс Российской Федерации от 29 декабря 2004 года № 188-ФЗ;</w:t>
      </w:r>
    </w:p>
    <w:p w:rsidR="009D3563" w:rsidRPr="00343177"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Водный кодекс Российской Федерации от 3 июня 2006 года № 74-ФЗ;</w:t>
      </w:r>
    </w:p>
    <w:p w:rsidR="009D3563" w:rsidRPr="00343177"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Лесной кодекс Российской Федерации от 4 декабря 2006 года № 200-ФЗ;</w:t>
      </w:r>
    </w:p>
    <w:p w:rsidR="009D3563" w:rsidRPr="00343177"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14 марта 1995 года № 33-ФЗ «Об особо охраняемых природных территориях»;</w:t>
      </w:r>
    </w:p>
    <w:p w:rsidR="009D3563" w:rsidRPr="00343177"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12 января 1996 года № 8-ФЗ «О погребении и похоронном деле»;</w:t>
      </w:r>
    </w:p>
    <w:p w:rsidR="009D3563" w:rsidRPr="00343177"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24 июня 1998 года № 89-ФЗ «Об отходах производства и потребления»;</w:t>
      </w:r>
    </w:p>
    <w:p w:rsidR="009D3563" w:rsidRPr="00343177"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30 марта 1999 года № 52-Ф3 «О санитарно-эпидемиологическом благополучии населения»;</w:t>
      </w:r>
    </w:p>
    <w:p w:rsidR="009D3563" w:rsidRPr="00343177"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4 мая 1999 года № 96-Ф3 «Об охране атмосферного воздуха»;</w:t>
      </w:r>
    </w:p>
    <w:p w:rsidR="009D3563" w:rsidRPr="00343177"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10 января 2002 года № 7-ФЗ «Об охране окружающей среды»;</w:t>
      </w:r>
    </w:p>
    <w:p w:rsidR="009D3563" w:rsidRPr="00343177"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25 июня 2002 года № 73-ФЗ «Об объектах культурного наследия (памятниках истории и культуры) народов Российской Федерации»;</w:t>
      </w:r>
    </w:p>
    <w:p w:rsidR="009D3563" w:rsidRPr="00343177"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27 декабря 2002 года № 184-ФЗ «О техническом регулировании»;</w:t>
      </w:r>
    </w:p>
    <w:p w:rsidR="009D3563" w:rsidRPr="00343177"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6 октября 2003 года № 131-ФЗ «Об общих принципах организации местного самоуправления в Российской Федерации»;</w:t>
      </w:r>
    </w:p>
    <w:p w:rsidR="009D3563" w:rsidRPr="00343177"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D3563" w:rsidRPr="00343177"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4 декабря 2007 № 329 «О физической культуре и спорте»;</w:t>
      </w:r>
    </w:p>
    <w:p w:rsidR="009D3563"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27 июля 2010 года № 190-ФЗ «О теплоснабжении»;</w:t>
      </w:r>
    </w:p>
    <w:p w:rsidR="009D3563" w:rsidRPr="005B62CA"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5B62CA">
        <w:rPr>
          <w:rFonts w:ascii="Times New Roman" w:hAnsi="Times New Roman"/>
          <w:szCs w:val="24"/>
          <w:lang w:eastAsia="ru-RU"/>
        </w:rPr>
        <w:t>Федеральный закон от 7 декабря 2011 года № 416-ФЗ «О водоснабжении и водоотведении».</w:t>
      </w:r>
      <w:r w:rsidRPr="005B62CA">
        <w:rPr>
          <w:rFonts w:ascii="Times New Roman" w:hAnsi="Times New Roman"/>
          <w:sz w:val="16"/>
          <w:szCs w:val="16"/>
          <w:lang w:eastAsia="ru-RU"/>
        </w:rPr>
        <w:t xml:space="preserve"> </w:t>
      </w:r>
    </w:p>
    <w:p w:rsidR="009D3563" w:rsidRPr="00343177" w:rsidRDefault="009D3563" w:rsidP="009D3563">
      <w:pPr>
        <w:spacing w:before="120" w:after="120"/>
        <w:ind w:firstLine="709"/>
        <w:rPr>
          <w:b/>
        </w:rPr>
      </w:pPr>
      <w:r w:rsidRPr="00343177">
        <w:rPr>
          <w:b/>
        </w:rPr>
        <w:t>Иные нормативные акты Российской Федерации</w:t>
      </w:r>
    </w:p>
    <w:p w:rsidR="009D3563" w:rsidRPr="00343177"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Постановление Правительства Российской Федерации от 20 июня 2006 года № 384 «Об утверждении Правил определения границ зон охраняемых объектов и согласования градостроительных регламентов для таких зон»;</w:t>
      </w:r>
    </w:p>
    <w:p w:rsidR="009D3563" w:rsidRPr="00343177"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Постановление Правительства Российской Федерации от 26 апреля 2008 года № 315 «Об утверждении Положения о зонах охраны объектов культурного наследия (памятников истории и культуры) народов Российской Федерации»;</w:t>
      </w:r>
    </w:p>
    <w:p w:rsidR="009D3563" w:rsidRPr="00343177"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Постановление Правительства Российской Федерации от 14 декабря 2009 года № 1007 (ред. от 01.11.2012) «Об утверждении Положения об определении функциональных зон в лесопарковых зонах, площади и границ лесопарковых зон, зеленых зон»;</w:t>
      </w:r>
    </w:p>
    <w:p w:rsidR="009D3563" w:rsidRPr="00D61327"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Распоряжение Правительства Российской Федерации от 3 июля 1996 года № 1063-р «О социальных нормативах и нормах»;</w:t>
      </w:r>
    </w:p>
    <w:p w:rsidR="009D3563" w:rsidRPr="00343177" w:rsidRDefault="009D3563" w:rsidP="009D3563">
      <w:pPr>
        <w:pStyle w:val="affffffff8"/>
        <w:numPr>
          <w:ilvl w:val="0"/>
          <w:numId w:val="15"/>
        </w:numPr>
        <w:tabs>
          <w:tab w:val="clear" w:pos="851"/>
        </w:tabs>
        <w:ind w:left="0" w:firstLine="708"/>
        <w:rPr>
          <w:rFonts w:ascii="Times New Roman" w:hAnsi="Times New Roman"/>
          <w:szCs w:val="24"/>
          <w:lang w:eastAsia="ru-RU"/>
        </w:rPr>
      </w:pPr>
      <w:r w:rsidRPr="00343177">
        <w:rPr>
          <w:rFonts w:ascii="Times New Roman" w:hAnsi="Times New Roman"/>
          <w:szCs w:val="24"/>
          <w:lang w:eastAsia="ru-RU"/>
        </w:rPr>
        <w:lastRenderedPageBreak/>
        <w:t>Распоряжение Правительства Российской Федерации от</w:t>
      </w:r>
      <w:r>
        <w:rPr>
          <w:rFonts w:ascii="Times New Roman" w:hAnsi="Times New Roman"/>
          <w:szCs w:val="24"/>
          <w:lang w:eastAsia="ru-RU"/>
        </w:rPr>
        <w:t xml:space="preserve"> 19 октября 1999 года №1683-р </w:t>
      </w:r>
      <w:r w:rsidRPr="00343177">
        <w:rPr>
          <w:rFonts w:ascii="Times New Roman" w:hAnsi="Times New Roman"/>
          <w:szCs w:val="24"/>
          <w:lang w:eastAsia="ru-RU"/>
        </w:rPr>
        <w:t>«О методике определения нормативной потребности субъектов Российской Федерации в объектах социальной инфраструктуры»;</w:t>
      </w:r>
    </w:p>
    <w:p w:rsidR="009D3563" w:rsidRPr="00343177"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Распоряжение Правительства Российской Федерации от 21 июня 2010 года № 1047-р «О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9D3563"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Приказ Федерального агентства по техническому регулированию и метрологии от 1 июня 2010 года № 2079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 384-ФЗ «Технический регламент о безопасности зданий и сооружений».</w:t>
      </w:r>
    </w:p>
    <w:p w:rsidR="009D3563" w:rsidRPr="005B62CA" w:rsidRDefault="009D3563" w:rsidP="009D3563">
      <w:pPr>
        <w:pStyle w:val="affffffff8"/>
        <w:tabs>
          <w:tab w:val="clear" w:pos="851"/>
        </w:tabs>
        <w:ind w:left="709" w:firstLine="0"/>
        <w:rPr>
          <w:rFonts w:ascii="Times New Roman" w:hAnsi="Times New Roman"/>
          <w:szCs w:val="24"/>
          <w:lang w:eastAsia="ru-RU"/>
        </w:rPr>
      </w:pPr>
    </w:p>
    <w:p w:rsidR="009D3563" w:rsidRPr="00343177" w:rsidRDefault="009D3563" w:rsidP="009D3563">
      <w:pPr>
        <w:pStyle w:val="affffffff8"/>
        <w:tabs>
          <w:tab w:val="clear" w:pos="851"/>
        </w:tabs>
        <w:ind w:left="709" w:firstLine="0"/>
        <w:rPr>
          <w:rFonts w:ascii="Times New Roman" w:eastAsia="Times New Roman" w:hAnsi="Times New Roman"/>
          <w:b/>
          <w:bCs/>
          <w:szCs w:val="24"/>
        </w:rPr>
      </w:pPr>
      <w:r w:rsidRPr="00343177">
        <w:rPr>
          <w:rFonts w:ascii="Times New Roman" w:eastAsia="Times New Roman" w:hAnsi="Times New Roman"/>
          <w:b/>
          <w:bCs/>
          <w:szCs w:val="24"/>
        </w:rPr>
        <w:t xml:space="preserve">Законодательные и нормативные акты </w:t>
      </w:r>
      <w:r>
        <w:rPr>
          <w:rFonts w:ascii="Times New Roman" w:eastAsia="Times New Roman" w:hAnsi="Times New Roman"/>
          <w:b/>
          <w:bCs/>
          <w:szCs w:val="24"/>
        </w:rPr>
        <w:t xml:space="preserve">Курской области  </w:t>
      </w:r>
    </w:p>
    <w:p w:rsidR="009D3563" w:rsidRPr="00343177" w:rsidRDefault="009D3563" w:rsidP="009D3563">
      <w:pPr>
        <w:pStyle w:val="affffffff8"/>
        <w:tabs>
          <w:tab w:val="clear" w:pos="851"/>
        </w:tabs>
        <w:ind w:left="709" w:firstLine="0"/>
        <w:rPr>
          <w:rFonts w:ascii="Times New Roman" w:hAnsi="Times New Roman"/>
          <w:szCs w:val="24"/>
          <w:lang w:eastAsia="ru-RU"/>
        </w:rPr>
      </w:pPr>
    </w:p>
    <w:p w:rsidR="009D3563" w:rsidRDefault="009D3563" w:rsidP="009D3563">
      <w:pPr>
        <w:pStyle w:val="affffffff8"/>
        <w:numPr>
          <w:ilvl w:val="0"/>
          <w:numId w:val="15"/>
        </w:numPr>
        <w:tabs>
          <w:tab w:val="clear" w:pos="851"/>
        </w:tabs>
        <w:ind w:left="0" w:firstLine="708"/>
        <w:rPr>
          <w:rFonts w:ascii="Times New Roman" w:hAnsi="Times New Roman"/>
          <w:szCs w:val="24"/>
          <w:lang w:eastAsia="ru-RU"/>
        </w:rPr>
      </w:pPr>
      <w:r w:rsidRPr="003971C5">
        <w:rPr>
          <w:rFonts w:ascii="Times New Roman" w:hAnsi="Times New Roman"/>
          <w:szCs w:val="24"/>
          <w:lang w:eastAsia="ru-RU"/>
        </w:rPr>
        <w:t xml:space="preserve">Закон Курской области от 01.12.2004 </w:t>
      </w:r>
      <w:r>
        <w:rPr>
          <w:rFonts w:ascii="Times New Roman" w:hAnsi="Times New Roman"/>
          <w:szCs w:val="24"/>
          <w:lang w:eastAsia="ru-RU"/>
        </w:rPr>
        <w:t>№60-ЗКО «</w:t>
      </w:r>
      <w:r w:rsidRPr="003971C5">
        <w:rPr>
          <w:rFonts w:ascii="Times New Roman" w:hAnsi="Times New Roman"/>
          <w:szCs w:val="24"/>
          <w:lang w:eastAsia="ru-RU"/>
        </w:rPr>
        <w:t>О границах муниципаль</w:t>
      </w:r>
      <w:r>
        <w:rPr>
          <w:rFonts w:ascii="Times New Roman" w:hAnsi="Times New Roman"/>
          <w:szCs w:val="24"/>
          <w:lang w:eastAsia="ru-RU"/>
        </w:rPr>
        <w:t>ных образований Курской области»</w:t>
      </w:r>
    </w:p>
    <w:p w:rsidR="009D3563" w:rsidRPr="00343177" w:rsidRDefault="009D3563" w:rsidP="009D3563">
      <w:pPr>
        <w:pStyle w:val="affffffff8"/>
        <w:numPr>
          <w:ilvl w:val="0"/>
          <w:numId w:val="15"/>
        </w:numPr>
        <w:tabs>
          <w:tab w:val="clear" w:pos="851"/>
        </w:tabs>
        <w:ind w:left="0" w:firstLine="708"/>
        <w:rPr>
          <w:rFonts w:ascii="Times New Roman" w:hAnsi="Times New Roman"/>
          <w:szCs w:val="24"/>
          <w:lang w:eastAsia="ru-RU"/>
        </w:rPr>
      </w:pPr>
      <w:r w:rsidRPr="00343177">
        <w:rPr>
          <w:rFonts w:ascii="Times New Roman" w:hAnsi="Times New Roman"/>
          <w:szCs w:val="24"/>
          <w:lang w:eastAsia="ru-RU"/>
        </w:rPr>
        <w:t xml:space="preserve">Закон </w:t>
      </w:r>
      <w:r>
        <w:rPr>
          <w:rFonts w:ascii="Times New Roman" w:hAnsi="Times New Roman"/>
          <w:szCs w:val="24"/>
          <w:lang w:eastAsia="ru-RU"/>
        </w:rPr>
        <w:t xml:space="preserve">Курской </w:t>
      </w:r>
      <w:r w:rsidRPr="00343177">
        <w:rPr>
          <w:rFonts w:ascii="Times New Roman" w:hAnsi="Times New Roman"/>
          <w:szCs w:val="24"/>
          <w:lang w:eastAsia="ru-RU"/>
        </w:rPr>
        <w:t xml:space="preserve">области от </w:t>
      </w:r>
      <w:r>
        <w:rPr>
          <w:rFonts w:ascii="Times New Roman" w:hAnsi="Times New Roman"/>
          <w:szCs w:val="24"/>
          <w:lang w:eastAsia="ru-RU"/>
        </w:rPr>
        <w:t>31</w:t>
      </w:r>
      <w:r w:rsidRPr="00343177">
        <w:rPr>
          <w:rFonts w:ascii="Times New Roman" w:hAnsi="Times New Roman"/>
          <w:szCs w:val="24"/>
          <w:lang w:eastAsia="ru-RU"/>
        </w:rPr>
        <w:t>.</w:t>
      </w:r>
      <w:r>
        <w:rPr>
          <w:rFonts w:ascii="Times New Roman" w:hAnsi="Times New Roman"/>
          <w:szCs w:val="24"/>
          <w:lang w:eastAsia="ru-RU"/>
        </w:rPr>
        <w:t>10</w:t>
      </w:r>
      <w:r w:rsidRPr="00343177">
        <w:rPr>
          <w:rFonts w:ascii="Times New Roman" w:hAnsi="Times New Roman"/>
          <w:szCs w:val="24"/>
          <w:lang w:eastAsia="ru-RU"/>
        </w:rPr>
        <w:t>.200</w:t>
      </w:r>
      <w:r>
        <w:rPr>
          <w:rFonts w:ascii="Times New Roman" w:hAnsi="Times New Roman"/>
          <w:szCs w:val="24"/>
          <w:lang w:eastAsia="ru-RU"/>
        </w:rPr>
        <w:t>6</w:t>
      </w:r>
      <w:r w:rsidRPr="00343177">
        <w:rPr>
          <w:rFonts w:ascii="Times New Roman" w:hAnsi="Times New Roman"/>
          <w:szCs w:val="24"/>
          <w:lang w:eastAsia="ru-RU"/>
        </w:rPr>
        <w:t xml:space="preserve"> № </w:t>
      </w:r>
      <w:r>
        <w:rPr>
          <w:rFonts w:ascii="Times New Roman" w:hAnsi="Times New Roman"/>
          <w:szCs w:val="24"/>
          <w:lang w:eastAsia="ru-RU"/>
        </w:rPr>
        <w:t>76-ЗКО</w:t>
      </w:r>
      <w:r w:rsidRPr="00343177">
        <w:rPr>
          <w:rFonts w:ascii="Times New Roman" w:hAnsi="Times New Roman"/>
          <w:szCs w:val="24"/>
          <w:lang w:eastAsia="ru-RU"/>
        </w:rPr>
        <w:t xml:space="preserve"> «О градостроительной деятельности в </w:t>
      </w:r>
      <w:r>
        <w:rPr>
          <w:rFonts w:ascii="Times New Roman" w:hAnsi="Times New Roman"/>
          <w:szCs w:val="24"/>
          <w:lang w:eastAsia="ru-RU"/>
        </w:rPr>
        <w:t xml:space="preserve">Курской </w:t>
      </w:r>
      <w:r w:rsidRPr="00343177">
        <w:rPr>
          <w:rFonts w:ascii="Times New Roman" w:hAnsi="Times New Roman"/>
          <w:szCs w:val="24"/>
          <w:lang w:eastAsia="ru-RU"/>
        </w:rPr>
        <w:t xml:space="preserve"> области»;</w:t>
      </w:r>
    </w:p>
    <w:p w:rsidR="009D3563" w:rsidRPr="00343177" w:rsidRDefault="009D3563" w:rsidP="009D3563">
      <w:pPr>
        <w:pStyle w:val="affffffff8"/>
        <w:numPr>
          <w:ilvl w:val="0"/>
          <w:numId w:val="15"/>
        </w:numPr>
        <w:tabs>
          <w:tab w:val="clear" w:pos="851"/>
        </w:tabs>
        <w:ind w:left="0" w:firstLine="708"/>
        <w:rPr>
          <w:rFonts w:ascii="Times New Roman" w:hAnsi="Times New Roman"/>
          <w:szCs w:val="24"/>
          <w:lang w:eastAsia="ru-RU"/>
        </w:rPr>
      </w:pPr>
      <w:r w:rsidRPr="00B639AC">
        <w:rPr>
          <w:rFonts w:ascii="Times New Roman" w:hAnsi="Times New Roman"/>
          <w:szCs w:val="24"/>
          <w:lang w:eastAsia="ru-RU"/>
        </w:rPr>
        <w:t xml:space="preserve">Закон Курской области от 22 ноября 2007 года </w:t>
      </w:r>
      <w:r>
        <w:rPr>
          <w:rFonts w:ascii="Times New Roman" w:hAnsi="Times New Roman"/>
          <w:szCs w:val="24"/>
          <w:lang w:eastAsia="ru-RU"/>
        </w:rPr>
        <w:t>№</w:t>
      </w:r>
      <w:r w:rsidRPr="00B639AC">
        <w:rPr>
          <w:rFonts w:ascii="Times New Roman" w:hAnsi="Times New Roman"/>
          <w:szCs w:val="24"/>
          <w:lang w:eastAsia="ru-RU"/>
        </w:rPr>
        <w:t xml:space="preserve"> 118-ЗКО </w:t>
      </w:r>
      <w:r>
        <w:rPr>
          <w:rFonts w:ascii="Times New Roman" w:hAnsi="Times New Roman"/>
          <w:szCs w:val="24"/>
          <w:lang w:eastAsia="ru-RU"/>
        </w:rPr>
        <w:t>«</w:t>
      </w:r>
      <w:r w:rsidRPr="00B639AC">
        <w:rPr>
          <w:rFonts w:ascii="Times New Roman" w:hAnsi="Times New Roman"/>
          <w:szCs w:val="24"/>
          <w:lang w:eastAsia="ru-RU"/>
        </w:rPr>
        <w:t>Об особо охраняемых природ</w:t>
      </w:r>
      <w:r>
        <w:rPr>
          <w:rFonts w:ascii="Times New Roman" w:hAnsi="Times New Roman"/>
          <w:szCs w:val="24"/>
          <w:lang w:eastAsia="ru-RU"/>
        </w:rPr>
        <w:t>ных территориях Курской области»</w:t>
      </w:r>
      <w:r w:rsidRPr="00343177">
        <w:rPr>
          <w:rFonts w:ascii="Times New Roman" w:hAnsi="Times New Roman"/>
          <w:szCs w:val="24"/>
          <w:lang w:eastAsia="ru-RU"/>
        </w:rPr>
        <w:t>.</w:t>
      </w:r>
    </w:p>
    <w:p w:rsidR="009D3563" w:rsidRPr="00343177" w:rsidRDefault="009D3563" w:rsidP="009D3563">
      <w:pPr>
        <w:pStyle w:val="aff7"/>
        <w:spacing w:before="120" w:after="120" w:line="240" w:lineRule="auto"/>
        <w:ind w:left="0" w:firstLine="709"/>
        <w:jc w:val="both"/>
        <w:rPr>
          <w:rFonts w:ascii="Times New Roman" w:hAnsi="Times New Roman"/>
          <w:b/>
          <w:bCs/>
          <w:sz w:val="24"/>
          <w:szCs w:val="24"/>
        </w:rPr>
      </w:pPr>
      <w:r w:rsidRPr="00343177">
        <w:rPr>
          <w:rFonts w:ascii="Times New Roman" w:hAnsi="Times New Roman"/>
          <w:b/>
          <w:sz w:val="24"/>
          <w:szCs w:val="24"/>
        </w:rPr>
        <w:t xml:space="preserve">Строительные нормы и правила (СНиП). </w:t>
      </w:r>
      <w:r w:rsidRPr="00343177">
        <w:rPr>
          <w:rFonts w:ascii="Times New Roman" w:hAnsi="Times New Roman"/>
          <w:b/>
          <w:bCs/>
          <w:sz w:val="24"/>
          <w:szCs w:val="24"/>
        </w:rPr>
        <w:t>Своды правил по проектированию и строительству (СП)</w:t>
      </w:r>
    </w:p>
    <w:p w:rsidR="009D3563" w:rsidRDefault="009D3563" w:rsidP="009D3563">
      <w:pPr>
        <w:pStyle w:val="aff7"/>
        <w:spacing w:before="120" w:after="120" w:line="240" w:lineRule="auto"/>
        <w:ind w:left="0" w:firstLine="709"/>
        <w:jc w:val="both"/>
        <w:rPr>
          <w:rFonts w:ascii="Times New Roman" w:eastAsia="Calibri" w:hAnsi="Times New Roman"/>
          <w:sz w:val="24"/>
          <w:szCs w:val="24"/>
        </w:rPr>
      </w:pPr>
      <w:r w:rsidRPr="005C385B">
        <w:rPr>
          <w:rFonts w:ascii="Times New Roman" w:eastAsia="Calibri" w:hAnsi="Times New Roman"/>
          <w:sz w:val="24"/>
          <w:szCs w:val="24"/>
        </w:rPr>
        <w:t>Свод правил СП 42.13330.2011 «СНиП 2</w:t>
      </w:r>
      <w:r>
        <w:rPr>
          <w:rFonts w:ascii="Times New Roman" w:eastAsia="Calibri" w:hAnsi="Times New Roman"/>
          <w:sz w:val="24"/>
          <w:szCs w:val="24"/>
        </w:rPr>
        <w:t xml:space="preserve">.07.01-89*. Градостроительство. </w:t>
      </w:r>
      <w:r w:rsidRPr="005C385B">
        <w:rPr>
          <w:rFonts w:ascii="Times New Roman" w:eastAsia="Calibri" w:hAnsi="Times New Roman"/>
          <w:sz w:val="24"/>
          <w:szCs w:val="24"/>
        </w:rPr>
        <w:t>Планировка и застройка городских и сельских поселений». Актуализированная редакция СНиП 2.07.01-89*», утвержденный приказом Министерства регионального развития Российской Федерации от 28 декабря 2010 г. №820;</w:t>
      </w:r>
    </w:p>
    <w:p w:rsidR="009D3563" w:rsidRPr="005C385B" w:rsidRDefault="009D3563" w:rsidP="009D3563">
      <w:pPr>
        <w:pStyle w:val="aff7"/>
        <w:spacing w:before="120" w:after="120" w:line="240" w:lineRule="auto"/>
        <w:ind w:left="0" w:firstLine="709"/>
        <w:jc w:val="both"/>
        <w:rPr>
          <w:rFonts w:ascii="Times New Roman" w:eastAsia="Calibri" w:hAnsi="Times New Roman"/>
          <w:sz w:val="24"/>
          <w:szCs w:val="24"/>
        </w:rPr>
      </w:pPr>
      <w:r w:rsidRPr="005C385B">
        <w:rPr>
          <w:rFonts w:ascii="Times New Roman" w:eastAsia="Calibri" w:hAnsi="Times New Roman"/>
          <w:sz w:val="24"/>
          <w:szCs w:val="24"/>
        </w:rPr>
        <w:t>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утвержденными заместителем Министра образования и науки Российской Федерации А.А.</w:t>
      </w:r>
      <w:r>
        <w:rPr>
          <w:rFonts w:ascii="Times New Roman" w:eastAsia="Calibri" w:hAnsi="Times New Roman"/>
          <w:sz w:val="24"/>
          <w:szCs w:val="24"/>
        </w:rPr>
        <w:t xml:space="preserve"> </w:t>
      </w:r>
      <w:r w:rsidRPr="005C385B">
        <w:rPr>
          <w:rFonts w:ascii="Times New Roman" w:eastAsia="Calibri" w:hAnsi="Times New Roman"/>
          <w:sz w:val="24"/>
          <w:szCs w:val="24"/>
        </w:rPr>
        <w:t>Клим</w:t>
      </w:r>
      <w:r>
        <w:rPr>
          <w:rFonts w:ascii="Times New Roman" w:eastAsia="Calibri" w:hAnsi="Times New Roman"/>
          <w:sz w:val="24"/>
          <w:szCs w:val="24"/>
        </w:rPr>
        <w:t>о</w:t>
      </w:r>
      <w:r w:rsidRPr="005C385B">
        <w:rPr>
          <w:rFonts w:ascii="Times New Roman" w:eastAsia="Calibri" w:hAnsi="Times New Roman"/>
          <w:sz w:val="24"/>
          <w:szCs w:val="24"/>
        </w:rPr>
        <w:t>вым 4 мая 2016 г. №АК-15/02вн;</w:t>
      </w:r>
    </w:p>
    <w:p w:rsidR="009D3563" w:rsidRPr="005C385B" w:rsidRDefault="009D3563" w:rsidP="009D3563">
      <w:pPr>
        <w:pStyle w:val="aff7"/>
        <w:spacing w:before="120" w:after="120" w:line="240" w:lineRule="auto"/>
        <w:ind w:left="0" w:firstLine="709"/>
        <w:jc w:val="both"/>
        <w:rPr>
          <w:rFonts w:ascii="Times New Roman" w:eastAsia="Calibri" w:hAnsi="Times New Roman"/>
          <w:sz w:val="24"/>
          <w:szCs w:val="24"/>
        </w:rPr>
      </w:pPr>
      <w:r w:rsidRPr="005C385B">
        <w:rPr>
          <w:rFonts w:ascii="Times New Roman" w:eastAsia="Calibri" w:hAnsi="Times New Roman"/>
          <w:sz w:val="24"/>
          <w:szCs w:val="24"/>
        </w:rPr>
        <w:t>Методические рекомендации по развитию сети медицинских организаций государственной системы здравоохранения и муниципальной системы здравоохранения, утвержденные приказом Министерства здравоохранения Российской Федерации от 8 июня 2016 года № 358;</w:t>
      </w:r>
    </w:p>
    <w:p w:rsidR="009D3563" w:rsidRPr="005C385B" w:rsidRDefault="009D3563" w:rsidP="009D3563">
      <w:pPr>
        <w:pStyle w:val="aff7"/>
        <w:spacing w:before="120" w:after="120" w:line="240" w:lineRule="auto"/>
        <w:ind w:left="0" w:firstLine="709"/>
        <w:jc w:val="both"/>
        <w:rPr>
          <w:rFonts w:ascii="Times New Roman" w:eastAsia="Calibri" w:hAnsi="Times New Roman"/>
          <w:sz w:val="24"/>
          <w:szCs w:val="24"/>
        </w:rPr>
      </w:pPr>
      <w:r w:rsidRPr="005C385B">
        <w:rPr>
          <w:rFonts w:ascii="Times New Roman" w:eastAsia="Calibri" w:hAnsi="Times New Roman"/>
          <w:sz w:val="24"/>
          <w:szCs w:val="24"/>
        </w:rPr>
        <w:t>Методические рекомендации по развитию сети организаций сферы физической культуры и спорта и обеспеченности населения услугами таких организаций, утвержденные  Приказом Министерства спорта Российской Федерации от 25 мая 2016 г. №586.</w:t>
      </w:r>
    </w:p>
    <w:p w:rsidR="009D3563" w:rsidRPr="00343177" w:rsidRDefault="00FF40A3" w:rsidP="009D3563">
      <w:pPr>
        <w:pStyle w:val="affffffff8"/>
        <w:tabs>
          <w:tab w:val="clear" w:pos="851"/>
        </w:tabs>
        <w:rPr>
          <w:rFonts w:ascii="Times New Roman" w:hAnsi="Times New Roman"/>
          <w:szCs w:val="24"/>
          <w:lang w:eastAsia="ru-RU"/>
        </w:rPr>
      </w:pPr>
      <w:hyperlink r:id="rId12" w:history="1">
        <w:r w:rsidR="009D3563" w:rsidRPr="00343177">
          <w:rPr>
            <w:rFonts w:ascii="Times New Roman" w:hAnsi="Times New Roman"/>
            <w:szCs w:val="24"/>
            <w:lang w:eastAsia="ru-RU"/>
          </w:rPr>
          <w:t>Правила</w:t>
        </w:r>
      </w:hyperlink>
      <w:r w:rsidR="009D3563" w:rsidRPr="00343177">
        <w:rPr>
          <w:rFonts w:ascii="Times New Roman" w:hAnsi="Times New Roman"/>
          <w:szCs w:val="24"/>
          <w:lang w:eastAsia="ru-RU"/>
        </w:rPr>
        <w:t xml:space="preserve"> создания, охраны и содержания зеленых насаждений в городах Российской Федерации, утвержденные Приказом Госстроя России от 15.12.1999 N 153. МДС 13-5.2000.</w:t>
      </w:r>
    </w:p>
    <w:p w:rsidR="009D3563" w:rsidRPr="00343177" w:rsidRDefault="00FF40A3" w:rsidP="009D3563">
      <w:pPr>
        <w:pStyle w:val="affffffff8"/>
        <w:tabs>
          <w:tab w:val="clear" w:pos="851"/>
        </w:tabs>
        <w:rPr>
          <w:rFonts w:ascii="Times New Roman" w:hAnsi="Times New Roman"/>
          <w:szCs w:val="24"/>
          <w:lang w:eastAsia="ru-RU"/>
        </w:rPr>
      </w:pPr>
      <w:hyperlink r:id="rId13" w:history="1">
        <w:r w:rsidR="009D3563" w:rsidRPr="00343177">
          <w:rPr>
            <w:rFonts w:ascii="Times New Roman" w:hAnsi="Times New Roman"/>
            <w:szCs w:val="24"/>
            <w:lang w:eastAsia="ru-RU"/>
          </w:rPr>
          <w:t>СанПиН 42-128-4690-88</w:t>
        </w:r>
      </w:hyperlink>
      <w:r w:rsidR="009D3563" w:rsidRPr="00343177">
        <w:rPr>
          <w:rFonts w:ascii="Times New Roman" w:hAnsi="Times New Roman"/>
          <w:szCs w:val="24"/>
          <w:lang w:eastAsia="ru-RU"/>
        </w:rPr>
        <w:t>. Санитарные правила содержания территорий населенных мест.</w:t>
      </w:r>
    </w:p>
    <w:p w:rsidR="009D3563" w:rsidRPr="00343177" w:rsidRDefault="00FF40A3" w:rsidP="009D3563">
      <w:pPr>
        <w:pStyle w:val="affffffff8"/>
        <w:tabs>
          <w:tab w:val="clear" w:pos="851"/>
        </w:tabs>
        <w:ind w:firstLine="709"/>
        <w:rPr>
          <w:rFonts w:ascii="Times New Roman" w:hAnsi="Times New Roman"/>
          <w:szCs w:val="24"/>
          <w:lang w:eastAsia="ru-RU"/>
        </w:rPr>
      </w:pPr>
      <w:hyperlink r:id="rId14" w:history="1">
        <w:r w:rsidR="009D3563" w:rsidRPr="00343177">
          <w:rPr>
            <w:rFonts w:ascii="Times New Roman" w:hAnsi="Times New Roman"/>
            <w:szCs w:val="24"/>
            <w:lang w:eastAsia="ru-RU"/>
          </w:rPr>
          <w:t>СанПиН 2.1.2882-11</w:t>
        </w:r>
      </w:hyperlink>
      <w:r w:rsidR="009D3563" w:rsidRPr="00343177">
        <w:rPr>
          <w:rFonts w:ascii="Times New Roman" w:hAnsi="Times New Roman"/>
          <w:szCs w:val="24"/>
          <w:lang w:eastAsia="ru-RU"/>
        </w:rPr>
        <w:t>. Гигиенические требования к размещению, устройству и содержанию кладбищ, зданий и сооружений похоронного назначения.</w:t>
      </w:r>
    </w:p>
    <w:p w:rsidR="009D3563" w:rsidRPr="00343177" w:rsidRDefault="00FF40A3" w:rsidP="009D3563">
      <w:pPr>
        <w:pStyle w:val="affffffff8"/>
        <w:tabs>
          <w:tab w:val="clear" w:pos="851"/>
        </w:tabs>
        <w:ind w:firstLine="708"/>
        <w:rPr>
          <w:rFonts w:ascii="Times New Roman" w:hAnsi="Times New Roman"/>
          <w:szCs w:val="24"/>
          <w:lang w:eastAsia="ru-RU"/>
        </w:rPr>
      </w:pPr>
      <w:hyperlink r:id="rId15" w:history="1">
        <w:r w:rsidR="009D3563" w:rsidRPr="00343177">
          <w:rPr>
            <w:rFonts w:ascii="Times New Roman" w:hAnsi="Times New Roman"/>
            <w:szCs w:val="24"/>
            <w:lang w:eastAsia="ru-RU"/>
          </w:rPr>
          <w:t>СП 2.1.7.1038-01</w:t>
        </w:r>
      </w:hyperlink>
      <w:r w:rsidR="009D3563" w:rsidRPr="00343177">
        <w:rPr>
          <w:rFonts w:ascii="Times New Roman" w:hAnsi="Times New Roman"/>
          <w:szCs w:val="24"/>
          <w:lang w:eastAsia="ru-RU"/>
        </w:rPr>
        <w:t>. Гигиенические требования к устройству и содержанию полигонов для твердых бытовых отходов.</w:t>
      </w:r>
    </w:p>
    <w:p w:rsidR="009D3563" w:rsidRPr="00343177" w:rsidRDefault="009D3563" w:rsidP="009D3563">
      <w:pPr>
        <w:pStyle w:val="affffffff8"/>
        <w:tabs>
          <w:tab w:val="clear" w:pos="851"/>
        </w:tabs>
        <w:ind w:firstLine="708"/>
        <w:rPr>
          <w:rFonts w:ascii="Times New Roman" w:hAnsi="Times New Roman"/>
          <w:szCs w:val="24"/>
          <w:lang w:eastAsia="ru-RU"/>
        </w:rPr>
      </w:pPr>
      <w:r w:rsidRPr="00343177">
        <w:rPr>
          <w:rFonts w:ascii="Times New Roman" w:hAnsi="Times New Roman"/>
          <w:szCs w:val="24"/>
          <w:lang w:eastAsia="ru-RU"/>
        </w:rPr>
        <w:t>СП 131.13330.2012 Строительная климатология. Актуализированная редакция СНиП 23-01-99*.</w:t>
      </w:r>
    </w:p>
    <w:p w:rsidR="009D3563" w:rsidRPr="00343177" w:rsidRDefault="009D3563" w:rsidP="009D3563">
      <w:pPr>
        <w:spacing w:before="120" w:after="120"/>
        <w:ind w:firstLine="709"/>
        <w:jc w:val="both"/>
        <w:outlineLvl w:val="0"/>
        <w:rPr>
          <w:b/>
          <w:sz w:val="28"/>
          <w:szCs w:val="28"/>
        </w:rPr>
      </w:pPr>
      <w:r w:rsidRPr="00343177">
        <w:br w:type="page"/>
      </w:r>
      <w:r w:rsidRPr="00343177">
        <w:rPr>
          <w:b/>
          <w:sz w:val="28"/>
          <w:szCs w:val="28"/>
        </w:rPr>
        <w:lastRenderedPageBreak/>
        <w:t>Цели и задачи Местных нормативов градостроительного проектирования (МНГП)</w:t>
      </w:r>
    </w:p>
    <w:p w:rsidR="009D3563" w:rsidRPr="00343177" w:rsidRDefault="009D3563" w:rsidP="009D3563">
      <w:pPr>
        <w:pStyle w:val="Style4"/>
        <w:widowControl/>
        <w:spacing w:line="240" w:lineRule="auto"/>
        <w:ind w:firstLine="709"/>
        <w:jc w:val="both"/>
      </w:pPr>
      <w:r w:rsidRPr="00B63EA1">
        <w:rPr>
          <w:rStyle w:val="FontStyle18"/>
          <w:sz w:val="24"/>
          <w:szCs w:val="24"/>
        </w:rPr>
        <w:t xml:space="preserve">Местные нормативы градостроительного проектирования </w:t>
      </w:r>
      <w:r w:rsidRPr="00B63EA1">
        <w:rPr>
          <w:rFonts w:ascii="Times New Roman" w:hAnsi="Times New Roman"/>
          <w:sz w:val="24"/>
          <w:szCs w:val="24"/>
        </w:rPr>
        <w:t>муниципального образования «поселок Золотухино»</w:t>
      </w:r>
      <w:r w:rsidRPr="00932960">
        <w:rPr>
          <w:rStyle w:val="FontStyle18"/>
          <w:sz w:val="24"/>
          <w:szCs w:val="24"/>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№190-ФЗ от 29.12.2014г. и статьей 16  Закона Курской  области от 31.10.2006 № 76-ЗКО «О градостроительной деятельности в Курской области», населения </w:t>
      </w:r>
      <w:r>
        <w:rPr>
          <w:rFonts w:ascii="Times New Roman" w:hAnsi="Times New Roman"/>
        </w:rPr>
        <w:t>поселка Золотухино</w:t>
      </w:r>
      <w:r w:rsidRPr="00932960">
        <w:rPr>
          <w:rStyle w:val="FontStyle18"/>
          <w:sz w:val="24"/>
          <w:szCs w:val="24"/>
        </w:rPr>
        <w:t xml:space="preserve"> и расчетные </w:t>
      </w:r>
      <w:r w:rsidRPr="00B63EA1">
        <w:rPr>
          <w:rStyle w:val="FontStyle18"/>
          <w:sz w:val="24"/>
          <w:szCs w:val="24"/>
        </w:rPr>
        <w:t xml:space="preserve">показатели максимально допустимого уровня территориальной доступности таких объектов для населения </w:t>
      </w:r>
      <w:r w:rsidRPr="00B63EA1">
        <w:rPr>
          <w:rFonts w:ascii="Times New Roman" w:hAnsi="Times New Roman"/>
          <w:sz w:val="24"/>
          <w:szCs w:val="24"/>
        </w:rPr>
        <w:t>поселка Золотухино</w:t>
      </w:r>
      <w:r w:rsidRPr="00B63EA1">
        <w:rPr>
          <w:rStyle w:val="FontStyle18"/>
          <w:sz w:val="24"/>
          <w:szCs w:val="24"/>
        </w:rPr>
        <w:t>.</w:t>
      </w:r>
    </w:p>
    <w:p w:rsidR="009D3563" w:rsidRPr="00343177" w:rsidRDefault="009D3563" w:rsidP="009D3563">
      <w:pPr>
        <w:ind w:firstLine="709"/>
        <w:jc w:val="both"/>
        <w:rPr>
          <w:color w:val="000000"/>
        </w:rPr>
      </w:pPr>
      <w:r w:rsidRPr="00343177">
        <w:t xml:space="preserve">Согласно части 4 статьи 29 Градостроительного Кодекса РФ, </w:t>
      </w:r>
      <w:r w:rsidRPr="00343177">
        <w:rPr>
          <w:color w:val="000000"/>
        </w:rPr>
        <w:t>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w:t>
      </w:r>
      <w:r>
        <w:rPr>
          <w:color w:val="000000"/>
        </w:rPr>
        <w:t>ительного</w:t>
      </w:r>
      <w:r w:rsidRPr="00343177">
        <w:rPr>
          <w:color w:val="000000"/>
        </w:rPr>
        <w:t xml:space="preserve"> Кодекса</w:t>
      </w:r>
      <w:r>
        <w:rPr>
          <w:color w:val="000000"/>
        </w:rPr>
        <w:t xml:space="preserve"> РФ</w:t>
      </w:r>
      <w:r w:rsidRPr="00343177">
        <w:rPr>
          <w:color w:val="000000"/>
        </w:rPr>
        <w:t>, объектами благоустройства территории, иными объектами местного значения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9D3563" w:rsidRPr="00343177" w:rsidRDefault="009D3563" w:rsidP="009D3563">
      <w:pPr>
        <w:ind w:firstLine="709"/>
        <w:jc w:val="both"/>
        <w:rPr>
          <w:color w:val="000000"/>
        </w:rPr>
      </w:pPr>
      <w:r w:rsidRPr="00343177">
        <w:rPr>
          <w:color w:val="000000"/>
        </w:rPr>
        <w:t>Нормируемыми объектами местного значения являются объекты местного значения поселения, городского округа, относящиеся к следующим областям:</w:t>
      </w:r>
    </w:p>
    <w:p w:rsidR="009D3563" w:rsidRPr="00343177" w:rsidRDefault="009D3563" w:rsidP="009D3563">
      <w:pPr>
        <w:ind w:firstLine="709"/>
        <w:jc w:val="both"/>
        <w:rPr>
          <w:color w:val="000000"/>
        </w:rPr>
      </w:pPr>
      <w:r w:rsidRPr="00343177">
        <w:rPr>
          <w:color w:val="000000"/>
        </w:rPr>
        <w:t>а) электро-, тепло-, газо- и водоснабжение населения, водоотведение;</w:t>
      </w:r>
    </w:p>
    <w:p w:rsidR="009D3563" w:rsidRPr="00343177" w:rsidRDefault="009D3563" w:rsidP="009D3563">
      <w:pPr>
        <w:ind w:firstLine="709"/>
        <w:jc w:val="both"/>
        <w:rPr>
          <w:color w:val="000000"/>
        </w:rPr>
      </w:pPr>
      <w:r w:rsidRPr="00343177">
        <w:rPr>
          <w:color w:val="000000"/>
        </w:rPr>
        <w:t>б) автомобильные дороги местного значения;</w:t>
      </w:r>
    </w:p>
    <w:p w:rsidR="009D3563" w:rsidRPr="00343177" w:rsidRDefault="009D3563" w:rsidP="009D3563">
      <w:pPr>
        <w:ind w:firstLine="709"/>
        <w:jc w:val="both"/>
        <w:rPr>
          <w:color w:val="000000"/>
        </w:rPr>
      </w:pPr>
      <w:r w:rsidRPr="00343177">
        <w:rPr>
          <w:color w:val="000000"/>
        </w:rPr>
        <w:t>в) физическая культура и массовый спорт, образование, здравоохранение, утилизация и переработка бытовых и промышленных отходов (с 01.01.2016 – обработка, утилизация, обезвреживание, размещение твердых коммунальных отходов) в случае подготовки генерального плана городского округа;</w:t>
      </w:r>
    </w:p>
    <w:p w:rsidR="009D3563" w:rsidRPr="00343177" w:rsidRDefault="009D3563" w:rsidP="009D3563">
      <w:pPr>
        <w:ind w:firstLine="709"/>
        <w:jc w:val="both"/>
        <w:rPr>
          <w:color w:val="000000"/>
        </w:rPr>
      </w:pPr>
      <w:r w:rsidRPr="00343177">
        <w:rPr>
          <w:color w:val="000000"/>
        </w:rPr>
        <w:t>г) иные области в связи с решением вопросов местного значения поселения, городского округа.</w:t>
      </w:r>
    </w:p>
    <w:p w:rsidR="009D3563" w:rsidRPr="00343177" w:rsidRDefault="009D3563" w:rsidP="009D3563">
      <w:pPr>
        <w:ind w:firstLine="709"/>
        <w:jc w:val="both"/>
      </w:pPr>
      <w:r>
        <w:t xml:space="preserve">Законом Курской </w:t>
      </w:r>
      <w:r w:rsidRPr="00343177">
        <w:t xml:space="preserve">области от </w:t>
      </w:r>
      <w:r>
        <w:t>31</w:t>
      </w:r>
      <w:r w:rsidRPr="00343177">
        <w:t>.</w:t>
      </w:r>
      <w:r>
        <w:t>10</w:t>
      </w:r>
      <w:r w:rsidRPr="00343177">
        <w:t>.200</w:t>
      </w:r>
      <w:r>
        <w:t>6</w:t>
      </w:r>
      <w:r w:rsidRPr="00343177">
        <w:t xml:space="preserve"> №</w:t>
      </w:r>
      <w:r>
        <w:t xml:space="preserve">76-ЗКО </w:t>
      </w:r>
      <w:r w:rsidRPr="00343177">
        <w:t xml:space="preserve">«О градостроительной деятельности в </w:t>
      </w:r>
      <w:r>
        <w:t xml:space="preserve">Курской </w:t>
      </w:r>
      <w:r w:rsidRPr="00343177">
        <w:t xml:space="preserve"> области» статья </w:t>
      </w:r>
      <w:r>
        <w:t xml:space="preserve">16 </w:t>
      </w:r>
      <w:r w:rsidRPr="00343177">
        <w:t xml:space="preserve"> установлены объекты </w:t>
      </w:r>
      <w:r>
        <w:t>местного значения для поселения.</w:t>
      </w:r>
    </w:p>
    <w:p w:rsidR="009D3563" w:rsidRPr="00AC39B4" w:rsidRDefault="009D3563" w:rsidP="009D3563">
      <w:pPr>
        <w:ind w:firstLine="709"/>
        <w:jc w:val="both"/>
      </w:pPr>
      <w:r w:rsidRPr="00AC39B4">
        <w:t>К объектам местного значения, подлежащим отображению на генеральном плане поселения, относятся:</w:t>
      </w:r>
    </w:p>
    <w:p w:rsidR="009D3563" w:rsidRPr="00AC39B4" w:rsidRDefault="009D3563" w:rsidP="009D3563">
      <w:pPr>
        <w:ind w:firstLine="709"/>
        <w:jc w:val="both"/>
      </w:pPr>
      <w:r w:rsidRPr="00AC39B4">
        <w:t>1) объекты, находящиеся в собственности муниципального образования;</w:t>
      </w:r>
    </w:p>
    <w:p w:rsidR="009D3563" w:rsidRPr="00AC39B4" w:rsidRDefault="009D3563" w:rsidP="009D3563">
      <w:pPr>
        <w:ind w:firstLine="709"/>
        <w:jc w:val="both"/>
      </w:pPr>
      <w:r w:rsidRPr="00AC39B4">
        <w:t>2) объекты водоотведения, электро-, тепло-, газо-, водоснабжения населения муниципального образования;</w:t>
      </w:r>
    </w:p>
    <w:p w:rsidR="009D3563" w:rsidRPr="00AC39B4" w:rsidRDefault="009D3563" w:rsidP="009D3563">
      <w:pPr>
        <w:ind w:firstLine="709"/>
        <w:jc w:val="both"/>
      </w:pPr>
      <w:r w:rsidRPr="00AC39B4">
        <w:t>3) автомобильные дороги и сооружения на них в границах муниципального образования;</w:t>
      </w:r>
    </w:p>
    <w:p w:rsidR="009D3563" w:rsidRPr="00AC39B4" w:rsidRDefault="009D3563" w:rsidP="009D3563">
      <w:pPr>
        <w:ind w:firstLine="709"/>
        <w:jc w:val="both"/>
      </w:pPr>
      <w:r w:rsidRPr="00AC39B4">
        <w:t>4) объекты капитального строительства, реконструкция, капитальный ремонт которых будет предусмотрен за счет или с участием средств местного бюджета или строительство которых необходимо для осуществления полномочий по вопросам местного значения, определенных федеральным законодательством.</w:t>
      </w:r>
    </w:p>
    <w:p w:rsidR="009D3563" w:rsidRPr="00343177" w:rsidRDefault="009D3563" w:rsidP="009D3563">
      <w:pPr>
        <w:spacing w:before="120"/>
        <w:ind w:firstLine="709"/>
        <w:jc w:val="both"/>
      </w:pPr>
      <w:r w:rsidRPr="00AC39B4">
        <w:t>Федеральным законом "Об общих принципах организации</w:t>
      </w:r>
      <w:r w:rsidRPr="001F529C">
        <w:t xml:space="preserve"> местного</w:t>
      </w:r>
      <w:r w:rsidRPr="00343177">
        <w:t xml:space="preserve"> самоуправления в Росс</w:t>
      </w:r>
      <w:r>
        <w:t>ийской Федерации" от 06.10.2003</w:t>
      </w:r>
      <w:r w:rsidRPr="00343177">
        <w:t>г. №131-ФЗ установлены вопросы местного значения г</w:t>
      </w:r>
      <w:r>
        <w:t>ородского, сельского поселения.</w:t>
      </w:r>
    </w:p>
    <w:p w:rsidR="009D3563" w:rsidRPr="00343177" w:rsidRDefault="009D3563" w:rsidP="009D3563">
      <w:pPr>
        <w:ind w:firstLine="709"/>
        <w:jc w:val="both"/>
      </w:pPr>
      <w:r w:rsidRPr="00343177">
        <w:t xml:space="preserve">В данном проекте Местных нормативов градостроительного проектирования </w:t>
      </w:r>
      <w:r>
        <w:t>муниципального образования «поселок Золотухино»</w:t>
      </w:r>
      <w:r w:rsidRPr="00343177">
        <w:t xml:space="preserve"> определены расчетные показатели </w:t>
      </w:r>
      <w:r w:rsidRPr="00343177">
        <w:lastRenderedPageBreak/>
        <w:t xml:space="preserve">минимально допустимого уровня обеспеченности и максимально допустимого уровня территориальной доступности объектов местного значения, соответствующих законодательству и </w:t>
      </w:r>
      <w:r>
        <w:t xml:space="preserve"> требованиям т</w:t>
      </w:r>
      <w:r w:rsidRPr="00343177">
        <w:t>ехническ</w:t>
      </w:r>
      <w:r>
        <w:t xml:space="preserve">их регламентов.  </w:t>
      </w:r>
    </w:p>
    <w:p w:rsidR="009D3563" w:rsidRPr="00343177" w:rsidRDefault="009D3563" w:rsidP="009D3563">
      <w:pPr>
        <w:pStyle w:val="aff7"/>
        <w:tabs>
          <w:tab w:val="left" w:pos="465"/>
        </w:tabs>
        <w:spacing w:after="0" w:line="240" w:lineRule="auto"/>
        <w:ind w:left="0" w:firstLine="709"/>
        <w:jc w:val="both"/>
        <w:rPr>
          <w:rFonts w:ascii="Times New Roman" w:hAnsi="Times New Roman"/>
          <w:sz w:val="24"/>
          <w:szCs w:val="24"/>
        </w:rPr>
      </w:pPr>
      <w:r w:rsidRPr="00343177">
        <w:rPr>
          <w:rFonts w:ascii="Times New Roman" w:hAnsi="Times New Roman"/>
          <w:sz w:val="24"/>
          <w:szCs w:val="24"/>
        </w:rPr>
        <w:t>Основными задачами проекта МНГП являются:</w:t>
      </w:r>
    </w:p>
    <w:p w:rsidR="009D3563" w:rsidRPr="00343177" w:rsidRDefault="009D3563" w:rsidP="009D3563">
      <w:pPr>
        <w:pStyle w:val="aff7"/>
        <w:tabs>
          <w:tab w:val="left" w:pos="465"/>
        </w:tabs>
        <w:spacing w:after="0" w:line="240" w:lineRule="auto"/>
        <w:ind w:left="0" w:firstLine="709"/>
        <w:jc w:val="both"/>
        <w:rPr>
          <w:rFonts w:ascii="Times New Roman" w:hAnsi="Times New Roman"/>
          <w:sz w:val="24"/>
          <w:szCs w:val="24"/>
        </w:rPr>
      </w:pPr>
      <w:r w:rsidRPr="00343177">
        <w:rPr>
          <w:rFonts w:ascii="Times New Roman" w:hAnsi="Times New Roman"/>
          <w:sz w:val="24"/>
          <w:szCs w:val="24"/>
        </w:rPr>
        <w:t>1) проведение комплексного анализа территории муниципального образования;</w:t>
      </w:r>
    </w:p>
    <w:p w:rsidR="009D3563" w:rsidRPr="00343177" w:rsidRDefault="009D3563" w:rsidP="009D3563">
      <w:pPr>
        <w:pStyle w:val="aff7"/>
        <w:tabs>
          <w:tab w:val="left" w:pos="465"/>
        </w:tabs>
        <w:spacing w:after="0" w:line="240" w:lineRule="auto"/>
        <w:ind w:left="0" w:firstLine="709"/>
        <w:jc w:val="both"/>
        <w:rPr>
          <w:rFonts w:ascii="Times New Roman" w:hAnsi="Times New Roman"/>
          <w:sz w:val="24"/>
          <w:szCs w:val="24"/>
        </w:rPr>
      </w:pPr>
      <w:r w:rsidRPr="00343177">
        <w:rPr>
          <w:rFonts w:ascii="Times New Roman" w:hAnsi="Times New Roman"/>
          <w:sz w:val="24"/>
          <w:szCs w:val="24"/>
        </w:rPr>
        <w:t>2) расчет с учетом проведенного анализа:</w:t>
      </w:r>
    </w:p>
    <w:p w:rsidR="009D3563" w:rsidRPr="00343177" w:rsidRDefault="009D3563" w:rsidP="009D3563">
      <w:pPr>
        <w:pStyle w:val="aff7"/>
        <w:tabs>
          <w:tab w:val="left" w:pos="351"/>
        </w:tabs>
        <w:spacing w:after="0" w:line="240" w:lineRule="auto"/>
        <w:ind w:left="0" w:firstLine="709"/>
        <w:jc w:val="both"/>
        <w:rPr>
          <w:rFonts w:ascii="Times New Roman" w:hAnsi="Times New Roman"/>
          <w:sz w:val="24"/>
          <w:szCs w:val="24"/>
        </w:rPr>
      </w:pPr>
      <w:r w:rsidRPr="00343177">
        <w:rPr>
          <w:rFonts w:ascii="Times New Roman" w:hAnsi="Times New Roman"/>
          <w:sz w:val="24"/>
          <w:szCs w:val="24"/>
        </w:rPr>
        <w:t>- показателей минимально допустимого уровня обеспеченности населения муниципального образования объектами местного значения,</w:t>
      </w:r>
    </w:p>
    <w:p w:rsidR="009D3563" w:rsidRPr="00343177" w:rsidRDefault="009D3563" w:rsidP="009D3563">
      <w:pPr>
        <w:pStyle w:val="aff7"/>
        <w:tabs>
          <w:tab w:val="left" w:pos="351"/>
        </w:tabs>
        <w:spacing w:after="0" w:line="240" w:lineRule="auto"/>
        <w:ind w:left="0" w:firstLine="709"/>
        <w:jc w:val="both"/>
        <w:rPr>
          <w:rFonts w:ascii="Times New Roman" w:hAnsi="Times New Roman"/>
          <w:sz w:val="24"/>
          <w:szCs w:val="24"/>
        </w:rPr>
      </w:pPr>
      <w:r w:rsidRPr="00343177">
        <w:rPr>
          <w:rFonts w:ascii="Times New Roman" w:hAnsi="Times New Roman"/>
          <w:sz w:val="24"/>
          <w:szCs w:val="24"/>
        </w:rPr>
        <w:t>- показателей территориальной доступности таких объектов для населения муниципального образования;</w:t>
      </w:r>
    </w:p>
    <w:p w:rsidR="009D3563" w:rsidRPr="00343177" w:rsidRDefault="009D3563" w:rsidP="009D3563">
      <w:pPr>
        <w:ind w:firstLine="709"/>
        <w:jc w:val="both"/>
        <w:rPr>
          <w:rFonts w:eastAsia="Calibri"/>
        </w:rPr>
      </w:pPr>
      <w:r w:rsidRPr="00343177">
        <w:t>3) установление правил и области применения расчетных показателей, содержащихся в основной части местных нормативов градостроительного проектирования, в целях создания нормативных показателей градостроительного проектирования для подготовки документов территориального планирования, градостроительного зонирования и документации по планировке территорий.</w:t>
      </w:r>
    </w:p>
    <w:p w:rsidR="009D3563" w:rsidRDefault="009D3563" w:rsidP="009D3563">
      <w:pPr>
        <w:rPr>
          <w:b/>
          <w:sz w:val="28"/>
          <w:szCs w:val="28"/>
        </w:rPr>
      </w:pPr>
    </w:p>
    <w:p w:rsidR="009D3563" w:rsidRPr="00D44161" w:rsidRDefault="009D3563" w:rsidP="009D3563">
      <w:pPr>
        <w:ind w:firstLine="720"/>
        <w:jc w:val="both"/>
        <w:rPr>
          <w:b/>
          <w:sz w:val="28"/>
          <w:szCs w:val="28"/>
        </w:rPr>
      </w:pPr>
      <w:r w:rsidRPr="00343177">
        <w:rPr>
          <w:b/>
          <w:sz w:val="28"/>
          <w:szCs w:val="28"/>
        </w:rPr>
        <w:t xml:space="preserve">Расположение и природно-климатические условия </w:t>
      </w:r>
      <w:r w:rsidRPr="00D44161">
        <w:rPr>
          <w:b/>
          <w:sz w:val="28"/>
          <w:szCs w:val="28"/>
        </w:rPr>
        <w:t>муниципального образования «поселок Золотухино»</w:t>
      </w:r>
    </w:p>
    <w:p w:rsidR="009D3563" w:rsidRDefault="009D3563" w:rsidP="009D3563">
      <w:pPr>
        <w:pStyle w:val="Default"/>
        <w:spacing w:before="120" w:after="120"/>
        <w:ind w:firstLine="709"/>
        <w:jc w:val="both"/>
        <w:rPr>
          <w:b/>
          <w:color w:val="auto"/>
        </w:rPr>
      </w:pPr>
      <w:r w:rsidRPr="00420748">
        <w:rPr>
          <w:b/>
          <w:color w:val="auto"/>
        </w:rPr>
        <w:t>Расположение в системе расселения и административно-территориальное устройство</w:t>
      </w:r>
    </w:p>
    <w:p w:rsidR="009D3563" w:rsidRPr="00275C61" w:rsidRDefault="009D3563" w:rsidP="009D3563">
      <w:pPr>
        <w:pStyle w:val="Default"/>
        <w:ind w:firstLine="709"/>
        <w:jc w:val="both"/>
        <w:rPr>
          <w:color w:val="auto"/>
        </w:rPr>
      </w:pPr>
      <w:r w:rsidRPr="00275C61">
        <w:rPr>
          <w:color w:val="auto"/>
        </w:rPr>
        <w:t>Поселок Золотухино расположен в северной части Курской области в 40 км от областного центра города Курск, в центральной части Среднерусской возвышенности на берегу реки Снова (приток Тускарь) в месте впадения в неё р. Полевая Снова.</w:t>
      </w:r>
    </w:p>
    <w:p w:rsidR="009D3563" w:rsidRPr="00275C61" w:rsidRDefault="009D3563" w:rsidP="009D3563">
      <w:pPr>
        <w:pStyle w:val="Default"/>
        <w:ind w:firstLine="709"/>
        <w:jc w:val="both"/>
        <w:rPr>
          <w:color w:val="auto"/>
        </w:rPr>
      </w:pPr>
      <w:r w:rsidRPr="00275C61">
        <w:rPr>
          <w:color w:val="auto"/>
        </w:rPr>
        <w:t xml:space="preserve"> Поселок Золотухино является административным центром Золотухинского муниципального района. </w:t>
      </w:r>
    </w:p>
    <w:p w:rsidR="009D3563" w:rsidRPr="00275C61" w:rsidRDefault="009D3563" w:rsidP="009D3563">
      <w:pPr>
        <w:pStyle w:val="Default"/>
        <w:ind w:firstLine="709"/>
        <w:jc w:val="both"/>
        <w:rPr>
          <w:color w:val="auto"/>
        </w:rPr>
      </w:pPr>
      <w:r w:rsidRPr="00275C61">
        <w:rPr>
          <w:color w:val="auto"/>
        </w:rPr>
        <w:t>Внешние связи поселка Золотухино представлены линией Орловско-Курского отделения Московской железной дороги, а так же автомобильной дорогой регионального значения и сетью автодорог местного значения:</w:t>
      </w:r>
    </w:p>
    <w:p w:rsidR="009D3563" w:rsidRPr="00275C61" w:rsidRDefault="009D3563" w:rsidP="009D3563">
      <w:pPr>
        <w:pStyle w:val="Default"/>
        <w:ind w:firstLine="709"/>
        <w:jc w:val="both"/>
        <w:rPr>
          <w:color w:val="auto"/>
        </w:rPr>
      </w:pPr>
      <w:r w:rsidRPr="00275C61">
        <w:rPr>
          <w:color w:val="auto"/>
        </w:rPr>
        <w:t xml:space="preserve">с областным центром </w:t>
      </w:r>
    </w:p>
    <w:p w:rsidR="009D3563" w:rsidRPr="00275C61" w:rsidRDefault="009D3563" w:rsidP="009D3563">
      <w:pPr>
        <w:pStyle w:val="Default"/>
        <w:ind w:firstLine="709"/>
        <w:jc w:val="both"/>
        <w:rPr>
          <w:color w:val="auto"/>
        </w:rPr>
      </w:pPr>
      <w:r w:rsidRPr="00275C61">
        <w:rPr>
          <w:color w:val="auto"/>
        </w:rPr>
        <w:t>-Курск (44 км);</w:t>
      </w:r>
    </w:p>
    <w:p w:rsidR="009D3563" w:rsidRPr="00275C61" w:rsidRDefault="009D3563" w:rsidP="009D3563">
      <w:pPr>
        <w:pStyle w:val="Default"/>
        <w:ind w:firstLine="709"/>
        <w:jc w:val="both"/>
        <w:rPr>
          <w:color w:val="auto"/>
        </w:rPr>
      </w:pPr>
      <w:r w:rsidRPr="00275C61">
        <w:rPr>
          <w:color w:val="auto"/>
        </w:rPr>
        <w:t xml:space="preserve">с районными центрами: </w:t>
      </w:r>
    </w:p>
    <w:p w:rsidR="009D3563" w:rsidRPr="00275C61" w:rsidRDefault="009D3563" w:rsidP="009D3563">
      <w:pPr>
        <w:pStyle w:val="Default"/>
        <w:ind w:firstLine="709"/>
        <w:jc w:val="both"/>
        <w:rPr>
          <w:color w:val="auto"/>
        </w:rPr>
      </w:pPr>
      <w:r w:rsidRPr="00275C61">
        <w:rPr>
          <w:color w:val="auto"/>
        </w:rPr>
        <w:t>-Фатеж (42 км);</w:t>
      </w:r>
    </w:p>
    <w:p w:rsidR="009D3563" w:rsidRPr="00275C61" w:rsidRDefault="009D3563" w:rsidP="009D3563">
      <w:pPr>
        <w:pStyle w:val="Default"/>
        <w:ind w:firstLine="709"/>
        <w:jc w:val="both"/>
        <w:rPr>
          <w:color w:val="auto"/>
        </w:rPr>
      </w:pPr>
      <w:r w:rsidRPr="00275C61">
        <w:rPr>
          <w:color w:val="auto"/>
        </w:rPr>
        <w:t>-Поныри (32 км).</w:t>
      </w:r>
    </w:p>
    <w:p w:rsidR="009D3563" w:rsidRPr="00275C61" w:rsidRDefault="009D3563" w:rsidP="009D3563">
      <w:pPr>
        <w:pStyle w:val="Default"/>
        <w:ind w:firstLine="709"/>
        <w:jc w:val="both"/>
        <w:rPr>
          <w:color w:val="auto"/>
        </w:rPr>
      </w:pPr>
      <w:r w:rsidRPr="00275C61">
        <w:rPr>
          <w:color w:val="auto"/>
        </w:rPr>
        <w:t>Железная дорога делит территорию поселка на две части: западную и восточную части. Железнодорожная станция «Золотухино» расположена в центре поселка. Прилегающие к поселку территории представляют собой сельскохозяйственные угодья.</w:t>
      </w:r>
    </w:p>
    <w:p w:rsidR="009D3563" w:rsidRPr="00275C61" w:rsidRDefault="009D3563" w:rsidP="009D3563">
      <w:pPr>
        <w:pStyle w:val="Default"/>
        <w:ind w:firstLine="709"/>
        <w:jc w:val="both"/>
        <w:rPr>
          <w:color w:val="auto"/>
        </w:rPr>
      </w:pPr>
      <w:r w:rsidRPr="00275C61">
        <w:rPr>
          <w:color w:val="auto"/>
        </w:rPr>
        <w:t xml:space="preserve">Границы поселка Золотухино определены Уставом муниципального образования «поселок Золотухино» Золотухинского района Курской области. </w:t>
      </w:r>
    </w:p>
    <w:p w:rsidR="009D3563" w:rsidRPr="00275C61" w:rsidRDefault="009D3563" w:rsidP="009D3563">
      <w:pPr>
        <w:pStyle w:val="Default"/>
        <w:ind w:firstLine="709"/>
        <w:jc w:val="both"/>
        <w:rPr>
          <w:color w:val="auto"/>
        </w:rPr>
      </w:pPr>
    </w:p>
    <w:p w:rsidR="009D3563" w:rsidRDefault="009D3563" w:rsidP="009D3563">
      <w:pPr>
        <w:pStyle w:val="Default"/>
        <w:ind w:firstLine="709"/>
        <w:jc w:val="both"/>
        <w:rPr>
          <w:color w:val="auto"/>
        </w:rPr>
      </w:pPr>
      <w:r w:rsidRPr="00275C61">
        <w:rPr>
          <w:color w:val="auto"/>
        </w:rPr>
        <w:t>Сведения о населении муниципального образования на 01.01.2016 г.</w:t>
      </w:r>
    </w:p>
    <w:p w:rsidR="009D3563" w:rsidRDefault="009D3563" w:rsidP="009D3563">
      <w:pPr>
        <w:pStyle w:val="Default"/>
        <w:ind w:firstLine="709"/>
        <w:jc w:val="both"/>
        <w:rPr>
          <w:color w:val="auto"/>
        </w:rPr>
      </w:pPr>
    </w:p>
    <w:tbl>
      <w:tblPr>
        <w:tblW w:w="92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5"/>
        <w:gridCol w:w="1935"/>
        <w:gridCol w:w="2310"/>
        <w:gridCol w:w="2235"/>
      </w:tblGrid>
      <w:tr w:rsidR="009D3563" w:rsidTr="007014F4">
        <w:trPr>
          <w:trHeight w:val="480"/>
        </w:trPr>
        <w:tc>
          <w:tcPr>
            <w:tcW w:w="2805" w:type="dxa"/>
          </w:tcPr>
          <w:p w:rsidR="009D3563" w:rsidRDefault="009D3563" w:rsidP="007014F4">
            <w:pPr>
              <w:pStyle w:val="Default"/>
              <w:ind w:left="36" w:hanging="36"/>
              <w:jc w:val="center"/>
              <w:rPr>
                <w:color w:val="auto"/>
              </w:rPr>
            </w:pPr>
            <w:r w:rsidRPr="00275C61">
              <w:rPr>
                <w:color w:val="auto"/>
              </w:rPr>
              <w:t>Наименование населенного пункта</w:t>
            </w:r>
          </w:p>
        </w:tc>
        <w:tc>
          <w:tcPr>
            <w:tcW w:w="1935" w:type="dxa"/>
          </w:tcPr>
          <w:p w:rsidR="009D3563" w:rsidRDefault="009D3563" w:rsidP="007014F4">
            <w:pPr>
              <w:pStyle w:val="Default"/>
              <w:jc w:val="center"/>
              <w:rPr>
                <w:color w:val="auto"/>
              </w:rPr>
            </w:pPr>
            <w:r w:rsidRPr="00275C61">
              <w:rPr>
                <w:color w:val="auto"/>
              </w:rPr>
              <w:t>Число домов</w:t>
            </w:r>
          </w:p>
        </w:tc>
        <w:tc>
          <w:tcPr>
            <w:tcW w:w="2310" w:type="dxa"/>
          </w:tcPr>
          <w:p w:rsidR="009D3563" w:rsidRDefault="009D3563" w:rsidP="007014F4">
            <w:pPr>
              <w:pStyle w:val="Default"/>
              <w:jc w:val="center"/>
              <w:rPr>
                <w:color w:val="auto"/>
              </w:rPr>
            </w:pPr>
            <w:r w:rsidRPr="00275C61">
              <w:rPr>
                <w:color w:val="auto"/>
              </w:rPr>
              <w:t>Общая численность,</w:t>
            </w:r>
          </w:p>
          <w:p w:rsidR="009D3563" w:rsidRDefault="009D3563" w:rsidP="007014F4">
            <w:pPr>
              <w:pStyle w:val="Default"/>
              <w:jc w:val="center"/>
              <w:rPr>
                <w:color w:val="auto"/>
              </w:rPr>
            </w:pPr>
            <w:r w:rsidRPr="00275C61">
              <w:rPr>
                <w:color w:val="auto"/>
              </w:rPr>
              <w:t>чел.</w:t>
            </w:r>
          </w:p>
        </w:tc>
        <w:tc>
          <w:tcPr>
            <w:tcW w:w="2235" w:type="dxa"/>
          </w:tcPr>
          <w:p w:rsidR="009D3563" w:rsidRDefault="009D3563" w:rsidP="007014F4">
            <w:pPr>
              <w:jc w:val="center"/>
            </w:pPr>
            <w:r w:rsidRPr="00330EA3">
              <w:t>Площадь</w:t>
            </w:r>
            <w:r>
              <w:t>,</w:t>
            </w:r>
          </w:p>
          <w:p w:rsidR="009D3563" w:rsidRDefault="009D3563" w:rsidP="007014F4">
            <w:pPr>
              <w:jc w:val="center"/>
            </w:pPr>
            <w:r w:rsidRPr="00330EA3">
              <w:t>га</w:t>
            </w:r>
          </w:p>
          <w:p w:rsidR="009D3563" w:rsidRDefault="009D3563" w:rsidP="007014F4">
            <w:pPr>
              <w:pStyle w:val="Default"/>
              <w:jc w:val="center"/>
              <w:rPr>
                <w:color w:val="auto"/>
              </w:rPr>
            </w:pPr>
          </w:p>
        </w:tc>
      </w:tr>
      <w:tr w:rsidR="009D3563" w:rsidTr="007014F4">
        <w:trPr>
          <w:trHeight w:val="480"/>
        </w:trPr>
        <w:tc>
          <w:tcPr>
            <w:tcW w:w="2805" w:type="dxa"/>
          </w:tcPr>
          <w:p w:rsidR="009D3563" w:rsidRPr="00275C61" w:rsidRDefault="009D3563" w:rsidP="007014F4">
            <w:pPr>
              <w:pStyle w:val="Default"/>
              <w:ind w:left="36" w:hanging="36"/>
              <w:jc w:val="center"/>
              <w:rPr>
                <w:color w:val="auto"/>
              </w:rPr>
            </w:pPr>
            <w:r w:rsidRPr="00275C61">
              <w:rPr>
                <w:color w:val="auto"/>
              </w:rPr>
              <w:t>п.Золотухино</w:t>
            </w:r>
          </w:p>
        </w:tc>
        <w:tc>
          <w:tcPr>
            <w:tcW w:w="1935" w:type="dxa"/>
          </w:tcPr>
          <w:p w:rsidR="009D3563" w:rsidRPr="00F828D8" w:rsidRDefault="009D3563" w:rsidP="007014F4">
            <w:pPr>
              <w:pStyle w:val="Default"/>
              <w:jc w:val="center"/>
              <w:rPr>
                <w:color w:val="auto"/>
              </w:rPr>
            </w:pPr>
            <w:r w:rsidRPr="00F828D8">
              <w:rPr>
                <w:color w:val="auto"/>
              </w:rPr>
              <w:t>1230</w:t>
            </w:r>
          </w:p>
        </w:tc>
        <w:tc>
          <w:tcPr>
            <w:tcW w:w="2310" w:type="dxa"/>
          </w:tcPr>
          <w:p w:rsidR="009D3563" w:rsidRPr="00F828D8" w:rsidRDefault="009D3563" w:rsidP="007014F4">
            <w:pPr>
              <w:pStyle w:val="Default"/>
              <w:jc w:val="center"/>
              <w:rPr>
                <w:color w:val="auto"/>
              </w:rPr>
            </w:pPr>
            <w:r w:rsidRPr="00F828D8">
              <w:rPr>
                <w:color w:val="auto"/>
              </w:rPr>
              <w:t>4970</w:t>
            </w:r>
          </w:p>
        </w:tc>
        <w:tc>
          <w:tcPr>
            <w:tcW w:w="2235" w:type="dxa"/>
          </w:tcPr>
          <w:p w:rsidR="009D3563" w:rsidRPr="00F828D8" w:rsidRDefault="009D3563" w:rsidP="007014F4">
            <w:pPr>
              <w:jc w:val="center"/>
            </w:pPr>
            <w:r w:rsidRPr="00F828D8">
              <w:t>651</w:t>
            </w:r>
          </w:p>
        </w:tc>
      </w:tr>
    </w:tbl>
    <w:p w:rsidR="009D3563" w:rsidRDefault="009D3563" w:rsidP="009D3563">
      <w:pPr>
        <w:pStyle w:val="Default"/>
        <w:ind w:firstLine="709"/>
        <w:jc w:val="both"/>
        <w:rPr>
          <w:color w:val="auto"/>
        </w:rPr>
      </w:pPr>
    </w:p>
    <w:p w:rsidR="009D3563" w:rsidRPr="00275C61" w:rsidRDefault="009D3563" w:rsidP="009D3563">
      <w:pPr>
        <w:pStyle w:val="Default"/>
        <w:ind w:firstLine="709"/>
        <w:jc w:val="both"/>
        <w:rPr>
          <w:color w:val="auto"/>
        </w:rPr>
      </w:pPr>
      <w:r w:rsidRPr="00275C61">
        <w:rPr>
          <w:color w:val="auto"/>
        </w:rPr>
        <w:t xml:space="preserve">Золотухинский район был создан на основании постановления ВЦИК от 10 ноября 1930 года  в результате упразднённых Свободинского и Поныровского районов. </w:t>
      </w:r>
    </w:p>
    <w:p w:rsidR="009D3563" w:rsidRPr="00275C61" w:rsidRDefault="009D3563" w:rsidP="009D3563">
      <w:pPr>
        <w:pStyle w:val="Default"/>
        <w:ind w:firstLine="709"/>
        <w:jc w:val="both"/>
        <w:rPr>
          <w:color w:val="auto"/>
        </w:rPr>
      </w:pPr>
      <w:r w:rsidRPr="00275C61">
        <w:rPr>
          <w:color w:val="auto"/>
        </w:rPr>
        <w:t xml:space="preserve">В 1964 году в Курской области были образованы новые рабочие посёлки. Решением Курского облисполкома № 308 от 4 мая 1967 года с. Золотухино </w:t>
      </w:r>
      <w:r w:rsidRPr="00275C61">
        <w:rPr>
          <w:color w:val="auto"/>
        </w:rPr>
        <w:lastRenderedPageBreak/>
        <w:t xml:space="preserve">Золотухинского района было отнесено к категории рабочего посёлка. </w:t>
      </w:r>
    </w:p>
    <w:p w:rsidR="009D3563" w:rsidRPr="00275C61" w:rsidRDefault="009D3563" w:rsidP="009D3563">
      <w:pPr>
        <w:pStyle w:val="Default"/>
        <w:ind w:firstLine="709"/>
        <w:jc w:val="both"/>
        <w:rPr>
          <w:color w:val="auto"/>
        </w:rPr>
      </w:pPr>
      <w:r w:rsidRPr="00275C61">
        <w:rPr>
          <w:color w:val="auto"/>
        </w:rPr>
        <w:t>Поселок Золотухино является основным транспортно-планировочным центром, выполняющим роль системообразующего районного центра.</w:t>
      </w:r>
    </w:p>
    <w:p w:rsidR="009D3563" w:rsidRPr="00275C61" w:rsidRDefault="009D3563" w:rsidP="009D3563">
      <w:pPr>
        <w:pStyle w:val="Default"/>
        <w:ind w:firstLine="709"/>
        <w:jc w:val="both"/>
        <w:rPr>
          <w:color w:val="auto"/>
        </w:rPr>
      </w:pPr>
      <w:r w:rsidRPr="00275C61">
        <w:rPr>
          <w:color w:val="auto"/>
        </w:rPr>
        <w:t xml:space="preserve">На территории поселка Золотухино проживает 19% от общей численности населения Золотухинского района. Плотность населения поселка составляет 763,4 чел/км2, что в 39 раз выше плотности населения района (18,9 чел/км2). Всего в Золотухинском районе насчитывается 137 населенных пунктов. </w:t>
      </w:r>
    </w:p>
    <w:p w:rsidR="009D3563" w:rsidRPr="00275C61" w:rsidRDefault="009D3563" w:rsidP="009D3563">
      <w:pPr>
        <w:pStyle w:val="Default"/>
        <w:ind w:firstLine="709"/>
        <w:jc w:val="both"/>
        <w:rPr>
          <w:color w:val="auto"/>
        </w:rPr>
      </w:pPr>
      <w:r w:rsidRPr="00275C61">
        <w:rPr>
          <w:color w:val="auto"/>
        </w:rPr>
        <w:t xml:space="preserve">Определение назначения территории муниципального образования исходит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w:t>
      </w:r>
    </w:p>
    <w:p w:rsidR="009D3563" w:rsidRPr="00275C61" w:rsidRDefault="009D3563" w:rsidP="009D3563">
      <w:pPr>
        <w:pStyle w:val="Default"/>
        <w:ind w:firstLine="709"/>
        <w:jc w:val="both"/>
        <w:rPr>
          <w:color w:val="auto"/>
        </w:rPr>
      </w:pPr>
      <w:r w:rsidRPr="00275C61">
        <w:rPr>
          <w:color w:val="auto"/>
        </w:rPr>
        <w:t>Задачи территориального планирования имеют целеполагающий характер, выражающийся в экономической, социальной, средовой и природ пользовательской составляющих. Обеспечение условий для устойчивого экономического развития муниципального образования достигается решением следующих задач:</w:t>
      </w:r>
    </w:p>
    <w:p w:rsidR="009D3563" w:rsidRPr="00275C61" w:rsidRDefault="009D3563" w:rsidP="009D3563">
      <w:pPr>
        <w:pStyle w:val="Default"/>
        <w:ind w:firstLine="709"/>
        <w:jc w:val="both"/>
        <w:rPr>
          <w:color w:val="auto"/>
        </w:rPr>
      </w:pPr>
      <w:r w:rsidRPr="00275C61">
        <w:rPr>
          <w:color w:val="auto"/>
        </w:rPr>
        <w:t>- формирование территориально-хозяйственной организации муниципального образования, обеспечивающей оптимальные условия для развития всех видов хозяйственной деятельности, являющихся экономической базой развития территории;</w:t>
      </w:r>
    </w:p>
    <w:p w:rsidR="009D3563" w:rsidRPr="00275C61" w:rsidRDefault="009D3563" w:rsidP="009D3563">
      <w:pPr>
        <w:pStyle w:val="Default"/>
        <w:ind w:firstLine="709"/>
        <w:jc w:val="both"/>
        <w:rPr>
          <w:color w:val="auto"/>
        </w:rPr>
      </w:pPr>
      <w:r w:rsidRPr="00275C61">
        <w:rPr>
          <w:color w:val="auto"/>
        </w:rPr>
        <w:t xml:space="preserve">- повышение уровня жизни и условий проживания населения в муниципальном образовании, формирование благоприятных условий жизнедеятельности населения для развития человеческого потенциала при обеспечении конституционных социальных прав и гарантий с использованием социальных стандартов, и норм; </w:t>
      </w:r>
    </w:p>
    <w:p w:rsidR="009D3563" w:rsidRPr="00275C61" w:rsidRDefault="009D3563" w:rsidP="009D3563">
      <w:pPr>
        <w:pStyle w:val="Default"/>
        <w:ind w:firstLine="709"/>
        <w:jc w:val="both"/>
        <w:rPr>
          <w:color w:val="auto"/>
        </w:rPr>
      </w:pPr>
      <w:r w:rsidRPr="00275C61">
        <w:rPr>
          <w:color w:val="auto"/>
        </w:rPr>
        <w:t>- экологическое и экономичное использование трудовых, земельных, водных и других ресурсов, улучшение экологической ситуации и повышение качества среды проживания граждан;</w:t>
      </w:r>
    </w:p>
    <w:p w:rsidR="009D3563" w:rsidRPr="00275C61" w:rsidRDefault="009D3563" w:rsidP="009D3563">
      <w:pPr>
        <w:pStyle w:val="Default"/>
        <w:ind w:firstLine="709"/>
        <w:jc w:val="both"/>
        <w:rPr>
          <w:color w:val="auto"/>
        </w:rPr>
      </w:pPr>
      <w:r w:rsidRPr="00275C61">
        <w:rPr>
          <w:color w:val="auto"/>
        </w:rPr>
        <w:t>- внедрение и обоснование предложений по модернизации и реконструкции инженерно-коммуникационных систем и транспортной инфраструктуры;</w:t>
      </w:r>
    </w:p>
    <w:p w:rsidR="009D3563" w:rsidRPr="00275C61" w:rsidRDefault="009D3563" w:rsidP="009D3563">
      <w:pPr>
        <w:pStyle w:val="Default"/>
        <w:ind w:firstLine="709"/>
        <w:jc w:val="both"/>
        <w:rPr>
          <w:color w:val="auto"/>
        </w:rPr>
      </w:pPr>
      <w:r w:rsidRPr="00275C61">
        <w:rPr>
          <w:color w:val="auto"/>
        </w:rPr>
        <w:t>- изыскание и создание рекреационных и туристических объектов на территории муниципального образования, создающих центры массового и культурного отдыха населения муниципального образования и района и привлекающих дополнительные источники дохода в местный бюджет;</w:t>
      </w:r>
    </w:p>
    <w:p w:rsidR="009D3563" w:rsidRPr="00275C61" w:rsidRDefault="009D3563" w:rsidP="009D3563">
      <w:pPr>
        <w:pStyle w:val="Default"/>
        <w:ind w:firstLine="709"/>
        <w:jc w:val="both"/>
        <w:rPr>
          <w:color w:val="auto"/>
        </w:rPr>
      </w:pPr>
      <w:r w:rsidRPr="00275C61">
        <w:rPr>
          <w:color w:val="auto"/>
        </w:rPr>
        <w:t>- достижение долговременной безопасности жизнедеятельности населения и экономического развития путем создания территориально организованной сети объектов защитных сооружений, коридоров и районов эвакуации населения в условиях ЧС.</w:t>
      </w:r>
    </w:p>
    <w:p w:rsidR="009D3563" w:rsidRPr="00834729" w:rsidRDefault="009D3563" w:rsidP="009D3563">
      <w:pPr>
        <w:pStyle w:val="Default"/>
        <w:ind w:firstLine="709"/>
        <w:jc w:val="both"/>
        <w:rPr>
          <w:b/>
          <w:color w:val="auto"/>
        </w:rPr>
      </w:pPr>
      <w:r w:rsidRPr="00834729">
        <w:rPr>
          <w:b/>
          <w:color w:val="auto"/>
        </w:rPr>
        <w:t>Природно-климатические условия</w:t>
      </w:r>
    </w:p>
    <w:p w:rsidR="009D3563" w:rsidRPr="00834729" w:rsidRDefault="009D3563" w:rsidP="009D3563">
      <w:pPr>
        <w:pStyle w:val="a4"/>
        <w:keepNext/>
        <w:numPr>
          <w:ilvl w:val="0"/>
          <w:numId w:val="0"/>
        </w:numPr>
        <w:spacing w:before="0" w:beforeAutospacing="0" w:after="0" w:afterAutospacing="0"/>
        <w:ind w:firstLine="709"/>
        <w:jc w:val="both"/>
        <w:rPr>
          <w:rFonts w:ascii="Times New Roman" w:hAnsi="Times New Roman" w:cs="Times New Roman"/>
          <w:bCs/>
          <w:sz w:val="24"/>
          <w:szCs w:val="24"/>
        </w:rPr>
      </w:pPr>
      <w:r w:rsidRPr="00834729">
        <w:rPr>
          <w:rFonts w:ascii="Times New Roman" w:hAnsi="Times New Roman" w:cs="Times New Roman"/>
          <w:bCs/>
          <w:sz w:val="24"/>
          <w:szCs w:val="24"/>
        </w:rPr>
        <w:t xml:space="preserve">Территория п.Золотухино </w:t>
      </w:r>
      <w:r w:rsidRPr="00834729">
        <w:rPr>
          <w:rFonts w:ascii="Times New Roman" w:hAnsi="Times New Roman" w:cs="Times New Roman"/>
          <w:sz w:val="24"/>
          <w:szCs w:val="24"/>
        </w:rPr>
        <w:t>расположена</w:t>
      </w:r>
      <w:r w:rsidRPr="00834729">
        <w:rPr>
          <w:rFonts w:ascii="Times New Roman" w:hAnsi="Times New Roman" w:cs="Times New Roman"/>
          <w:bCs/>
          <w:sz w:val="24"/>
          <w:szCs w:val="24"/>
        </w:rPr>
        <w:t xml:space="preserve"> </w:t>
      </w:r>
      <w:r w:rsidRPr="00834729">
        <w:rPr>
          <w:rFonts w:ascii="Times New Roman" w:hAnsi="Times New Roman" w:cs="Times New Roman"/>
          <w:sz w:val="24"/>
          <w:szCs w:val="24"/>
        </w:rPr>
        <w:t xml:space="preserve">в зоне </w:t>
      </w:r>
      <w:r w:rsidRPr="00834729">
        <w:rPr>
          <w:rFonts w:ascii="Times New Roman" w:hAnsi="Times New Roman" w:cs="Times New Roman"/>
          <w:bCs/>
          <w:sz w:val="24"/>
          <w:szCs w:val="24"/>
        </w:rPr>
        <w:t xml:space="preserve">умеренно-континентального климата </w:t>
      </w:r>
      <w:r w:rsidRPr="00834729">
        <w:rPr>
          <w:rFonts w:ascii="Times New Roman" w:hAnsi="Times New Roman" w:cs="Times New Roman"/>
          <w:sz w:val="24"/>
          <w:szCs w:val="24"/>
        </w:rPr>
        <w:t>мягкой зимой и умеренно влажного лета</w:t>
      </w:r>
      <w:r w:rsidRPr="00834729">
        <w:rPr>
          <w:rFonts w:ascii="Times New Roman" w:hAnsi="Times New Roman" w:cs="Times New Roman"/>
          <w:bCs/>
          <w:sz w:val="24"/>
          <w:szCs w:val="24"/>
        </w:rPr>
        <w:t>. Среднегодовая температура воздуха +4,6°C, среднемесячная температура июля +18,8°C, а января –9,8°C, максимальная +37</w:t>
      </w:r>
      <w:r w:rsidRPr="00834729">
        <w:rPr>
          <w:rFonts w:ascii="Times New Roman" w:hAnsi="Times New Roman" w:cs="Times New Roman"/>
          <w:bCs/>
          <w:sz w:val="24"/>
          <w:szCs w:val="24"/>
          <w:vertAlign w:val="superscript"/>
        </w:rPr>
        <w:t>0</w:t>
      </w:r>
      <w:r w:rsidRPr="00834729">
        <w:rPr>
          <w:rFonts w:ascii="Times New Roman" w:hAnsi="Times New Roman" w:cs="Times New Roman"/>
          <w:bCs/>
          <w:sz w:val="24"/>
          <w:szCs w:val="24"/>
        </w:rPr>
        <w:t>, минимальная -38</w:t>
      </w:r>
      <w:r w:rsidRPr="00834729">
        <w:rPr>
          <w:rFonts w:ascii="Times New Roman" w:hAnsi="Times New Roman" w:cs="Times New Roman"/>
          <w:bCs/>
          <w:sz w:val="24"/>
          <w:szCs w:val="24"/>
          <w:vertAlign w:val="superscript"/>
        </w:rPr>
        <w:t>0</w:t>
      </w:r>
      <w:r w:rsidRPr="00834729">
        <w:rPr>
          <w:rFonts w:ascii="Times New Roman" w:hAnsi="Times New Roman" w:cs="Times New Roman"/>
          <w:bCs/>
          <w:sz w:val="24"/>
          <w:szCs w:val="24"/>
        </w:rPr>
        <w:t>. Число дней в году с температурой выше +</w:t>
      </w:r>
      <w:smartTag w:uri="urn:schemas-microsoft-com:office:smarttags" w:element="metricconverter">
        <w:smartTagPr>
          <w:attr w:name="ProductID" w:val="5ﾰC"/>
        </w:smartTagPr>
        <w:r w:rsidRPr="00834729">
          <w:rPr>
            <w:rFonts w:ascii="Times New Roman" w:hAnsi="Times New Roman" w:cs="Times New Roman"/>
            <w:bCs/>
            <w:sz w:val="24"/>
            <w:szCs w:val="24"/>
          </w:rPr>
          <w:t>5°C</w:t>
        </w:r>
      </w:smartTag>
      <w:r w:rsidRPr="00834729">
        <w:rPr>
          <w:rFonts w:ascii="Times New Roman" w:hAnsi="Times New Roman" w:cs="Times New Roman"/>
          <w:bCs/>
          <w:sz w:val="24"/>
          <w:szCs w:val="24"/>
        </w:rPr>
        <w:t xml:space="preserve"> составляет около 180 дней.</w:t>
      </w:r>
    </w:p>
    <w:p w:rsidR="009D3563" w:rsidRPr="00834729" w:rsidRDefault="009D3563" w:rsidP="009D3563">
      <w:pPr>
        <w:pStyle w:val="a4"/>
        <w:numPr>
          <w:ilvl w:val="0"/>
          <w:numId w:val="0"/>
        </w:numPr>
        <w:spacing w:before="0" w:beforeAutospacing="0" w:after="0" w:afterAutospacing="0"/>
        <w:ind w:firstLine="709"/>
        <w:jc w:val="both"/>
        <w:rPr>
          <w:rFonts w:ascii="Times New Roman" w:hAnsi="Times New Roman" w:cs="Times New Roman"/>
          <w:bCs/>
          <w:sz w:val="24"/>
          <w:szCs w:val="24"/>
        </w:rPr>
      </w:pPr>
      <w:r w:rsidRPr="00834729">
        <w:rPr>
          <w:rFonts w:ascii="Times New Roman" w:hAnsi="Times New Roman" w:cs="Times New Roman"/>
          <w:bCs/>
          <w:sz w:val="24"/>
          <w:szCs w:val="24"/>
        </w:rPr>
        <w:t xml:space="preserve">Весенние заморозки продолжаются в среднем до 4 мая. Осенние заморозки начинаются в конце сентября начале октября. Средняя продолжительность безморозного периода 151 день в году. </w:t>
      </w:r>
    </w:p>
    <w:p w:rsidR="009D3563" w:rsidRPr="00834729" w:rsidRDefault="009D3563" w:rsidP="009D3563">
      <w:pPr>
        <w:pStyle w:val="a4"/>
        <w:numPr>
          <w:ilvl w:val="0"/>
          <w:numId w:val="0"/>
        </w:numPr>
        <w:spacing w:before="0" w:beforeAutospacing="0" w:after="0" w:afterAutospacing="0"/>
        <w:ind w:firstLine="709"/>
        <w:jc w:val="both"/>
        <w:rPr>
          <w:rFonts w:ascii="Times New Roman" w:hAnsi="Times New Roman" w:cs="Times New Roman"/>
          <w:bCs/>
          <w:sz w:val="24"/>
          <w:szCs w:val="24"/>
        </w:rPr>
      </w:pPr>
      <w:r w:rsidRPr="00834729">
        <w:rPr>
          <w:rFonts w:ascii="Times New Roman" w:hAnsi="Times New Roman" w:cs="Times New Roman"/>
          <w:bCs/>
          <w:sz w:val="24"/>
          <w:szCs w:val="24"/>
        </w:rPr>
        <w:t>Среднегодовое количество осадков колеблется в пределах 575-</w:t>
      </w:r>
      <w:smartTag w:uri="urn:schemas-microsoft-com:office:smarttags" w:element="metricconverter">
        <w:smartTagPr>
          <w:attr w:name="ProductID" w:val="580 мм"/>
        </w:smartTagPr>
        <w:r w:rsidRPr="00834729">
          <w:rPr>
            <w:rFonts w:ascii="Times New Roman" w:hAnsi="Times New Roman" w:cs="Times New Roman"/>
            <w:bCs/>
            <w:sz w:val="24"/>
            <w:szCs w:val="24"/>
          </w:rPr>
          <w:t>580 мм</w:t>
        </w:r>
      </w:smartTag>
      <w:r w:rsidRPr="00834729">
        <w:rPr>
          <w:rFonts w:ascii="Times New Roman" w:hAnsi="Times New Roman" w:cs="Times New Roman"/>
          <w:bCs/>
          <w:sz w:val="24"/>
          <w:szCs w:val="24"/>
        </w:rPr>
        <w:t>. Наибольшее количество осадков в виде дождей выпадает в летние месяцы, а наименьшее – в феврале.</w:t>
      </w:r>
    </w:p>
    <w:p w:rsidR="009D3563" w:rsidRPr="00834729" w:rsidRDefault="009D3563" w:rsidP="009D3563">
      <w:pPr>
        <w:pStyle w:val="a4"/>
        <w:numPr>
          <w:ilvl w:val="0"/>
          <w:numId w:val="0"/>
        </w:numPr>
        <w:spacing w:before="0" w:beforeAutospacing="0" w:after="0" w:afterAutospacing="0"/>
        <w:ind w:firstLine="709"/>
        <w:jc w:val="both"/>
        <w:rPr>
          <w:rFonts w:ascii="Times New Roman" w:hAnsi="Times New Roman" w:cs="Times New Roman"/>
          <w:bCs/>
          <w:sz w:val="24"/>
          <w:szCs w:val="24"/>
        </w:rPr>
      </w:pPr>
      <w:r w:rsidRPr="00834729">
        <w:rPr>
          <w:rFonts w:ascii="Times New Roman" w:hAnsi="Times New Roman" w:cs="Times New Roman"/>
          <w:bCs/>
          <w:sz w:val="24"/>
          <w:szCs w:val="24"/>
        </w:rPr>
        <w:t>Несмотря на явное преобладание атмосферных осадков в теплый период, количество их не покрывает расходов влаги в вегетационный период растений.</w:t>
      </w:r>
    </w:p>
    <w:p w:rsidR="009D3563" w:rsidRPr="00834729" w:rsidRDefault="009D3563" w:rsidP="009D3563">
      <w:pPr>
        <w:pStyle w:val="a4"/>
        <w:numPr>
          <w:ilvl w:val="0"/>
          <w:numId w:val="0"/>
        </w:numPr>
        <w:spacing w:before="0" w:beforeAutospacing="0" w:after="0" w:afterAutospacing="0"/>
        <w:ind w:firstLine="709"/>
        <w:jc w:val="both"/>
        <w:rPr>
          <w:rFonts w:ascii="Times New Roman" w:hAnsi="Times New Roman" w:cs="Times New Roman"/>
          <w:bCs/>
          <w:sz w:val="24"/>
          <w:szCs w:val="24"/>
        </w:rPr>
      </w:pPr>
      <w:r w:rsidRPr="00834729">
        <w:rPr>
          <w:rFonts w:ascii="Times New Roman" w:hAnsi="Times New Roman" w:cs="Times New Roman"/>
          <w:bCs/>
          <w:sz w:val="24"/>
          <w:szCs w:val="24"/>
        </w:rPr>
        <w:t>Ветровой режим меняется мало. В теплый период (апрель-сентябрь) преобладают западные, северо-западные и северо-восточные ветры, в холодный период (октябрь-март) – юго-западные, западные и юго-восточные.</w:t>
      </w:r>
    </w:p>
    <w:p w:rsidR="009D3563" w:rsidRPr="00834729" w:rsidRDefault="009D3563" w:rsidP="009D3563">
      <w:pPr>
        <w:pStyle w:val="a4"/>
        <w:numPr>
          <w:ilvl w:val="0"/>
          <w:numId w:val="0"/>
        </w:numPr>
        <w:spacing w:before="0" w:beforeAutospacing="0" w:after="0" w:afterAutospacing="0"/>
        <w:ind w:firstLine="709"/>
        <w:jc w:val="both"/>
        <w:rPr>
          <w:rFonts w:ascii="Times New Roman" w:hAnsi="Times New Roman" w:cs="Times New Roman"/>
          <w:bCs/>
          <w:sz w:val="24"/>
          <w:szCs w:val="24"/>
        </w:rPr>
      </w:pPr>
      <w:r w:rsidRPr="00834729">
        <w:rPr>
          <w:rFonts w:ascii="Times New Roman" w:hAnsi="Times New Roman" w:cs="Times New Roman"/>
          <w:bCs/>
          <w:sz w:val="24"/>
          <w:szCs w:val="24"/>
        </w:rPr>
        <w:lastRenderedPageBreak/>
        <w:t xml:space="preserve"> </w:t>
      </w:r>
      <w:r w:rsidRPr="00834729">
        <w:rPr>
          <w:rFonts w:ascii="Times New Roman" w:hAnsi="Times New Roman" w:cs="Times New Roman"/>
          <w:sz w:val="24"/>
          <w:szCs w:val="24"/>
        </w:rPr>
        <w:t>В</w:t>
      </w:r>
      <w:r w:rsidRPr="00834729">
        <w:rPr>
          <w:rFonts w:ascii="Times New Roman" w:hAnsi="Times New Roman" w:cs="Times New Roman"/>
          <w:bCs/>
          <w:sz w:val="24"/>
          <w:szCs w:val="24"/>
        </w:rPr>
        <w:t xml:space="preserve">ысота снежного покрова на открытом месте достигает наибольшей высоты – </w:t>
      </w:r>
      <w:smartTag w:uri="urn:schemas-microsoft-com:office:smarttags" w:element="metricconverter">
        <w:smartTagPr>
          <w:attr w:name="ProductID" w:val="40 см"/>
        </w:smartTagPr>
        <w:r w:rsidRPr="00834729">
          <w:rPr>
            <w:rFonts w:ascii="Times New Roman" w:hAnsi="Times New Roman" w:cs="Times New Roman"/>
            <w:bCs/>
            <w:sz w:val="24"/>
            <w:szCs w:val="24"/>
          </w:rPr>
          <w:t>40 см</w:t>
        </w:r>
      </w:smartTag>
      <w:r w:rsidRPr="00834729">
        <w:rPr>
          <w:rFonts w:ascii="Times New Roman" w:hAnsi="Times New Roman" w:cs="Times New Roman"/>
          <w:bCs/>
          <w:sz w:val="24"/>
          <w:szCs w:val="24"/>
        </w:rPr>
        <w:t xml:space="preserve"> в третьей декаде февраля и первой декаде марта,</w:t>
      </w:r>
      <w:r w:rsidRPr="00834729">
        <w:rPr>
          <w:rFonts w:ascii="Times New Roman" w:hAnsi="Times New Roman" w:cs="Times New Roman"/>
          <w:sz w:val="24"/>
          <w:szCs w:val="24"/>
        </w:rPr>
        <w:t xml:space="preserve"> промерзание грунта 30-</w:t>
      </w:r>
      <w:smartTag w:uri="urn:schemas-microsoft-com:office:smarttags" w:element="metricconverter">
        <w:smartTagPr>
          <w:attr w:name="ProductID" w:val="60 см"/>
        </w:smartTagPr>
        <w:r w:rsidRPr="00834729">
          <w:rPr>
            <w:rFonts w:ascii="Times New Roman" w:hAnsi="Times New Roman" w:cs="Times New Roman"/>
            <w:sz w:val="24"/>
            <w:szCs w:val="24"/>
          </w:rPr>
          <w:t>60 см</w:t>
        </w:r>
      </w:smartTag>
      <w:r w:rsidRPr="00834729">
        <w:rPr>
          <w:rFonts w:ascii="Times New Roman" w:hAnsi="Times New Roman" w:cs="Times New Roman"/>
          <w:bCs/>
          <w:sz w:val="24"/>
          <w:szCs w:val="24"/>
        </w:rPr>
        <w:t>. Продолжительность залегания снежного покрова – 120-130 дней. Зима характеризуется резкими колебаниями температур. Весна короткая, с преобладанием ясной, малооблачной погоды, характеризуется быстрым высыханием почвы. Лето жаркое, осадки выпадают ливневого характера. Осень сопровождается дождливой, неустойчивой погодой.</w:t>
      </w:r>
    </w:p>
    <w:p w:rsidR="009D3563" w:rsidRPr="00834729" w:rsidRDefault="009D3563" w:rsidP="009D3563">
      <w:pPr>
        <w:pStyle w:val="a4"/>
        <w:numPr>
          <w:ilvl w:val="0"/>
          <w:numId w:val="0"/>
        </w:numPr>
        <w:spacing w:before="0" w:beforeAutospacing="0" w:after="0" w:afterAutospacing="0"/>
        <w:ind w:firstLine="709"/>
        <w:jc w:val="both"/>
        <w:rPr>
          <w:rFonts w:ascii="Times New Roman" w:hAnsi="Times New Roman" w:cs="Times New Roman"/>
          <w:bCs/>
          <w:sz w:val="24"/>
          <w:szCs w:val="24"/>
        </w:rPr>
      </w:pPr>
      <w:r w:rsidRPr="00834729">
        <w:rPr>
          <w:rFonts w:ascii="Times New Roman" w:hAnsi="Times New Roman" w:cs="Times New Roman"/>
          <w:bCs/>
          <w:sz w:val="24"/>
          <w:szCs w:val="24"/>
        </w:rPr>
        <w:t>В следующих таблицах приводятся метеорологические характеристики, рассчитанные по данным многолетних наблюдений на Поныровской метеорологической станции.</w:t>
      </w:r>
    </w:p>
    <w:p w:rsidR="009D3563" w:rsidRPr="00834729" w:rsidRDefault="009D3563" w:rsidP="009D3563">
      <w:pPr>
        <w:pStyle w:val="affc"/>
        <w:keepNext/>
        <w:spacing w:after="0" w:line="240" w:lineRule="auto"/>
        <w:ind w:firstLine="709"/>
        <w:jc w:val="both"/>
        <w:rPr>
          <w:rFonts w:ascii="Times New Roman" w:hAnsi="Times New Roman"/>
          <w:sz w:val="24"/>
          <w:szCs w:val="24"/>
        </w:rPr>
      </w:pPr>
      <w:r w:rsidRPr="00834729">
        <w:rPr>
          <w:rFonts w:ascii="Times New Roman" w:hAnsi="Times New Roman"/>
          <w:sz w:val="24"/>
          <w:szCs w:val="24"/>
        </w:rPr>
        <w:t>Таблица – Климатическая характеристика п. Золотухино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7"/>
        <w:gridCol w:w="6201"/>
        <w:gridCol w:w="2286"/>
      </w:tblGrid>
      <w:tr w:rsidR="009D3563" w:rsidRPr="00834729" w:rsidTr="007014F4">
        <w:tc>
          <w:tcPr>
            <w:tcW w:w="459" w:type="pct"/>
            <w:vAlign w:val="center"/>
          </w:tcPr>
          <w:p w:rsidR="009D3563" w:rsidRPr="00834729" w:rsidRDefault="009D3563" w:rsidP="007014F4">
            <w:pPr>
              <w:pStyle w:val="affc"/>
              <w:keepNext/>
              <w:spacing w:after="0" w:line="240" w:lineRule="auto"/>
              <w:jc w:val="both"/>
              <w:rPr>
                <w:rFonts w:ascii="Times New Roman" w:hAnsi="Times New Roman"/>
                <w:sz w:val="24"/>
                <w:szCs w:val="24"/>
              </w:rPr>
            </w:pPr>
            <w:r w:rsidRPr="00834729">
              <w:rPr>
                <w:rFonts w:ascii="Times New Roman" w:hAnsi="Times New Roman"/>
                <w:sz w:val="24"/>
                <w:szCs w:val="24"/>
              </w:rPr>
              <w:t>№</w:t>
            </w:r>
          </w:p>
          <w:p w:rsidR="009D3563" w:rsidRPr="00834729" w:rsidRDefault="009D3563" w:rsidP="007014F4">
            <w:pPr>
              <w:pStyle w:val="affc"/>
              <w:keepNext/>
              <w:spacing w:after="0" w:line="240" w:lineRule="auto"/>
              <w:jc w:val="both"/>
              <w:rPr>
                <w:rFonts w:ascii="Times New Roman" w:hAnsi="Times New Roman"/>
                <w:sz w:val="24"/>
                <w:szCs w:val="24"/>
              </w:rPr>
            </w:pPr>
            <w:r w:rsidRPr="00834729">
              <w:rPr>
                <w:rFonts w:ascii="Times New Roman" w:hAnsi="Times New Roman"/>
                <w:sz w:val="24"/>
                <w:szCs w:val="24"/>
              </w:rPr>
              <w:t>п/п</w:t>
            </w:r>
          </w:p>
        </w:tc>
        <w:tc>
          <w:tcPr>
            <w:tcW w:w="3318" w:type="pct"/>
            <w:vAlign w:val="center"/>
          </w:tcPr>
          <w:p w:rsidR="009D3563" w:rsidRPr="00834729" w:rsidRDefault="009D3563" w:rsidP="007014F4">
            <w:pPr>
              <w:pStyle w:val="affc"/>
              <w:keepNext/>
              <w:spacing w:after="0" w:line="240" w:lineRule="auto"/>
              <w:jc w:val="both"/>
              <w:rPr>
                <w:rFonts w:ascii="Times New Roman" w:hAnsi="Times New Roman"/>
                <w:sz w:val="24"/>
                <w:szCs w:val="24"/>
              </w:rPr>
            </w:pPr>
            <w:r w:rsidRPr="00834729">
              <w:rPr>
                <w:rFonts w:ascii="Times New Roman" w:hAnsi="Times New Roman"/>
                <w:sz w:val="24"/>
                <w:szCs w:val="24"/>
              </w:rPr>
              <w:t>Метеорологические данные</w:t>
            </w:r>
          </w:p>
        </w:tc>
        <w:tc>
          <w:tcPr>
            <w:tcW w:w="1223" w:type="pct"/>
            <w:vAlign w:val="center"/>
          </w:tcPr>
          <w:p w:rsidR="009D3563" w:rsidRPr="00834729" w:rsidRDefault="009D3563" w:rsidP="007014F4">
            <w:pPr>
              <w:pStyle w:val="affc"/>
              <w:keepNext/>
              <w:spacing w:after="0" w:line="240" w:lineRule="auto"/>
              <w:jc w:val="both"/>
              <w:rPr>
                <w:rFonts w:ascii="Times New Roman" w:hAnsi="Times New Roman"/>
                <w:sz w:val="24"/>
                <w:szCs w:val="24"/>
              </w:rPr>
            </w:pPr>
            <w:r w:rsidRPr="00834729">
              <w:rPr>
                <w:rFonts w:ascii="Times New Roman" w:hAnsi="Times New Roman"/>
                <w:sz w:val="24"/>
                <w:szCs w:val="24"/>
              </w:rPr>
              <w:t>Показатели</w:t>
            </w:r>
          </w:p>
        </w:tc>
      </w:tr>
      <w:tr w:rsidR="009D3563" w:rsidRPr="00834729" w:rsidTr="007014F4">
        <w:tc>
          <w:tcPr>
            <w:tcW w:w="459" w:type="pct"/>
            <w:vAlign w:val="center"/>
          </w:tcPr>
          <w:p w:rsidR="009D3563" w:rsidRPr="00834729" w:rsidRDefault="009D3563" w:rsidP="007014F4">
            <w:pPr>
              <w:tabs>
                <w:tab w:val="left" w:pos="1230"/>
              </w:tabs>
              <w:jc w:val="both"/>
            </w:pPr>
            <w:r w:rsidRPr="00834729">
              <w:t>1</w:t>
            </w:r>
          </w:p>
        </w:tc>
        <w:tc>
          <w:tcPr>
            <w:tcW w:w="3318" w:type="pct"/>
            <w:vAlign w:val="center"/>
          </w:tcPr>
          <w:p w:rsidR="009D3563" w:rsidRPr="00834729" w:rsidRDefault="009D3563" w:rsidP="007014F4">
            <w:pPr>
              <w:tabs>
                <w:tab w:val="left" w:pos="1230"/>
              </w:tabs>
              <w:jc w:val="both"/>
            </w:pPr>
            <w:r w:rsidRPr="00834729">
              <w:t>Среднегодовая температура воздуха, С</w:t>
            </w:r>
          </w:p>
        </w:tc>
        <w:tc>
          <w:tcPr>
            <w:tcW w:w="1223" w:type="pct"/>
            <w:vAlign w:val="center"/>
          </w:tcPr>
          <w:p w:rsidR="009D3563" w:rsidRPr="00834729" w:rsidRDefault="009D3563" w:rsidP="007014F4">
            <w:pPr>
              <w:tabs>
                <w:tab w:val="left" w:pos="1230"/>
              </w:tabs>
              <w:jc w:val="both"/>
            </w:pPr>
            <w:r w:rsidRPr="00834729">
              <w:t>4,6</w:t>
            </w:r>
          </w:p>
        </w:tc>
      </w:tr>
      <w:tr w:rsidR="009D3563" w:rsidRPr="00834729" w:rsidTr="007014F4">
        <w:tc>
          <w:tcPr>
            <w:tcW w:w="459" w:type="pct"/>
            <w:vAlign w:val="center"/>
          </w:tcPr>
          <w:p w:rsidR="009D3563" w:rsidRPr="00834729" w:rsidRDefault="009D3563" w:rsidP="007014F4">
            <w:pPr>
              <w:tabs>
                <w:tab w:val="left" w:pos="1230"/>
              </w:tabs>
              <w:jc w:val="both"/>
            </w:pPr>
            <w:r w:rsidRPr="00834729">
              <w:t>2</w:t>
            </w:r>
          </w:p>
        </w:tc>
        <w:tc>
          <w:tcPr>
            <w:tcW w:w="3318" w:type="pct"/>
            <w:vAlign w:val="center"/>
          </w:tcPr>
          <w:p w:rsidR="009D3563" w:rsidRPr="00834729" w:rsidRDefault="009D3563" w:rsidP="007014F4">
            <w:pPr>
              <w:tabs>
                <w:tab w:val="left" w:pos="1230"/>
              </w:tabs>
              <w:jc w:val="both"/>
            </w:pPr>
            <w:r w:rsidRPr="00834729">
              <w:t>Среднемесячная температура:</w:t>
            </w:r>
          </w:p>
        </w:tc>
        <w:tc>
          <w:tcPr>
            <w:tcW w:w="1223" w:type="pct"/>
            <w:vAlign w:val="center"/>
          </w:tcPr>
          <w:p w:rsidR="009D3563" w:rsidRPr="00834729" w:rsidRDefault="009D3563" w:rsidP="007014F4">
            <w:pPr>
              <w:tabs>
                <w:tab w:val="left" w:pos="1230"/>
              </w:tabs>
              <w:jc w:val="both"/>
            </w:pPr>
          </w:p>
        </w:tc>
      </w:tr>
      <w:tr w:rsidR="009D3563" w:rsidRPr="00834729" w:rsidTr="007014F4">
        <w:tc>
          <w:tcPr>
            <w:tcW w:w="459" w:type="pct"/>
            <w:vAlign w:val="center"/>
          </w:tcPr>
          <w:p w:rsidR="009D3563" w:rsidRPr="00834729" w:rsidRDefault="009D3563" w:rsidP="007014F4">
            <w:pPr>
              <w:tabs>
                <w:tab w:val="left" w:pos="1230"/>
              </w:tabs>
              <w:jc w:val="both"/>
            </w:pPr>
            <w:r w:rsidRPr="00834729">
              <w:t>2.1</w:t>
            </w:r>
          </w:p>
        </w:tc>
        <w:tc>
          <w:tcPr>
            <w:tcW w:w="3318" w:type="pct"/>
            <w:vAlign w:val="center"/>
          </w:tcPr>
          <w:p w:rsidR="009D3563" w:rsidRPr="00834729" w:rsidRDefault="009D3563" w:rsidP="007014F4">
            <w:pPr>
              <w:tabs>
                <w:tab w:val="left" w:pos="1230"/>
              </w:tabs>
              <w:jc w:val="both"/>
            </w:pPr>
            <w:r w:rsidRPr="00834729">
              <w:t>июль</w:t>
            </w:r>
          </w:p>
        </w:tc>
        <w:tc>
          <w:tcPr>
            <w:tcW w:w="1223" w:type="pct"/>
            <w:vAlign w:val="center"/>
          </w:tcPr>
          <w:p w:rsidR="009D3563" w:rsidRPr="00834729" w:rsidRDefault="009D3563" w:rsidP="007014F4">
            <w:pPr>
              <w:tabs>
                <w:tab w:val="left" w:pos="1230"/>
              </w:tabs>
              <w:jc w:val="both"/>
            </w:pPr>
            <w:r w:rsidRPr="00834729">
              <w:t>+18,8</w:t>
            </w:r>
          </w:p>
        </w:tc>
      </w:tr>
      <w:tr w:rsidR="009D3563" w:rsidRPr="00834729" w:rsidTr="007014F4">
        <w:tc>
          <w:tcPr>
            <w:tcW w:w="459" w:type="pct"/>
            <w:vAlign w:val="center"/>
          </w:tcPr>
          <w:p w:rsidR="009D3563" w:rsidRPr="00834729" w:rsidRDefault="009D3563" w:rsidP="007014F4">
            <w:pPr>
              <w:tabs>
                <w:tab w:val="left" w:pos="1230"/>
              </w:tabs>
              <w:jc w:val="both"/>
            </w:pPr>
            <w:r w:rsidRPr="00834729">
              <w:t>2.2</w:t>
            </w:r>
          </w:p>
        </w:tc>
        <w:tc>
          <w:tcPr>
            <w:tcW w:w="3318" w:type="pct"/>
            <w:vAlign w:val="center"/>
          </w:tcPr>
          <w:p w:rsidR="009D3563" w:rsidRPr="00834729" w:rsidRDefault="009D3563" w:rsidP="007014F4">
            <w:pPr>
              <w:tabs>
                <w:tab w:val="left" w:pos="1230"/>
              </w:tabs>
              <w:jc w:val="both"/>
            </w:pPr>
            <w:r w:rsidRPr="00834729">
              <w:t>января</w:t>
            </w:r>
          </w:p>
        </w:tc>
        <w:tc>
          <w:tcPr>
            <w:tcW w:w="1223" w:type="pct"/>
            <w:vAlign w:val="center"/>
          </w:tcPr>
          <w:p w:rsidR="009D3563" w:rsidRPr="00834729" w:rsidRDefault="009D3563" w:rsidP="007014F4">
            <w:pPr>
              <w:tabs>
                <w:tab w:val="left" w:pos="1230"/>
              </w:tabs>
              <w:jc w:val="both"/>
            </w:pPr>
            <w:r w:rsidRPr="00834729">
              <w:t>-9,8</w:t>
            </w:r>
          </w:p>
        </w:tc>
      </w:tr>
      <w:tr w:rsidR="009D3563" w:rsidRPr="00834729" w:rsidTr="007014F4">
        <w:tc>
          <w:tcPr>
            <w:tcW w:w="459" w:type="pct"/>
            <w:vAlign w:val="center"/>
          </w:tcPr>
          <w:p w:rsidR="009D3563" w:rsidRPr="00834729" w:rsidRDefault="009D3563" w:rsidP="007014F4">
            <w:pPr>
              <w:tabs>
                <w:tab w:val="left" w:pos="1230"/>
              </w:tabs>
              <w:jc w:val="both"/>
            </w:pPr>
            <w:r w:rsidRPr="00834729">
              <w:t>3</w:t>
            </w:r>
          </w:p>
        </w:tc>
        <w:tc>
          <w:tcPr>
            <w:tcW w:w="3318" w:type="pct"/>
            <w:vAlign w:val="center"/>
          </w:tcPr>
          <w:p w:rsidR="009D3563" w:rsidRPr="00834729" w:rsidRDefault="009D3563" w:rsidP="007014F4">
            <w:pPr>
              <w:tabs>
                <w:tab w:val="left" w:pos="1230"/>
              </w:tabs>
              <w:jc w:val="both"/>
            </w:pPr>
            <w:r w:rsidRPr="00834729">
              <w:t>Максимальная температура</w:t>
            </w:r>
          </w:p>
        </w:tc>
        <w:tc>
          <w:tcPr>
            <w:tcW w:w="1223" w:type="pct"/>
            <w:vAlign w:val="center"/>
          </w:tcPr>
          <w:p w:rsidR="009D3563" w:rsidRPr="00834729" w:rsidRDefault="009D3563" w:rsidP="007014F4">
            <w:pPr>
              <w:tabs>
                <w:tab w:val="left" w:pos="1230"/>
              </w:tabs>
              <w:jc w:val="both"/>
            </w:pPr>
            <w:r w:rsidRPr="00834729">
              <w:t>+37,0</w:t>
            </w:r>
          </w:p>
        </w:tc>
      </w:tr>
      <w:tr w:rsidR="009D3563" w:rsidRPr="00834729" w:rsidTr="007014F4">
        <w:tc>
          <w:tcPr>
            <w:tcW w:w="459" w:type="pct"/>
            <w:vAlign w:val="center"/>
          </w:tcPr>
          <w:p w:rsidR="009D3563" w:rsidRPr="00834729" w:rsidRDefault="009D3563" w:rsidP="007014F4">
            <w:pPr>
              <w:tabs>
                <w:tab w:val="left" w:pos="1230"/>
              </w:tabs>
              <w:jc w:val="both"/>
            </w:pPr>
            <w:r w:rsidRPr="00834729">
              <w:t>4</w:t>
            </w:r>
          </w:p>
        </w:tc>
        <w:tc>
          <w:tcPr>
            <w:tcW w:w="3318" w:type="pct"/>
            <w:vAlign w:val="center"/>
          </w:tcPr>
          <w:p w:rsidR="009D3563" w:rsidRPr="00834729" w:rsidRDefault="009D3563" w:rsidP="007014F4">
            <w:pPr>
              <w:tabs>
                <w:tab w:val="left" w:pos="1230"/>
              </w:tabs>
              <w:jc w:val="both"/>
            </w:pPr>
            <w:r w:rsidRPr="00834729">
              <w:t>Минимальная температура</w:t>
            </w:r>
          </w:p>
        </w:tc>
        <w:tc>
          <w:tcPr>
            <w:tcW w:w="1223" w:type="pct"/>
            <w:vAlign w:val="center"/>
          </w:tcPr>
          <w:p w:rsidR="009D3563" w:rsidRPr="00834729" w:rsidRDefault="009D3563" w:rsidP="007014F4">
            <w:pPr>
              <w:tabs>
                <w:tab w:val="left" w:pos="1230"/>
              </w:tabs>
              <w:jc w:val="both"/>
            </w:pPr>
            <w:r w:rsidRPr="00834729">
              <w:t>-38,0</w:t>
            </w:r>
          </w:p>
        </w:tc>
      </w:tr>
      <w:tr w:rsidR="009D3563" w:rsidRPr="00834729" w:rsidTr="007014F4">
        <w:tc>
          <w:tcPr>
            <w:tcW w:w="459" w:type="pct"/>
            <w:vAlign w:val="center"/>
          </w:tcPr>
          <w:p w:rsidR="009D3563" w:rsidRPr="00834729" w:rsidRDefault="009D3563" w:rsidP="007014F4">
            <w:pPr>
              <w:tabs>
                <w:tab w:val="left" w:pos="1230"/>
              </w:tabs>
              <w:jc w:val="both"/>
            </w:pPr>
            <w:r w:rsidRPr="00834729">
              <w:t>5</w:t>
            </w:r>
          </w:p>
        </w:tc>
        <w:tc>
          <w:tcPr>
            <w:tcW w:w="3318" w:type="pct"/>
            <w:vAlign w:val="center"/>
          </w:tcPr>
          <w:p w:rsidR="009D3563" w:rsidRPr="00834729" w:rsidRDefault="009D3563" w:rsidP="007014F4">
            <w:pPr>
              <w:tabs>
                <w:tab w:val="left" w:pos="1230"/>
              </w:tabs>
              <w:jc w:val="both"/>
            </w:pPr>
            <w:r w:rsidRPr="00834729">
              <w:t>Сумма температур воздуха выше +10 С</w:t>
            </w:r>
          </w:p>
        </w:tc>
        <w:tc>
          <w:tcPr>
            <w:tcW w:w="1223" w:type="pct"/>
            <w:vAlign w:val="center"/>
          </w:tcPr>
          <w:p w:rsidR="009D3563" w:rsidRPr="00834729" w:rsidRDefault="009D3563" w:rsidP="007014F4">
            <w:pPr>
              <w:tabs>
                <w:tab w:val="left" w:pos="1230"/>
              </w:tabs>
              <w:jc w:val="both"/>
            </w:pPr>
            <w:r w:rsidRPr="00834729">
              <w:t>2316</w:t>
            </w:r>
          </w:p>
        </w:tc>
      </w:tr>
      <w:tr w:rsidR="009D3563" w:rsidRPr="00834729" w:rsidTr="007014F4">
        <w:tc>
          <w:tcPr>
            <w:tcW w:w="459" w:type="pct"/>
            <w:vAlign w:val="center"/>
          </w:tcPr>
          <w:p w:rsidR="009D3563" w:rsidRPr="00834729" w:rsidRDefault="009D3563" w:rsidP="007014F4">
            <w:pPr>
              <w:tabs>
                <w:tab w:val="left" w:pos="1230"/>
              </w:tabs>
              <w:jc w:val="both"/>
            </w:pPr>
            <w:r w:rsidRPr="00834729">
              <w:t>6</w:t>
            </w:r>
          </w:p>
        </w:tc>
        <w:tc>
          <w:tcPr>
            <w:tcW w:w="3318" w:type="pct"/>
            <w:vAlign w:val="center"/>
          </w:tcPr>
          <w:p w:rsidR="009D3563" w:rsidRPr="00834729" w:rsidRDefault="009D3563" w:rsidP="007014F4">
            <w:pPr>
              <w:tabs>
                <w:tab w:val="left" w:pos="1230"/>
              </w:tabs>
              <w:jc w:val="both"/>
            </w:pPr>
            <w:r w:rsidRPr="00834729">
              <w:t>Продолжительность периода с температурой (дня) выше + 5 С</w:t>
            </w:r>
          </w:p>
          <w:p w:rsidR="009D3563" w:rsidRPr="00834729" w:rsidRDefault="009D3563" w:rsidP="007014F4">
            <w:pPr>
              <w:tabs>
                <w:tab w:val="left" w:pos="1230"/>
              </w:tabs>
              <w:jc w:val="both"/>
            </w:pPr>
            <w:r w:rsidRPr="00834729">
              <w:t>выше +10 С</w:t>
            </w:r>
          </w:p>
        </w:tc>
        <w:tc>
          <w:tcPr>
            <w:tcW w:w="1223" w:type="pct"/>
            <w:vAlign w:val="center"/>
          </w:tcPr>
          <w:p w:rsidR="009D3563" w:rsidRPr="00834729" w:rsidRDefault="009D3563" w:rsidP="007014F4">
            <w:pPr>
              <w:tabs>
                <w:tab w:val="left" w:pos="1230"/>
              </w:tabs>
              <w:jc w:val="both"/>
            </w:pPr>
            <w:r w:rsidRPr="00834729">
              <w:t>180-185</w:t>
            </w:r>
          </w:p>
          <w:p w:rsidR="009D3563" w:rsidRPr="00834729" w:rsidRDefault="009D3563" w:rsidP="007014F4">
            <w:pPr>
              <w:tabs>
                <w:tab w:val="left" w:pos="1230"/>
              </w:tabs>
              <w:jc w:val="both"/>
            </w:pPr>
            <w:r w:rsidRPr="00834729">
              <w:t>140-145</w:t>
            </w:r>
          </w:p>
        </w:tc>
      </w:tr>
      <w:tr w:rsidR="009D3563" w:rsidRPr="00834729" w:rsidTr="007014F4">
        <w:tc>
          <w:tcPr>
            <w:tcW w:w="459" w:type="pct"/>
            <w:vAlign w:val="center"/>
          </w:tcPr>
          <w:p w:rsidR="009D3563" w:rsidRPr="00834729" w:rsidRDefault="009D3563" w:rsidP="007014F4">
            <w:pPr>
              <w:tabs>
                <w:tab w:val="left" w:pos="1230"/>
              </w:tabs>
              <w:jc w:val="both"/>
            </w:pPr>
            <w:r w:rsidRPr="00834729">
              <w:t>7</w:t>
            </w:r>
          </w:p>
        </w:tc>
        <w:tc>
          <w:tcPr>
            <w:tcW w:w="3318" w:type="pct"/>
            <w:vAlign w:val="center"/>
          </w:tcPr>
          <w:p w:rsidR="009D3563" w:rsidRPr="00834729" w:rsidRDefault="009D3563" w:rsidP="007014F4">
            <w:pPr>
              <w:tabs>
                <w:tab w:val="left" w:pos="1230"/>
              </w:tabs>
              <w:jc w:val="both"/>
            </w:pPr>
            <w:r w:rsidRPr="00834729">
              <w:t>Продолжительность безморозного периода (дни)</w:t>
            </w:r>
          </w:p>
        </w:tc>
        <w:tc>
          <w:tcPr>
            <w:tcW w:w="1223" w:type="pct"/>
            <w:vAlign w:val="center"/>
          </w:tcPr>
          <w:p w:rsidR="009D3563" w:rsidRPr="00834729" w:rsidRDefault="009D3563" w:rsidP="007014F4">
            <w:pPr>
              <w:tabs>
                <w:tab w:val="left" w:pos="1230"/>
              </w:tabs>
              <w:jc w:val="both"/>
            </w:pPr>
            <w:r w:rsidRPr="00834729">
              <w:t>151</w:t>
            </w:r>
          </w:p>
        </w:tc>
      </w:tr>
      <w:tr w:rsidR="009D3563" w:rsidRPr="00834729" w:rsidTr="007014F4">
        <w:tc>
          <w:tcPr>
            <w:tcW w:w="459" w:type="pct"/>
            <w:vAlign w:val="center"/>
          </w:tcPr>
          <w:p w:rsidR="009D3563" w:rsidRPr="00834729" w:rsidRDefault="009D3563" w:rsidP="007014F4">
            <w:pPr>
              <w:tabs>
                <w:tab w:val="left" w:pos="1230"/>
              </w:tabs>
              <w:jc w:val="both"/>
            </w:pPr>
            <w:r w:rsidRPr="00834729">
              <w:t>8</w:t>
            </w:r>
          </w:p>
        </w:tc>
        <w:tc>
          <w:tcPr>
            <w:tcW w:w="3318" w:type="pct"/>
            <w:vAlign w:val="center"/>
          </w:tcPr>
          <w:p w:rsidR="009D3563" w:rsidRPr="00834729" w:rsidRDefault="009D3563" w:rsidP="007014F4">
            <w:pPr>
              <w:tabs>
                <w:tab w:val="left" w:pos="1230"/>
              </w:tabs>
              <w:jc w:val="both"/>
            </w:pPr>
            <w:r w:rsidRPr="00834729">
              <w:t>Годовая сумма осадков (мм)</w:t>
            </w:r>
          </w:p>
        </w:tc>
        <w:tc>
          <w:tcPr>
            <w:tcW w:w="1223" w:type="pct"/>
            <w:vAlign w:val="center"/>
          </w:tcPr>
          <w:p w:rsidR="009D3563" w:rsidRPr="00834729" w:rsidRDefault="009D3563" w:rsidP="007014F4">
            <w:pPr>
              <w:tabs>
                <w:tab w:val="left" w:pos="1230"/>
              </w:tabs>
              <w:jc w:val="both"/>
            </w:pPr>
            <w:r w:rsidRPr="00834729">
              <w:t>575-580</w:t>
            </w:r>
          </w:p>
        </w:tc>
      </w:tr>
      <w:tr w:rsidR="009D3563" w:rsidRPr="00834729" w:rsidTr="007014F4">
        <w:tc>
          <w:tcPr>
            <w:tcW w:w="459" w:type="pct"/>
            <w:vAlign w:val="center"/>
          </w:tcPr>
          <w:p w:rsidR="009D3563" w:rsidRPr="00834729" w:rsidRDefault="009D3563" w:rsidP="007014F4">
            <w:pPr>
              <w:tabs>
                <w:tab w:val="left" w:pos="1230"/>
              </w:tabs>
              <w:jc w:val="both"/>
            </w:pPr>
            <w:r w:rsidRPr="00834729">
              <w:t>8.1</w:t>
            </w:r>
          </w:p>
        </w:tc>
        <w:tc>
          <w:tcPr>
            <w:tcW w:w="3318" w:type="pct"/>
            <w:vAlign w:val="center"/>
          </w:tcPr>
          <w:p w:rsidR="009D3563" w:rsidRPr="00834729" w:rsidRDefault="009D3563" w:rsidP="007014F4">
            <w:pPr>
              <w:tabs>
                <w:tab w:val="left" w:pos="1230"/>
              </w:tabs>
              <w:jc w:val="both"/>
            </w:pPr>
            <w:r w:rsidRPr="00834729">
              <w:t>в том числе за период с температурой воздуха выше +10</w:t>
            </w:r>
          </w:p>
        </w:tc>
        <w:tc>
          <w:tcPr>
            <w:tcW w:w="1223" w:type="pct"/>
            <w:vAlign w:val="center"/>
          </w:tcPr>
          <w:p w:rsidR="009D3563" w:rsidRPr="00834729" w:rsidRDefault="009D3563" w:rsidP="007014F4">
            <w:pPr>
              <w:tabs>
                <w:tab w:val="left" w:pos="1230"/>
              </w:tabs>
              <w:jc w:val="both"/>
            </w:pPr>
            <w:r w:rsidRPr="00834729">
              <w:t>310</w:t>
            </w:r>
          </w:p>
        </w:tc>
      </w:tr>
      <w:tr w:rsidR="009D3563" w:rsidRPr="00834729" w:rsidTr="007014F4">
        <w:tc>
          <w:tcPr>
            <w:tcW w:w="459" w:type="pct"/>
            <w:vAlign w:val="center"/>
          </w:tcPr>
          <w:p w:rsidR="009D3563" w:rsidRPr="00834729" w:rsidRDefault="009D3563" w:rsidP="007014F4">
            <w:pPr>
              <w:tabs>
                <w:tab w:val="left" w:pos="1230"/>
              </w:tabs>
              <w:jc w:val="both"/>
            </w:pPr>
            <w:r w:rsidRPr="00834729">
              <w:t>9</w:t>
            </w:r>
          </w:p>
        </w:tc>
        <w:tc>
          <w:tcPr>
            <w:tcW w:w="3318" w:type="pct"/>
            <w:vAlign w:val="center"/>
          </w:tcPr>
          <w:p w:rsidR="009D3563" w:rsidRPr="00834729" w:rsidRDefault="009D3563" w:rsidP="007014F4">
            <w:pPr>
              <w:tabs>
                <w:tab w:val="left" w:pos="1230"/>
              </w:tabs>
              <w:jc w:val="both"/>
            </w:pPr>
            <w:r w:rsidRPr="00834729">
              <w:t>Гидротермический коэффициент</w:t>
            </w:r>
          </w:p>
        </w:tc>
        <w:tc>
          <w:tcPr>
            <w:tcW w:w="1223" w:type="pct"/>
            <w:vAlign w:val="center"/>
          </w:tcPr>
          <w:p w:rsidR="009D3563" w:rsidRPr="00834729" w:rsidRDefault="009D3563" w:rsidP="007014F4">
            <w:pPr>
              <w:tabs>
                <w:tab w:val="left" w:pos="1230"/>
              </w:tabs>
              <w:jc w:val="both"/>
            </w:pPr>
            <w:r w:rsidRPr="00834729">
              <w:t>1,2</w:t>
            </w:r>
          </w:p>
        </w:tc>
      </w:tr>
      <w:tr w:rsidR="009D3563" w:rsidRPr="00834729" w:rsidTr="007014F4">
        <w:tc>
          <w:tcPr>
            <w:tcW w:w="459" w:type="pct"/>
            <w:vAlign w:val="center"/>
          </w:tcPr>
          <w:p w:rsidR="009D3563" w:rsidRPr="00834729" w:rsidRDefault="009D3563" w:rsidP="007014F4">
            <w:pPr>
              <w:tabs>
                <w:tab w:val="left" w:pos="1230"/>
              </w:tabs>
              <w:jc w:val="both"/>
            </w:pPr>
            <w:r w:rsidRPr="00834729">
              <w:t>10</w:t>
            </w:r>
          </w:p>
        </w:tc>
        <w:tc>
          <w:tcPr>
            <w:tcW w:w="3318" w:type="pct"/>
            <w:vAlign w:val="center"/>
          </w:tcPr>
          <w:p w:rsidR="009D3563" w:rsidRPr="00834729" w:rsidRDefault="009D3563" w:rsidP="007014F4">
            <w:pPr>
              <w:tabs>
                <w:tab w:val="left" w:pos="1230"/>
              </w:tabs>
              <w:jc w:val="both"/>
            </w:pPr>
            <w:r w:rsidRPr="00834729">
              <w:t>Запасы продуктивной влаги к началу вегетации в слое почвы 0-</w:t>
            </w:r>
            <w:smartTag w:uri="urn:schemas-microsoft-com:office:smarttags" w:element="metricconverter">
              <w:smartTagPr>
                <w:attr w:name="ProductID" w:val="100 см"/>
              </w:smartTagPr>
              <w:r w:rsidRPr="00834729">
                <w:t>100 см</w:t>
              </w:r>
            </w:smartTag>
            <w:r w:rsidRPr="00834729">
              <w:t>. (мм) на зяби</w:t>
            </w:r>
          </w:p>
        </w:tc>
        <w:tc>
          <w:tcPr>
            <w:tcW w:w="1223" w:type="pct"/>
            <w:vAlign w:val="center"/>
          </w:tcPr>
          <w:p w:rsidR="009D3563" w:rsidRPr="00834729" w:rsidRDefault="009D3563" w:rsidP="007014F4">
            <w:pPr>
              <w:tabs>
                <w:tab w:val="left" w:pos="1230"/>
              </w:tabs>
              <w:jc w:val="both"/>
            </w:pPr>
            <w:r w:rsidRPr="00834729">
              <w:t>150-175</w:t>
            </w:r>
          </w:p>
        </w:tc>
      </w:tr>
      <w:tr w:rsidR="009D3563" w:rsidRPr="00834729" w:rsidTr="007014F4">
        <w:tc>
          <w:tcPr>
            <w:tcW w:w="459" w:type="pct"/>
            <w:vAlign w:val="center"/>
          </w:tcPr>
          <w:p w:rsidR="009D3563" w:rsidRPr="00834729" w:rsidRDefault="009D3563" w:rsidP="007014F4">
            <w:pPr>
              <w:tabs>
                <w:tab w:val="left" w:pos="1230"/>
              </w:tabs>
              <w:jc w:val="both"/>
            </w:pPr>
            <w:r w:rsidRPr="00834729">
              <w:t>11</w:t>
            </w:r>
          </w:p>
        </w:tc>
        <w:tc>
          <w:tcPr>
            <w:tcW w:w="3318" w:type="pct"/>
            <w:vAlign w:val="center"/>
          </w:tcPr>
          <w:p w:rsidR="009D3563" w:rsidRPr="00834729" w:rsidRDefault="009D3563" w:rsidP="007014F4">
            <w:pPr>
              <w:tabs>
                <w:tab w:val="left" w:pos="1230"/>
              </w:tabs>
              <w:jc w:val="both"/>
            </w:pPr>
            <w:r w:rsidRPr="00834729">
              <w:t>Высота снежного покрова (см)</w:t>
            </w:r>
          </w:p>
        </w:tc>
        <w:tc>
          <w:tcPr>
            <w:tcW w:w="1223" w:type="pct"/>
            <w:vAlign w:val="center"/>
          </w:tcPr>
          <w:p w:rsidR="009D3563" w:rsidRPr="00834729" w:rsidRDefault="009D3563" w:rsidP="007014F4">
            <w:pPr>
              <w:tabs>
                <w:tab w:val="left" w:pos="1230"/>
              </w:tabs>
              <w:jc w:val="both"/>
            </w:pPr>
            <w:r w:rsidRPr="00834729">
              <w:t>40</w:t>
            </w:r>
          </w:p>
        </w:tc>
      </w:tr>
      <w:tr w:rsidR="009D3563" w:rsidRPr="00834729" w:rsidTr="007014F4">
        <w:tc>
          <w:tcPr>
            <w:tcW w:w="459" w:type="pct"/>
            <w:vAlign w:val="center"/>
          </w:tcPr>
          <w:p w:rsidR="009D3563" w:rsidRPr="00834729" w:rsidRDefault="009D3563" w:rsidP="007014F4">
            <w:pPr>
              <w:tabs>
                <w:tab w:val="left" w:pos="1230"/>
              </w:tabs>
              <w:jc w:val="both"/>
            </w:pPr>
            <w:r w:rsidRPr="00834729">
              <w:t>12</w:t>
            </w:r>
          </w:p>
        </w:tc>
        <w:tc>
          <w:tcPr>
            <w:tcW w:w="3318" w:type="pct"/>
            <w:vAlign w:val="center"/>
          </w:tcPr>
          <w:p w:rsidR="009D3563" w:rsidRPr="00834729" w:rsidRDefault="009D3563" w:rsidP="007014F4">
            <w:pPr>
              <w:tabs>
                <w:tab w:val="left" w:pos="1230"/>
              </w:tabs>
              <w:jc w:val="both"/>
            </w:pPr>
            <w:r w:rsidRPr="00834729">
              <w:t>Длительность залегания снежного покрова (дней)</w:t>
            </w:r>
          </w:p>
        </w:tc>
        <w:tc>
          <w:tcPr>
            <w:tcW w:w="1223" w:type="pct"/>
            <w:vAlign w:val="center"/>
          </w:tcPr>
          <w:p w:rsidR="009D3563" w:rsidRPr="00834729" w:rsidRDefault="009D3563" w:rsidP="007014F4">
            <w:pPr>
              <w:tabs>
                <w:tab w:val="left" w:pos="1230"/>
              </w:tabs>
              <w:jc w:val="both"/>
            </w:pPr>
            <w:r w:rsidRPr="00834729">
              <w:t>120-130</w:t>
            </w:r>
          </w:p>
        </w:tc>
      </w:tr>
      <w:tr w:rsidR="009D3563" w:rsidRPr="00834729" w:rsidTr="007014F4">
        <w:tc>
          <w:tcPr>
            <w:tcW w:w="459" w:type="pct"/>
            <w:vAlign w:val="center"/>
          </w:tcPr>
          <w:p w:rsidR="009D3563" w:rsidRPr="00834729" w:rsidRDefault="009D3563" w:rsidP="007014F4">
            <w:pPr>
              <w:tabs>
                <w:tab w:val="left" w:pos="1230"/>
              </w:tabs>
              <w:jc w:val="both"/>
            </w:pPr>
            <w:r w:rsidRPr="00834729">
              <w:t>10</w:t>
            </w:r>
          </w:p>
        </w:tc>
        <w:tc>
          <w:tcPr>
            <w:tcW w:w="3318" w:type="pct"/>
            <w:vAlign w:val="center"/>
          </w:tcPr>
          <w:p w:rsidR="009D3563" w:rsidRPr="00834729" w:rsidRDefault="009D3563" w:rsidP="007014F4">
            <w:pPr>
              <w:tabs>
                <w:tab w:val="left" w:pos="1230"/>
              </w:tabs>
              <w:jc w:val="both"/>
            </w:pPr>
            <w:r w:rsidRPr="00834729">
              <w:t>Число суховейных дней (суммарно)</w:t>
            </w:r>
          </w:p>
        </w:tc>
        <w:tc>
          <w:tcPr>
            <w:tcW w:w="1223" w:type="pct"/>
            <w:vAlign w:val="center"/>
          </w:tcPr>
          <w:p w:rsidR="009D3563" w:rsidRPr="00834729" w:rsidRDefault="009D3563" w:rsidP="007014F4">
            <w:pPr>
              <w:tabs>
                <w:tab w:val="left" w:pos="1230"/>
              </w:tabs>
              <w:jc w:val="both"/>
            </w:pPr>
            <w:r w:rsidRPr="00834729">
              <w:t>42</w:t>
            </w:r>
          </w:p>
        </w:tc>
      </w:tr>
    </w:tbl>
    <w:p w:rsidR="009D3563" w:rsidRPr="00834729" w:rsidRDefault="009D3563" w:rsidP="009D3563">
      <w:pPr>
        <w:pStyle w:val="a4"/>
        <w:numPr>
          <w:ilvl w:val="0"/>
          <w:numId w:val="0"/>
        </w:numPr>
        <w:spacing w:before="0" w:beforeAutospacing="0" w:after="0" w:afterAutospacing="0"/>
        <w:ind w:firstLine="709"/>
        <w:jc w:val="both"/>
        <w:rPr>
          <w:rFonts w:ascii="Times New Roman" w:hAnsi="Times New Roman" w:cs="Times New Roman"/>
          <w:bCs/>
          <w:sz w:val="24"/>
          <w:szCs w:val="24"/>
        </w:rPr>
      </w:pPr>
      <w:r w:rsidRPr="00834729">
        <w:rPr>
          <w:rFonts w:ascii="Times New Roman" w:hAnsi="Times New Roman" w:cs="Times New Roman"/>
          <w:bCs/>
          <w:sz w:val="24"/>
          <w:szCs w:val="24"/>
        </w:rPr>
        <w:t xml:space="preserve">В целом климат благоприятен для проживания, отдыха и сельского хозяйства. </w:t>
      </w:r>
    </w:p>
    <w:p w:rsidR="009D3563" w:rsidRPr="00834729" w:rsidRDefault="009D3563" w:rsidP="009D3563">
      <w:pPr>
        <w:ind w:firstLine="709"/>
        <w:jc w:val="both"/>
      </w:pPr>
      <w:r w:rsidRPr="00834729">
        <w:t>Согласно статистическим данным Гидрометцентра Курской области наиболее опасными природными факторами для данной территории являются сильные ветра (ураганы), а также паводки и половодья, вызывающие аварийные и чрезвычайные ситуации, поражающие многие элементы инфраструктуры территории. Природные факторы могут и сами инициировать существенные риски и приводить к значительным ущербам.</w:t>
      </w:r>
    </w:p>
    <w:p w:rsidR="009D3563" w:rsidRPr="00834729" w:rsidRDefault="009D3563" w:rsidP="009D3563">
      <w:pPr>
        <w:ind w:firstLine="709"/>
        <w:jc w:val="both"/>
      </w:pPr>
      <w:r w:rsidRPr="00834729">
        <w:t>По данным Паспорта безопасности поселка Золотухино по природным условиям территория поселка не подвержена крупным стихийным бедствиям. Возможны чрезвычайные ситуации природного характера территориального уровня. В зимний период возможны снежные заносы. Ле</w:t>
      </w:r>
      <w:r w:rsidRPr="00834729">
        <w:softHyphen/>
        <w:t xml:space="preserve">том возможны ураганы, ливневые дожди с градом и шквалистым ветром. Остальные ЧС – местного уровня. </w:t>
      </w:r>
    </w:p>
    <w:p w:rsidR="009D3563" w:rsidRPr="00834729" w:rsidRDefault="009D3563" w:rsidP="009D3563">
      <w:pPr>
        <w:pStyle w:val="30"/>
        <w:keepLines w:val="0"/>
        <w:suppressAutoHyphens/>
        <w:spacing w:before="0"/>
        <w:ind w:firstLine="709"/>
        <w:jc w:val="both"/>
        <w:rPr>
          <w:rFonts w:ascii="Times New Roman" w:hAnsi="Times New Roman"/>
          <w:b w:val="0"/>
          <w:color w:val="auto"/>
          <w:kern w:val="32"/>
        </w:rPr>
      </w:pPr>
      <w:bookmarkStart w:id="0" w:name="_Toc268263627"/>
      <w:bookmarkStart w:id="1" w:name="_Toc322439861"/>
      <w:r w:rsidRPr="00834729">
        <w:rPr>
          <w:rFonts w:ascii="Times New Roman" w:hAnsi="Times New Roman"/>
          <w:b w:val="0"/>
          <w:color w:val="auto"/>
          <w:kern w:val="32"/>
        </w:rPr>
        <w:t>Гидрография и ресурсы поверхностных вод</w:t>
      </w:r>
      <w:bookmarkEnd w:id="0"/>
      <w:bookmarkEnd w:id="1"/>
      <w:r w:rsidRPr="00834729">
        <w:rPr>
          <w:rFonts w:ascii="Times New Roman" w:hAnsi="Times New Roman"/>
          <w:b w:val="0"/>
          <w:color w:val="auto"/>
          <w:kern w:val="32"/>
        </w:rPr>
        <w:t xml:space="preserve"> </w:t>
      </w:r>
    </w:p>
    <w:p w:rsidR="009D3563" w:rsidRPr="00834729" w:rsidRDefault="009D3563" w:rsidP="009D3563">
      <w:pPr>
        <w:pStyle w:val="aff7"/>
        <w:keepNext/>
        <w:spacing w:after="0" w:line="240" w:lineRule="auto"/>
        <w:ind w:left="0" w:firstLine="709"/>
        <w:jc w:val="both"/>
        <w:rPr>
          <w:rFonts w:ascii="Times New Roman" w:hAnsi="Times New Roman"/>
          <w:sz w:val="24"/>
          <w:szCs w:val="24"/>
        </w:rPr>
      </w:pPr>
      <w:r w:rsidRPr="00834729">
        <w:rPr>
          <w:rFonts w:ascii="Times New Roman" w:hAnsi="Times New Roman"/>
          <w:sz w:val="24"/>
          <w:szCs w:val="24"/>
        </w:rPr>
        <w:t xml:space="preserve">Основная водная артерия поселка Золотухино – река Снова и впадающая в неё река </w:t>
      </w:r>
      <w:hyperlink r:id="rId16" w:tooltip="Полевая Снова (река) (страница отсутствует)" w:history="1">
        <w:r w:rsidRPr="00834729">
          <w:rPr>
            <w:rFonts w:ascii="Times New Roman" w:hAnsi="Times New Roman"/>
            <w:sz w:val="24"/>
            <w:szCs w:val="24"/>
          </w:rPr>
          <w:t>Полевая Снова</w:t>
        </w:r>
      </w:hyperlink>
      <w:r w:rsidRPr="00834729">
        <w:rPr>
          <w:rFonts w:ascii="Times New Roman" w:hAnsi="Times New Roman"/>
          <w:sz w:val="24"/>
          <w:szCs w:val="24"/>
        </w:rPr>
        <w:t>.</w:t>
      </w:r>
    </w:p>
    <w:p w:rsidR="009D3563" w:rsidRPr="00834729" w:rsidRDefault="009D3563" w:rsidP="009D3563">
      <w:pPr>
        <w:pStyle w:val="aff7"/>
        <w:spacing w:after="0" w:line="240" w:lineRule="auto"/>
        <w:ind w:left="0" w:firstLine="709"/>
        <w:jc w:val="both"/>
        <w:rPr>
          <w:rFonts w:ascii="Times New Roman" w:hAnsi="Times New Roman"/>
          <w:sz w:val="24"/>
          <w:szCs w:val="24"/>
        </w:rPr>
      </w:pPr>
      <w:r w:rsidRPr="00834729">
        <w:rPr>
          <w:rFonts w:ascii="Times New Roman" w:hAnsi="Times New Roman"/>
          <w:sz w:val="24"/>
          <w:szCs w:val="24"/>
        </w:rPr>
        <w:t xml:space="preserve">Питание рек происходит за счет поверхностных и грунтовых вод. Наибольший сток наблюдается весной, во время таяния снега. В летний период питание рек происходит главным образом за счет грунтовых вод и периодически за счет поверхностных. </w:t>
      </w:r>
    </w:p>
    <w:p w:rsidR="009D3563" w:rsidRPr="00834729" w:rsidRDefault="009D3563" w:rsidP="009D3563">
      <w:pPr>
        <w:pStyle w:val="30"/>
        <w:keepLines w:val="0"/>
        <w:suppressAutoHyphens/>
        <w:spacing w:before="0"/>
        <w:ind w:firstLine="709"/>
        <w:jc w:val="both"/>
        <w:rPr>
          <w:rFonts w:ascii="Times New Roman" w:hAnsi="Times New Roman"/>
          <w:b w:val="0"/>
          <w:color w:val="auto"/>
          <w:kern w:val="32"/>
        </w:rPr>
      </w:pPr>
      <w:bookmarkStart w:id="2" w:name="_Toc247965262"/>
      <w:bookmarkStart w:id="3" w:name="_Toc268263628"/>
      <w:bookmarkStart w:id="4" w:name="_Toc322439862"/>
      <w:r w:rsidRPr="00834729">
        <w:rPr>
          <w:rFonts w:ascii="Times New Roman" w:hAnsi="Times New Roman"/>
          <w:b w:val="0"/>
          <w:color w:val="auto"/>
          <w:kern w:val="32"/>
        </w:rPr>
        <w:lastRenderedPageBreak/>
        <w:t>Рельеф</w:t>
      </w:r>
      <w:bookmarkEnd w:id="2"/>
      <w:bookmarkEnd w:id="3"/>
      <w:bookmarkEnd w:id="4"/>
    </w:p>
    <w:p w:rsidR="009D3563" w:rsidRPr="00834729" w:rsidRDefault="009D3563" w:rsidP="009D3563">
      <w:pPr>
        <w:pStyle w:val="aff7"/>
        <w:keepNext/>
        <w:spacing w:after="0" w:line="240" w:lineRule="auto"/>
        <w:ind w:left="0" w:firstLine="709"/>
        <w:jc w:val="both"/>
        <w:rPr>
          <w:rFonts w:ascii="Times New Roman" w:hAnsi="Times New Roman"/>
          <w:sz w:val="24"/>
          <w:szCs w:val="24"/>
        </w:rPr>
      </w:pPr>
      <w:r w:rsidRPr="00834729">
        <w:rPr>
          <w:rFonts w:ascii="Times New Roman" w:hAnsi="Times New Roman"/>
          <w:sz w:val="24"/>
          <w:szCs w:val="24"/>
        </w:rPr>
        <w:t xml:space="preserve">В геоморфологическом отношении поселок расположен на повышенной эрозионно-денудационной равнине, с абсолютными отметками поверхности от 173 до </w:t>
      </w:r>
      <w:smartTag w:uri="urn:schemas-microsoft-com:office:smarttags" w:element="metricconverter">
        <w:smartTagPr>
          <w:attr w:name="ProductID" w:val="215 м"/>
        </w:smartTagPr>
        <w:r w:rsidRPr="00834729">
          <w:rPr>
            <w:rFonts w:ascii="Times New Roman" w:hAnsi="Times New Roman"/>
            <w:sz w:val="24"/>
            <w:szCs w:val="24"/>
          </w:rPr>
          <w:t>215 м</w:t>
        </w:r>
      </w:smartTag>
      <w:r w:rsidRPr="00834729">
        <w:rPr>
          <w:rFonts w:ascii="Times New Roman" w:hAnsi="Times New Roman"/>
          <w:sz w:val="24"/>
          <w:szCs w:val="24"/>
        </w:rPr>
        <w:t xml:space="preserve">. На равнину в юго-западной части заходят отроги Фатежско-Льговской гряды, а в северо-восточной – отроги Тимоно-Щигровской гряды. </w:t>
      </w:r>
    </w:p>
    <w:p w:rsidR="009D3563" w:rsidRPr="00834729" w:rsidRDefault="009D3563" w:rsidP="009D3563">
      <w:pPr>
        <w:pStyle w:val="aff7"/>
        <w:spacing w:after="0" w:line="240" w:lineRule="auto"/>
        <w:ind w:left="0" w:firstLine="709"/>
        <w:jc w:val="both"/>
        <w:rPr>
          <w:rFonts w:ascii="Times New Roman" w:hAnsi="Times New Roman"/>
          <w:sz w:val="24"/>
          <w:szCs w:val="24"/>
        </w:rPr>
      </w:pPr>
      <w:r w:rsidRPr="00834729">
        <w:rPr>
          <w:rFonts w:ascii="Times New Roman" w:hAnsi="Times New Roman"/>
          <w:sz w:val="24"/>
          <w:szCs w:val="24"/>
        </w:rPr>
        <w:t>Рельеф территории довольно спокойный – плоские платообразные водоразделы с пологими склонами до 1,5-2%, что не ограничивает промышленное и гражданское строительство. Микрорельеф выражен протяжинами вблизи оврагов, небольшими и редкими суфозийными просадами – «степными блюдцами».</w:t>
      </w:r>
    </w:p>
    <w:p w:rsidR="009D3563" w:rsidRPr="00834729" w:rsidRDefault="009D3563" w:rsidP="009D3563">
      <w:pPr>
        <w:pStyle w:val="aff7"/>
        <w:keepNext/>
        <w:spacing w:after="0" w:line="240" w:lineRule="auto"/>
        <w:ind w:left="0" w:firstLine="709"/>
        <w:jc w:val="both"/>
        <w:rPr>
          <w:rFonts w:ascii="Times New Roman" w:hAnsi="Times New Roman"/>
          <w:sz w:val="24"/>
          <w:szCs w:val="24"/>
        </w:rPr>
      </w:pPr>
      <w:r w:rsidRPr="00834729">
        <w:rPr>
          <w:rFonts w:ascii="Times New Roman" w:hAnsi="Times New Roman"/>
          <w:sz w:val="24"/>
          <w:szCs w:val="24"/>
        </w:rPr>
        <w:t xml:space="preserve">В географическом отношении поселок Золотухино расположен на юго-западном склоне Среднерусской возвышенности и представляет собой эрозионную полого-волнистую равнину, расчлененную речной и овражно-балочной сетью. Максимальные абсолютные отметки поверхности достигают </w:t>
      </w:r>
      <w:smartTag w:uri="urn:schemas-microsoft-com:office:smarttags" w:element="metricconverter">
        <w:smartTagPr>
          <w:attr w:name="ProductID" w:val="215,0 м"/>
        </w:smartTagPr>
        <w:r w:rsidRPr="00834729">
          <w:rPr>
            <w:rFonts w:ascii="Times New Roman" w:hAnsi="Times New Roman"/>
            <w:sz w:val="24"/>
            <w:szCs w:val="24"/>
          </w:rPr>
          <w:t>215,0 м</w:t>
        </w:r>
      </w:smartTag>
      <w:r w:rsidRPr="00834729">
        <w:rPr>
          <w:rFonts w:ascii="Times New Roman" w:hAnsi="Times New Roman"/>
          <w:sz w:val="24"/>
          <w:szCs w:val="24"/>
        </w:rPr>
        <w:t xml:space="preserve">. Минимальные отметки приурочены к долине реки Снова – 173  м. </w:t>
      </w:r>
    </w:p>
    <w:p w:rsidR="009D3563" w:rsidRPr="00834729" w:rsidRDefault="009D3563" w:rsidP="009D3563">
      <w:pPr>
        <w:pStyle w:val="aff7"/>
        <w:keepNext/>
        <w:suppressAutoHyphens/>
        <w:spacing w:after="0" w:line="240" w:lineRule="auto"/>
        <w:ind w:left="0" w:firstLine="709"/>
        <w:jc w:val="both"/>
        <w:rPr>
          <w:rFonts w:ascii="Times New Roman" w:hAnsi="Times New Roman"/>
          <w:sz w:val="24"/>
          <w:szCs w:val="24"/>
        </w:rPr>
      </w:pPr>
      <w:r w:rsidRPr="00834729">
        <w:rPr>
          <w:rFonts w:ascii="Times New Roman" w:hAnsi="Times New Roman"/>
          <w:sz w:val="24"/>
          <w:szCs w:val="24"/>
        </w:rPr>
        <w:t>Почвенный покров землепользования поселка довольно разнообразен.</w:t>
      </w:r>
    </w:p>
    <w:p w:rsidR="009D3563" w:rsidRPr="00834729" w:rsidRDefault="009D3563" w:rsidP="009D3563">
      <w:pPr>
        <w:pStyle w:val="aff7"/>
        <w:suppressAutoHyphens/>
        <w:spacing w:after="0" w:line="240" w:lineRule="auto"/>
        <w:ind w:left="0" w:firstLine="709"/>
        <w:jc w:val="both"/>
        <w:rPr>
          <w:rFonts w:ascii="Times New Roman" w:hAnsi="Times New Roman"/>
          <w:sz w:val="24"/>
          <w:szCs w:val="24"/>
        </w:rPr>
      </w:pPr>
      <w:r w:rsidRPr="00834729">
        <w:rPr>
          <w:rFonts w:ascii="Times New Roman" w:hAnsi="Times New Roman"/>
          <w:sz w:val="24"/>
          <w:szCs w:val="24"/>
        </w:rPr>
        <w:t>Наибольшее распространение получили: черноземы выщелоченные - 44,8%, черноземы выщелоченные слабосмытые –18 %, черноземы оподзоленные  – 11,8%, лесные темно-серые почвы – 9,6 %.</w:t>
      </w:r>
    </w:p>
    <w:p w:rsidR="009D3563" w:rsidRPr="00834729" w:rsidRDefault="009D3563" w:rsidP="009D3563">
      <w:pPr>
        <w:pStyle w:val="aff7"/>
        <w:suppressAutoHyphens/>
        <w:spacing w:after="0" w:line="240" w:lineRule="auto"/>
        <w:ind w:left="0" w:firstLine="709"/>
        <w:jc w:val="both"/>
        <w:rPr>
          <w:rFonts w:ascii="Times New Roman" w:hAnsi="Times New Roman"/>
          <w:sz w:val="24"/>
          <w:szCs w:val="24"/>
        </w:rPr>
      </w:pPr>
      <w:r w:rsidRPr="00834729">
        <w:rPr>
          <w:rFonts w:ascii="Times New Roman" w:hAnsi="Times New Roman"/>
          <w:sz w:val="24"/>
          <w:szCs w:val="24"/>
        </w:rPr>
        <w:t>По механическому составу почвы тяжелосуглинистые, большое количество смытых почв.</w:t>
      </w:r>
    </w:p>
    <w:p w:rsidR="009D3563" w:rsidRPr="00834729" w:rsidRDefault="009D3563" w:rsidP="009D3563">
      <w:pPr>
        <w:ind w:firstLine="709"/>
        <w:jc w:val="both"/>
        <w:outlineLvl w:val="0"/>
      </w:pPr>
    </w:p>
    <w:p w:rsidR="009D3563" w:rsidRPr="00D44161" w:rsidRDefault="009D3563" w:rsidP="009D3563">
      <w:pPr>
        <w:spacing w:before="120" w:after="120"/>
        <w:ind w:firstLine="709"/>
        <w:jc w:val="both"/>
        <w:outlineLvl w:val="0"/>
        <w:rPr>
          <w:b/>
          <w:sz w:val="28"/>
          <w:szCs w:val="28"/>
        </w:rPr>
      </w:pPr>
      <w:r w:rsidRPr="00343177">
        <w:rPr>
          <w:b/>
          <w:sz w:val="28"/>
          <w:szCs w:val="28"/>
        </w:rPr>
        <w:t xml:space="preserve">Социально-демографический состав и плотность населения на территории </w:t>
      </w:r>
      <w:r w:rsidRPr="00D44161">
        <w:rPr>
          <w:b/>
          <w:sz w:val="28"/>
          <w:szCs w:val="28"/>
        </w:rPr>
        <w:t>муниципального образования «поселок Золотухино»</w:t>
      </w:r>
    </w:p>
    <w:p w:rsidR="009D3563" w:rsidRPr="00343177" w:rsidRDefault="009D3563" w:rsidP="009D3563">
      <w:pPr>
        <w:spacing w:before="120" w:after="120"/>
        <w:ind w:firstLine="709"/>
        <w:jc w:val="both"/>
        <w:rPr>
          <w:bCs/>
        </w:rPr>
      </w:pPr>
      <w:r w:rsidRPr="00343177">
        <w:rPr>
          <w:bCs/>
        </w:rPr>
        <w:t xml:space="preserve">Таблица </w:t>
      </w:r>
      <w:r>
        <w:rPr>
          <w:bCs/>
        </w:rPr>
        <w:t>2</w:t>
      </w:r>
      <w:r w:rsidRPr="00343177">
        <w:rPr>
          <w:bCs/>
        </w:rPr>
        <w:t xml:space="preserve"> – Численность населения в границах </w:t>
      </w:r>
      <w:r>
        <w:rPr>
          <w:bCs/>
        </w:rPr>
        <w:t>поселка Золотухино</w:t>
      </w:r>
      <w:r w:rsidRPr="00343177">
        <w:rPr>
          <w:bCs/>
        </w:rPr>
        <w:t xml:space="preserve"> по данным переписей населения</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4"/>
        <w:gridCol w:w="2836"/>
      </w:tblGrid>
      <w:tr w:rsidR="009D3563" w:rsidRPr="00343177" w:rsidTr="007014F4">
        <w:tc>
          <w:tcPr>
            <w:tcW w:w="2834" w:type="dxa"/>
            <w:shd w:val="clear" w:color="auto" w:fill="auto"/>
          </w:tcPr>
          <w:p w:rsidR="009D3563" w:rsidRPr="006E620E" w:rsidRDefault="009D3563" w:rsidP="007014F4">
            <w:pPr>
              <w:jc w:val="center"/>
              <w:rPr>
                <w:bCs/>
              </w:rPr>
            </w:pPr>
            <w:r w:rsidRPr="006E620E">
              <w:rPr>
                <w:bCs/>
              </w:rPr>
              <w:t>год</w:t>
            </w:r>
          </w:p>
        </w:tc>
        <w:tc>
          <w:tcPr>
            <w:tcW w:w="2836" w:type="dxa"/>
            <w:shd w:val="clear" w:color="auto" w:fill="auto"/>
          </w:tcPr>
          <w:p w:rsidR="009D3563" w:rsidRPr="006E620E" w:rsidRDefault="009D3563" w:rsidP="007014F4">
            <w:pPr>
              <w:jc w:val="center"/>
              <w:rPr>
                <w:bCs/>
              </w:rPr>
            </w:pPr>
            <w:r w:rsidRPr="006E620E">
              <w:rPr>
                <w:bCs/>
              </w:rPr>
              <w:t>тыс.чел.</w:t>
            </w:r>
          </w:p>
        </w:tc>
      </w:tr>
      <w:tr w:rsidR="009D3563" w:rsidRPr="00343177" w:rsidTr="007014F4">
        <w:tc>
          <w:tcPr>
            <w:tcW w:w="2834" w:type="dxa"/>
            <w:shd w:val="clear" w:color="auto" w:fill="auto"/>
          </w:tcPr>
          <w:p w:rsidR="009D3563" w:rsidRPr="006E620E" w:rsidRDefault="009D3563" w:rsidP="007014F4">
            <w:pPr>
              <w:jc w:val="both"/>
              <w:rPr>
                <w:bCs/>
              </w:rPr>
            </w:pPr>
            <w:r>
              <w:rPr>
                <w:bCs/>
              </w:rPr>
              <w:t>2010</w:t>
            </w:r>
          </w:p>
        </w:tc>
        <w:tc>
          <w:tcPr>
            <w:tcW w:w="2836" w:type="dxa"/>
            <w:shd w:val="clear" w:color="auto" w:fill="auto"/>
          </w:tcPr>
          <w:p w:rsidR="009D3563" w:rsidRPr="006E620E" w:rsidRDefault="009D3563" w:rsidP="007014F4">
            <w:pPr>
              <w:jc w:val="both"/>
              <w:rPr>
                <w:bCs/>
              </w:rPr>
            </w:pPr>
            <w:r>
              <w:rPr>
                <w:bCs/>
              </w:rPr>
              <w:t>4,516</w:t>
            </w:r>
          </w:p>
        </w:tc>
      </w:tr>
      <w:tr w:rsidR="009D3563" w:rsidRPr="00343177" w:rsidTr="007014F4">
        <w:tc>
          <w:tcPr>
            <w:tcW w:w="2834" w:type="dxa"/>
            <w:shd w:val="clear" w:color="auto" w:fill="auto"/>
          </w:tcPr>
          <w:p w:rsidR="009D3563" w:rsidRPr="006E620E" w:rsidRDefault="009D3563" w:rsidP="007014F4">
            <w:pPr>
              <w:jc w:val="both"/>
              <w:rPr>
                <w:bCs/>
              </w:rPr>
            </w:pPr>
            <w:r>
              <w:rPr>
                <w:bCs/>
              </w:rPr>
              <w:t>2011</w:t>
            </w:r>
          </w:p>
        </w:tc>
        <w:tc>
          <w:tcPr>
            <w:tcW w:w="2836" w:type="dxa"/>
            <w:shd w:val="clear" w:color="auto" w:fill="auto"/>
          </w:tcPr>
          <w:p w:rsidR="009D3563" w:rsidRPr="006E620E" w:rsidRDefault="009D3563" w:rsidP="007014F4">
            <w:pPr>
              <w:jc w:val="both"/>
              <w:rPr>
                <w:bCs/>
              </w:rPr>
            </w:pPr>
            <w:r>
              <w:rPr>
                <w:bCs/>
              </w:rPr>
              <w:t>4,679</w:t>
            </w:r>
          </w:p>
        </w:tc>
      </w:tr>
      <w:tr w:rsidR="009D3563" w:rsidRPr="00343177" w:rsidTr="007014F4">
        <w:tc>
          <w:tcPr>
            <w:tcW w:w="2834" w:type="dxa"/>
            <w:shd w:val="clear" w:color="auto" w:fill="auto"/>
          </w:tcPr>
          <w:p w:rsidR="009D3563" w:rsidRPr="006E620E" w:rsidRDefault="009D3563" w:rsidP="007014F4">
            <w:pPr>
              <w:jc w:val="both"/>
              <w:rPr>
                <w:bCs/>
              </w:rPr>
            </w:pPr>
            <w:r>
              <w:rPr>
                <w:bCs/>
              </w:rPr>
              <w:t>2012</w:t>
            </w:r>
          </w:p>
        </w:tc>
        <w:tc>
          <w:tcPr>
            <w:tcW w:w="2836" w:type="dxa"/>
            <w:shd w:val="clear" w:color="auto" w:fill="auto"/>
          </w:tcPr>
          <w:p w:rsidR="009D3563" w:rsidRPr="006E620E" w:rsidRDefault="009D3563" w:rsidP="007014F4">
            <w:pPr>
              <w:jc w:val="both"/>
              <w:rPr>
                <w:bCs/>
              </w:rPr>
            </w:pPr>
            <w:r>
              <w:rPr>
                <w:bCs/>
              </w:rPr>
              <w:t>4,591</w:t>
            </w:r>
          </w:p>
        </w:tc>
      </w:tr>
      <w:tr w:rsidR="009D3563" w:rsidRPr="00343177" w:rsidTr="007014F4">
        <w:tc>
          <w:tcPr>
            <w:tcW w:w="2834" w:type="dxa"/>
            <w:shd w:val="clear" w:color="auto" w:fill="auto"/>
          </w:tcPr>
          <w:p w:rsidR="009D3563" w:rsidRPr="006E620E" w:rsidRDefault="009D3563" w:rsidP="007014F4">
            <w:pPr>
              <w:jc w:val="both"/>
              <w:rPr>
                <w:bCs/>
              </w:rPr>
            </w:pPr>
            <w:r>
              <w:rPr>
                <w:bCs/>
              </w:rPr>
              <w:t>2013</w:t>
            </w:r>
          </w:p>
        </w:tc>
        <w:tc>
          <w:tcPr>
            <w:tcW w:w="2836" w:type="dxa"/>
            <w:shd w:val="clear" w:color="auto" w:fill="auto"/>
          </w:tcPr>
          <w:p w:rsidR="009D3563" w:rsidRPr="006E620E" w:rsidRDefault="009D3563" w:rsidP="007014F4">
            <w:pPr>
              <w:jc w:val="both"/>
              <w:rPr>
                <w:bCs/>
              </w:rPr>
            </w:pPr>
            <w:r>
              <w:rPr>
                <w:bCs/>
              </w:rPr>
              <w:t>4,589</w:t>
            </w:r>
          </w:p>
        </w:tc>
      </w:tr>
      <w:tr w:rsidR="009D3563" w:rsidRPr="00343177" w:rsidTr="007014F4">
        <w:tc>
          <w:tcPr>
            <w:tcW w:w="2834" w:type="dxa"/>
            <w:shd w:val="clear" w:color="auto" w:fill="auto"/>
          </w:tcPr>
          <w:p w:rsidR="009D3563" w:rsidRPr="006E620E" w:rsidRDefault="009D3563" w:rsidP="007014F4">
            <w:pPr>
              <w:jc w:val="both"/>
              <w:rPr>
                <w:bCs/>
              </w:rPr>
            </w:pPr>
            <w:r>
              <w:rPr>
                <w:bCs/>
              </w:rPr>
              <w:t>2014</w:t>
            </w:r>
          </w:p>
        </w:tc>
        <w:tc>
          <w:tcPr>
            <w:tcW w:w="2836" w:type="dxa"/>
            <w:shd w:val="clear" w:color="auto" w:fill="auto"/>
          </w:tcPr>
          <w:p w:rsidR="009D3563" w:rsidRPr="006E620E" w:rsidRDefault="009D3563" w:rsidP="007014F4">
            <w:pPr>
              <w:jc w:val="both"/>
              <w:rPr>
                <w:bCs/>
              </w:rPr>
            </w:pPr>
            <w:r>
              <w:rPr>
                <w:bCs/>
              </w:rPr>
              <w:t>4,615</w:t>
            </w:r>
          </w:p>
        </w:tc>
      </w:tr>
      <w:tr w:rsidR="009D3563" w:rsidRPr="00343177" w:rsidTr="007014F4">
        <w:tc>
          <w:tcPr>
            <w:tcW w:w="2834" w:type="dxa"/>
            <w:shd w:val="clear" w:color="auto" w:fill="auto"/>
          </w:tcPr>
          <w:p w:rsidR="009D3563" w:rsidRPr="006E620E" w:rsidRDefault="009D3563" w:rsidP="007014F4">
            <w:pPr>
              <w:jc w:val="both"/>
              <w:rPr>
                <w:bCs/>
              </w:rPr>
            </w:pPr>
            <w:r>
              <w:rPr>
                <w:bCs/>
              </w:rPr>
              <w:t>2015</w:t>
            </w:r>
          </w:p>
        </w:tc>
        <w:tc>
          <w:tcPr>
            <w:tcW w:w="2836" w:type="dxa"/>
            <w:shd w:val="clear" w:color="auto" w:fill="auto"/>
          </w:tcPr>
          <w:p w:rsidR="009D3563" w:rsidRPr="006E620E" w:rsidRDefault="009D3563" w:rsidP="007014F4">
            <w:pPr>
              <w:jc w:val="both"/>
              <w:rPr>
                <w:bCs/>
              </w:rPr>
            </w:pPr>
            <w:r>
              <w:rPr>
                <w:bCs/>
              </w:rPr>
              <w:t>4,613</w:t>
            </w:r>
          </w:p>
        </w:tc>
      </w:tr>
      <w:tr w:rsidR="009D3563" w:rsidRPr="00343177" w:rsidTr="007014F4">
        <w:tc>
          <w:tcPr>
            <w:tcW w:w="2834" w:type="dxa"/>
            <w:shd w:val="clear" w:color="auto" w:fill="auto"/>
          </w:tcPr>
          <w:p w:rsidR="009D3563" w:rsidRPr="006E620E" w:rsidRDefault="009D3563" w:rsidP="007014F4">
            <w:pPr>
              <w:jc w:val="both"/>
              <w:rPr>
                <w:bCs/>
              </w:rPr>
            </w:pPr>
            <w:r>
              <w:rPr>
                <w:bCs/>
              </w:rPr>
              <w:t>2016</w:t>
            </w:r>
          </w:p>
        </w:tc>
        <w:tc>
          <w:tcPr>
            <w:tcW w:w="2836" w:type="dxa"/>
            <w:shd w:val="clear" w:color="auto" w:fill="auto"/>
          </w:tcPr>
          <w:p w:rsidR="009D3563" w:rsidRPr="006E620E" w:rsidRDefault="009D3563" w:rsidP="007014F4">
            <w:pPr>
              <w:jc w:val="both"/>
              <w:rPr>
                <w:bCs/>
              </w:rPr>
            </w:pPr>
            <w:r>
              <w:rPr>
                <w:bCs/>
              </w:rPr>
              <w:t>4,607</w:t>
            </w:r>
          </w:p>
        </w:tc>
      </w:tr>
      <w:tr w:rsidR="009D3563" w:rsidRPr="00343177" w:rsidTr="007014F4">
        <w:tc>
          <w:tcPr>
            <w:tcW w:w="2834" w:type="dxa"/>
            <w:shd w:val="clear" w:color="auto" w:fill="auto"/>
          </w:tcPr>
          <w:p w:rsidR="009D3563" w:rsidRPr="006E620E" w:rsidRDefault="009D3563" w:rsidP="007014F4">
            <w:pPr>
              <w:jc w:val="both"/>
              <w:rPr>
                <w:bCs/>
              </w:rPr>
            </w:pPr>
            <w:r>
              <w:rPr>
                <w:bCs/>
              </w:rPr>
              <w:t>2017</w:t>
            </w:r>
          </w:p>
        </w:tc>
        <w:tc>
          <w:tcPr>
            <w:tcW w:w="2836" w:type="dxa"/>
            <w:shd w:val="clear" w:color="auto" w:fill="auto"/>
          </w:tcPr>
          <w:p w:rsidR="009D3563" w:rsidRPr="006E620E" w:rsidRDefault="009D3563" w:rsidP="007014F4">
            <w:pPr>
              <w:jc w:val="both"/>
              <w:rPr>
                <w:bCs/>
              </w:rPr>
            </w:pPr>
            <w:r>
              <w:rPr>
                <w:bCs/>
              </w:rPr>
              <w:t>4,579</w:t>
            </w:r>
          </w:p>
        </w:tc>
      </w:tr>
    </w:tbl>
    <w:p w:rsidR="009D3563" w:rsidRPr="00343177" w:rsidRDefault="009D3563" w:rsidP="009D3563">
      <w:pPr>
        <w:spacing w:before="120" w:after="120"/>
        <w:ind w:firstLine="709"/>
        <w:jc w:val="both"/>
        <w:rPr>
          <w:bCs/>
        </w:rPr>
      </w:pPr>
      <w:r w:rsidRPr="00343177">
        <w:rPr>
          <w:bCs/>
        </w:rPr>
        <w:t xml:space="preserve">Таблица </w:t>
      </w:r>
      <w:r>
        <w:rPr>
          <w:bCs/>
        </w:rPr>
        <w:t>3</w:t>
      </w:r>
      <w:r w:rsidRPr="00343177">
        <w:rPr>
          <w:bCs/>
        </w:rPr>
        <w:t xml:space="preserve"> – Динамика численности населения </w:t>
      </w:r>
      <w:r>
        <w:rPr>
          <w:bCs/>
        </w:rPr>
        <w:t xml:space="preserve">п.Золотухино </w:t>
      </w:r>
      <w:r w:rsidRPr="00343177">
        <w:rPr>
          <w:bCs/>
        </w:rPr>
        <w:t>(на начало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6"/>
        <w:gridCol w:w="1587"/>
        <w:gridCol w:w="1452"/>
        <w:gridCol w:w="1144"/>
        <w:gridCol w:w="1233"/>
        <w:gridCol w:w="1232"/>
      </w:tblGrid>
      <w:tr w:rsidR="009D3563" w:rsidRPr="00343177" w:rsidTr="007014F4">
        <w:tc>
          <w:tcPr>
            <w:tcW w:w="1443" w:type="pct"/>
            <w:shd w:val="clear" w:color="auto" w:fill="auto"/>
          </w:tcPr>
          <w:p w:rsidR="009D3563" w:rsidRPr="007C1DAD" w:rsidRDefault="009D3563" w:rsidP="007014F4">
            <w:pPr>
              <w:jc w:val="both"/>
              <w:rPr>
                <w:bCs/>
              </w:rPr>
            </w:pPr>
            <w:r w:rsidRPr="007C1DAD">
              <w:rPr>
                <w:bCs/>
              </w:rPr>
              <w:t>Нас.пункт/год</w:t>
            </w:r>
          </w:p>
        </w:tc>
        <w:tc>
          <w:tcPr>
            <w:tcW w:w="849" w:type="pct"/>
            <w:shd w:val="clear" w:color="auto" w:fill="auto"/>
          </w:tcPr>
          <w:p w:rsidR="009D3563" w:rsidRPr="007C1DAD" w:rsidRDefault="009D3563" w:rsidP="007014F4">
            <w:pPr>
              <w:jc w:val="center"/>
              <w:rPr>
                <w:bCs/>
              </w:rPr>
            </w:pPr>
            <w:r w:rsidRPr="007C1DAD">
              <w:rPr>
                <w:bCs/>
              </w:rPr>
              <w:t>2013 г.</w:t>
            </w:r>
          </w:p>
        </w:tc>
        <w:tc>
          <w:tcPr>
            <w:tcW w:w="777" w:type="pct"/>
            <w:shd w:val="clear" w:color="auto" w:fill="auto"/>
          </w:tcPr>
          <w:p w:rsidR="009D3563" w:rsidRPr="007C1DAD" w:rsidRDefault="009D3563" w:rsidP="007014F4">
            <w:pPr>
              <w:jc w:val="center"/>
              <w:rPr>
                <w:bCs/>
              </w:rPr>
            </w:pPr>
            <w:r w:rsidRPr="007C1DAD">
              <w:rPr>
                <w:bCs/>
              </w:rPr>
              <w:t>2014 г.</w:t>
            </w:r>
          </w:p>
        </w:tc>
        <w:tc>
          <w:tcPr>
            <w:tcW w:w="612" w:type="pct"/>
            <w:shd w:val="clear" w:color="auto" w:fill="auto"/>
          </w:tcPr>
          <w:p w:rsidR="009D3563" w:rsidRPr="007C1DAD" w:rsidRDefault="009D3563" w:rsidP="007014F4">
            <w:pPr>
              <w:jc w:val="center"/>
              <w:rPr>
                <w:bCs/>
              </w:rPr>
            </w:pPr>
            <w:r w:rsidRPr="007C1DAD">
              <w:rPr>
                <w:bCs/>
              </w:rPr>
              <w:t>2015</w:t>
            </w:r>
          </w:p>
        </w:tc>
        <w:tc>
          <w:tcPr>
            <w:tcW w:w="660" w:type="pct"/>
            <w:shd w:val="clear" w:color="auto" w:fill="auto"/>
          </w:tcPr>
          <w:p w:rsidR="009D3563" w:rsidRPr="007C1DAD" w:rsidRDefault="009D3563" w:rsidP="007014F4">
            <w:pPr>
              <w:jc w:val="center"/>
              <w:rPr>
                <w:bCs/>
              </w:rPr>
            </w:pPr>
            <w:r w:rsidRPr="007C1DAD">
              <w:rPr>
                <w:bCs/>
              </w:rPr>
              <w:t>2016</w:t>
            </w:r>
          </w:p>
        </w:tc>
        <w:tc>
          <w:tcPr>
            <w:tcW w:w="659" w:type="pct"/>
            <w:shd w:val="clear" w:color="auto" w:fill="auto"/>
          </w:tcPr>
          <w:p w:rsidR="009D3563" w:rsidRPr="007C1DAD" w:rsidRDefault="009D3563" w:rsidP="007014F4">
            <w:pPr>
              <w:jc w:val="center"/>
              <w:rPr>
                <w:bCs/>
              </w:rPr>
            </w:pPr>
            <w:r w:rsidRPr="007C1DAD">
              <w:rPr>
                <w:bCs/>
              </w:rPr>
              <w:t>2017</w:t>
            </w:r>
          </w:p>
        </w:tc>
      </w:tr>
      <w:tr w:rsidR="009D3563" w:rsidRPr="00343177" w:rsidTr="007014F4">
        <w:tc>
          <w:tcPr>
            <w:tcW w:w="1443" w:type="pct"/>
            <w:shd w:val="clear" w:color="auto" w:fill="auto"/>
          </w:tcPr>
          <w:p w:rsidR="009D3563" w:rsidRPr="007C1DAD" w:rsidRDefault="009D3563" w:rsidP="007014F4">
            <w:pPr>
              <w:jc w:val="center"/>
              <w:rPr>
                <w:bCs/>
              </w:rPr>
            </w:pPr>
            <w:r w:rsidRPr="007C1DAD">
              <w:rPr>
                <w:bCs/>
              </w:rPr>
              <w:t>1</w:t>
            </w:r>
          </w:p>
        </w:tc>
        <w:tc>
          <w:tcPr>
            <w:tcW w:w="849" w:type="pct"/>
            <w:shd w:val="clear" w:color="auto" w:fill="auto"/>
          </w:tcPr>
          <w:p w:rsidR="009D3563" w:rsidRPr="007C1DAD" w:rsidRDefault="009D3563" w:rsidP="007014F4">
            <w:pPr>
              <w:jc w:val="center"/>
              <w:rPr>
                <w:bCs/>
              </w:rPr>
            </w:pPr>
            <w:r w:rsidRPr="007C1DAD">
              <w:rPr>
                <w:bCs/>
              </w:rPr>
              <w:t>2</w:t>
            </w:r>
          </w:p>
        </w:tc>
        <w:tc>
          <w:tcPr>
            <w:tcW w:w="777" w:type="pct"/>
            <w:shd w:val="clear" w:color="auto" w:fill="auto"/>
          </w:tcPr>
          <w:p w:rsidR="009D3563" w:rsidRPr="007C1DAD" w:rsidRDefault="009D3563" w:rsidP="007014F4">
            <w:pPr>
              <w:jc w:val="center"/>
              <w:rPr>
                <w:bCs/>
              </w:rPr>
            </w:pPr>
            <w:r w:rsidRPr="007C1DAD">
              <w:rPr>
                <w:bCs/>
              </w:rPr>
              <w:t>3</w:t>
            </w:r>
          </w:p>
        </w:tc>
        <w:tc>
          <w:tcPr>
            <w:tcW w:w="612" w:type="pct"/>
            <w:shd w:val="clear" w:color="auto" w:fill="auto"/>
          </w:tcPr>
          <w:p w:rsidR="009D3563" w:rsidRPr="007C1DAD" w:rsidRDefault="009D3563" w:rsidP="007014F4">
            <w:pPr>
              <w:jc w:val="center"/>
              <w:rPr>
                <w:bCs/>
              </w:rPr>
            </w:pPr>
            <w:r w:rsidRPr="007C1DAD">
              <w:rPr>
                <w:bCs/>
              </w:rPr>
              <w:t>4</w:t>
            </w:r>
          </w:p>
        </w:tc>
        <w:tc>
          <w:tcPr>
            <w:tcW w:w="660" w:type="pct"/>
            <w:shd w:val="clear" w:color="auto" w:fill="auto"/>
          </w:tcPr>
          <w:p w:rsidR="009D3563" w:rsidRPr="007C1DAD" w:rsidRDefault="009D3563" w:rsidP="007014F4">
            <w:pPr>
              <w:jc w:val="center"/>
              <w:rPr>
                <w:bCs/>
              </w:rPr>
            </w:pPr>
            <w:r w:rsidRPr="007C1DAD">
              <w:rPr>
                <w:bCs/>
              </w:rPr>
              <w:t>5</w:t>
            </w:r>
          </w:p>
        </w:tc>
        <w:tc>
          <w:tcPr>
            <w:tcW w:w="659" w:type="pct"/>
            <w:shd w:val="clear" w:color="auto" w:fill="auto"/>
          </w:tcPr>
          <w:p w:rsidR="009D3563" w:rsidRPr="007C1DAD" w:rsidRDefault="009D3563" w:rsidP="007014F4">
            <w:pPr>
              <w:jc w:val="center"/>
              <w:rPr>
                <w:bCs/>
              </w:rPr>
            </w:pPr>
            <w:r w:rsidRPr="007C1DAD">
              <w:rPr>
                <w:bCs/>
              </w:rPr>
              <w:t>6</w:t>
            </w:r>
          </w:p>
        </w:tc>
      </w:tr>
      <w:tr w:rsidR="009D3563" w:rsidRPr="00343177" w:rsidTr="007014F4">
        <w:tc>
          <w:tcPr>
            <w:tcW w:w="1443" w:type="pct"/>
            <w:shd w:val="clear" w:color="auto" w:fill="auto"/>
          </w:tcPr>
          <w:p w:rsidR="009D3563" w:rsidRPr="007C1DAD" w:rsidRDefault="009D3563" w:rsidP="007014F4">
            <w:pPr>
              <w:jc w:val="both"/>
              <w:rPr>
                <w:bCs/>
              </w:rPr>
            </w:pPr>
            <w:r>
              <w:rPr>
                <w:bCs/>
              </w:rPr>
              <w:t>п.Золотухино</w:t>
            </w:r>
          </w:p>
        </w:tc>
        <w:tc>
          <w:tcPr>
            <w:tcW w:w="849" w:type="pct"/>
            <w:shd w:val="clear" w:color="auto" w:fill="auto"/>
          </w:tcPr>
          <w:p w:rsidR="009D3563" w:rsidRPr="007C1DAD" w:rsidRDefault="009D3563" w:rsidP="007014F4">
            <w:pPr>
              <w:jc w:val="center"/>
              <w:rPr>
                <w:bCs/>
              </w:rPr>
            </w:pPr>
            <w:r>
              <w:rPr>
                <w:bCs/>
              </w:rPr>
              <w:t>4589</w:t>
            </w:r>
          </w:p>
        </w:tc>
        <w:tc>
          <w:tcPr>
            <w:tcW w:w="777" w:type="pct"/>
            <w:shd w:val="clear" w:color="auto" w:fill="auto"/>
          </w:tcPr>
          <w:p w:rsidR="009D3563" w:rsidRPr="007C1DAD" w:rsidRDefault="009D3563" w:rsidP="007014F4">
            <w:pPr>
              <w:jc w:val="center"/>
              <w:rPr>
                <w:bCs/>
              </w:rPr>
            </w:pPr>
            <w:r>
              <w:rPr>
                <w:bCs/>
              </w:rPr>
              <w:t>4615</w:t>
            </w:r>
          </w:p>
        </w:tc>
        <w:tc>
          <w:tcPr>
            <w:tcW w:w="612" w:type="pct"/>
            <w:shd w:val="clear" w:color="auto" w:fill="auto"/>
          </w:tcPr>
          <w:p w:rsidR="009D3563" w:rsidRPr="007C1DAD" w:rsidRDefault="009D3563" w:rsidP="007014F4">
            <w:pPr>
              <w:jc w:val="center"/>
              <w:rPr>
                <w:bCs/>
              </w:rPr>
            </w:pPr>
            <w:r>
              <w:rPr>
                <w:bCs/>
              </w:rPr>
              <w:t>4613</w:t>
            </w:r>
          </w:p>
        </w:tc>
        <w:tc>
          <w:tcPr>
            <w:tcW w:w="660" w:type="pct"/>
            <w:shd w:val="clear" w:color="auto" w:fill="auto"/>
          </w:tcPr>
          <w:p w:rsidR="009D3563" w:rsidRPr="007C1DAD" w:rsidRDefault="009D3563" w:rsidP="007014F4">
            <w:pPr>
              <w:jc w:val="center"/>
              <w:rPr>
                <w:bCs/>
              </w:rPr>
            </w:pPr>
            <w:r>
              <w:rPr>
                <w:bCs/>
              </w:rPr>
              <w:t>4607</w:t>
            </w:r>
          </w:p>
        </w:tc>
        <w:tc>
          <w:tcPr>
            <w:tcW w:w="659" w:type="pct"/>
            <w:shd w:val="clear" w:color="auto" w:fill="auto"/>
          </w:tcPr>
          <w:p w:rsidR="009D3563" w:rsidRPr="007C1DAD" w:rsidRDefault="009D3563" w:rsidP="007014F4">
            <w:pPr>
              <w:jc w:val="center"/>
              <w:rPr>
                <w:bCs/>
              </w:rPr>
            </w:pPr>
            <w:r>
              <w:rPr>
                <w:bCs/>
              </w:rPr>
              <w:t>4579</w:t>
            </w:r>
          </w:p>
        </w:tc>
      </w:tr>
    </w:tbl>
    <w:p w:rsidR="009D3563" w:rsidRPr="00343177" w:rsidRDefault="009D3563" w:rsidP="009D3563">
      <w:pPr>
        <w:pStyle w:val="affffffff8"/>
        <w:tabs>
          <w:tab w:val="clear" w:pos="851"/>
        </w:tabs>
        <w:spacing w:before="120" w:after="120"/>
        <w:ind w:firstLine="709"/>
        <w:rPr>
          <w:rFonts w:ascii="Times New Roman" w:hAnsi="Times New Roman"/>
          <w:szCs w:val="24"/>
          <w:lang w:eastAsia="ru-RU"/>
        </w:rPr>
      </w:pPr>
      <w:r w:rsidRPr="00343177">
        <w:rPr>
          <w:rFonts w:ascii="Times New Roman" w:hAnsi="Times New Roman"/>
          <w:szCs w:val="24"/>
          <w:lang w:eastAsia="ru-RU"/>
        </w:rPr>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p>
    <w:p w:rsidR="009D3563" w:rsidRPr="00343177" w:rsidRDefault="009D3563" w:rsidP="009D3563">
      <w:pPr>
        <w:spacing w:before="120" w:after="120"/>
        <w:ind w:firstLine="709"/>
        <w:jc w:val="both"/>
        <w:outlineLvl w:val="0"/>
        <w:rPr>
          <w:b/>
          <w:sz w:val="28"/>
          <w:szCs w:val="28"/>
        </w:rPr>
      </w:pPr>
      <w:r w:rsidRPr="00343177">
        <w:rPr>
          <w:b/>
          <w:sz w:val="28"/>
          <w:szCs w:val="28"/>
        </w:rPr>
        <w:t>Система учреждений обслуживания</w:t>
      </w:r>
    </w:p>
    <w:p w:rsidR="009D3563" w:rsidRPr="00343177" w:rsidRDefault="009D3563" w:rsidP="009D3563">
      <w:pPr>
        <w:pStyle w:val="style1a"/>
        <w:shd w:val="clear" w:color="auto" w:fill="FFFFFF"/>
        <w:spacing w:before="0" w:beforeAutospacing="0" w:after="0" w:afterAutospacing="0"/>
        <w:ind w:firstLine="709"/>
        <w:jc w:val="both"/>
        <w:rPr>
          <w:color w:val="000000"/>
        </w:rPr>
      </w:pPr>
      <w:r w:rsidRPr="00343177">
        <w:rPr>
          <w:color w:val="000000"/>
        </w:rPr>
        <w:t>Как правило, социально-культурные объекты размещают по принципу</w:t>
      </w:r>
      <w:r w:rsidRPr="00343177">
        <w:rPr>
          <w:rStyle w:val="apple-converted-space"/>
          <w:color w:val="000000"/>
        </w:rPr>
        <w:t xml:space="preserve"> </w:t>
      </w:r>
      <w:r w:rsidRPr="00343177">
        <w:rPr>
          <w:rStyle w:val="affff6"/>
          <w:color w:val="000000"/>
        </w:rPr>
        <w:t>ступенчатости.</w:t>
      </w:r>
      <w:r w:rsidRPr="00343177">
        <w:rPr>
          <w:rStyle w:val="apple-converted-space"/>
          <w:i/>
          <w:iCs/>
          <w:color w:val="000000"/>
        </w:rPr>
        <w:t xml:space="preserve"> </w:t>
      </w:r>
      <w:r w:rsidRPr="00343177">
        <w:rPr>
          <w:color w:val="000000"/>
        </w:rPr>
        <w:t xml:space="preserve">Ступени определяются частотой пользования населением различными видами услуг или частотой спроса. Различают учреждения повседневного пользования (иногда в их составе особо выделяют учреждения первичного обслуживания), </w:t>
      </w:r>
      <w:r w:rsidRPr="00343177">
        <w:rPr>
          <w:color w:val="000000"/>
        </w:rPr>
        <w:lastRenderedPageBreak/>
        <w:t>периодического (два-три раза в неделю) и эпизодического (два-три раза в месяц) пользования.</w:t>
      </w:r>
    </w:p>
    <w:p w:rsidR="009D3563" w:rsidRPr="00343177" w:rsidRDefault="009D3563" w:rsidP="009D3563">
      <w:pPr>
        <w:pStyle w:val="style1a"/>
        <w:shd w:val="clear" w:color="auto" w:fill="FFFFFF"/>
        <w:spacing w:before="0" w:beforeAutospacing="0" w:after="0" w:afterAutospacing="0"/>
        <w:ind w:firstLine="709"/>
        <w:jc w:val="both"/>
        <w:rPr>
          <w:color w:val="000000"/>
        </w:rPr>
      </w:pPr>
      <w:r w:rsidRPr="00343177">
        <w:rPr>
          <w:color w:val="000000"/>
        </w:rPr>
        <w:t xml:space="preserve">Учреждения повседневного пользования размещают в микрорайонах из расчета 5-7 минут ходьбы от наиболее удаленных жилых домов, что соответствует радиусу доступности порядка 500 м. В условиях низкой плотности населения данный радиус может быть увеличен до 1000 - </w:t>
      </w:r>
      <w:r>
        <w:rPr>
          <w:color w:val="000000"/>
        </w:rPr>
        <w:t>3</w:t>
      </w:r>
      <w:r w:rsidRPr="00343177">
        <w:rPr>
          <w:color w:val="000000"/>
        </w:rPr>
        <w:t>000 м. Определенные объекты могут находиться в пределах транспортной доступности.</w:t>
      </w:r>
    </w:p>
    <w:p w:rsidR="009D3563" w:rsidRPr="00343177" w:rsidRDefault="009D3563" w:rsidP="009D3563">
      <w:pPr>
        <w:pStyle w:val="style1a"/>
        <w:shd w:val="clear" w:color="auto" w:fill="FFFFFF"/>
        <w:spacing w:before="0" w:beforeAutospacing="0" w:after="0" w:afterAutospacing="0"/>
        <w:ind w:firstLine="709"/>
        <w:jc w:val="both"/>
        <w:rPr>
          <w:color w:val="000000"/>
        </w:rPr>
      </w:pPr>
      <w:r w:rsidRPr="00343177">
        <w:rPr>
          <w:color w:val="000000"/>
        </w:rPr>
        <w:t xml:space="preserve">Учреждения периодического пользования располагают на обособленных участках жилых районов из расчета пешеходной доступности или затрат времени на проезд в общественном </w:t>
      </w:r>
      <w:r w:rsidRPr="00343177">
        <w:rPr>
          <w:rFonts w:eastAsia="Calibri"/>
          <w:color w:val="000000"/>
        </w:rPr>
        <w:t>транспорте</w:t>
      </w:r>
      <w:r w:rsidRPr="00343177">
        <w:rPr>
          <w:rStyle w:val="apple-converted-space"/>
          <w:color w:val="000000"/>
        </w:rPr>
        <w:t xml:space="preserve"> </w:t>
      </w:r>
      <w:r w:rsidRPr="00343177">
        <w:rPr>
          <w:color w:val="000000"/>
        </w:rPr>
        <w:t xml:space="preserve">(включая подход к остановке) не более 15 мин, что отвечает радиусу доступности примерно 1500 м. В условиях низкой плотности населения данный радиус может быть увеличен до </w:t>
      </w:r>
      <w:r>
        <w:rPr>
          <w:color w:val="000000"/>
        </w:rPr>
        <w:t>6</w:t>
      </w:r>
      <w:r w:rsidRPr="00343177">
        <w:rPr>
          <w:color w:val="000000"/>
        </w:rPr>
        <w:t>0-минутной транспортной доступности.</w:t>
      </w:r>
    </w:p>
    <w:p w:rsidR="009D3563" w:rsidRPr="00343177" w:rsidRDefault="009D3563" w:rsidP="009D3563">
      <w:pPr>
        <w:pStyle w:val="style1a"/>
        <w:shd w:val="clear" w:color="auto" w:fill="FFFFFF"/>
        <w:spacing w:before="0" w:beforeAutospacing="0" w:after="0" w:afterAutospacing="0"/>
        <w:ind w:firstLine="709"/>
        <w:jc w:val="both"/>
        <w:rPr>
          <w:color w:val="000000"/>
        </w:rPr>
      </w:pPr>
      <w:r w:rsidRPr="00343177">
        <w:rPr>
          <w:color w:val="000000"/>
        </w:rPr>
        <w:t>Учреждения эпизодического пользования размещают на обособленных участках планировочных районов и в районном центре. Население пользуется этими учреждениями, приезжая в них на личном или общественном транспорте. Время, затрачиваемое на поездки, обычно строго не лимитируется, однако при их размещении стремятся исходить из 60-минутной доступности.</w:t>
      </w:r>
    </w:p>
    <w:p w:rsidR="009D3563" w:rsidRPr="00343177" w:rsidRDefault="009D3563" w:rsidP="009D3563">
      <w:pPr>
        <w:pStyle w:val="style1a"/>
        <w:shd w:val="clear" w:color="auto" w:fill="FFFFFF"/>
        <w:spacing w:before="0" w:beforeAutospacing="0" w:after="0" w:afterAutospacing="0"/>
        <w:ind w:firstLine="709"/>
        <w:jc w:val="both"/>
        <w:rPr>
          <w:color w:val="000000"/>
        </w:rPr>
      </w:pPr>
      <w:r w:rsidRPr="00343177">
        <w:rPr>
          <w:color w:val="000000"/>
        </w:rPr>
        <w:t>Учреждения повседневного пользования (детские сады, общеобразовательные школы, аптеки, фельдшерско-акушерские пункты, магазины, предприятия бытового обслуживания) размещаются в каждом населенном пункте</w:t>
      </w:r>
      <w:r>
        <w:rPr>
          <w:color w:val="000000"/>
        </w:rPr>
        <w:t>, при очень низкой плотности населения – в соседнем населенном пункте, или административном центре поселения</w:t>
      </w:r>
      <w:r w:rsidRPr="00343177">
        <w:rPr>
          <w:color w:val="000000"/>
        </w:rPr>
        <w:t xml:space="preserve">. Учреждения периодического пользования (больничные учреждения, учреждения культуры и искусства) размещаются как в населенных пунктах, так и в административном центре </w:t>
      </w:r>
      <w:r>
        <w:rPr>
          <w:color w:val="000000"/>
        </w:rPr>
        <w:t>поселке Золотухино</w:t>
      </w:r>
      <w:r w:rsidRPr="00343177">
        <w:rPr>
          <w:color w:val="000000"/>
        </w:rPr>
        <w:t>. Учреждения эпизодического пользования преимущественно размещаются</w:t>
      </w:r>
      <w:r>
        <w:rPr>
          <w:color w:val="000000"/>
        </w:rPr>
        <w:t xml:space="preserve"> в районном центре обслуживания.</w:t>
      </w:r>
    </w:p>
    <w:p w:rsidR="009D3563" w:rsidRDefault="009D3563" w:rsidP="009D3563">
      <w:pPr>
        <w:ind w:firstLine="709"/>
        <w:rPr>
          <w:b/>
          <w:sz w:val="28"/>
          <w:szCs w:val="28"/>
        </w:rPr>
      </w:pPr>
    </w:p>
    <w:p w:rsidR="009D3563" w:rsidRPr="00860FAA" w:rsidRDefault="009D3563" w:rsidP="009D3563">
      <w:pPr>
        <w:ind w:firstLine="709"/>
      </w:pPr>
      <w:r w:rsidRPr="00343177">
        <w:rPr>
          <w:b/>
          <w:sz w:val="28"/>
          <w:szCs w:val="28"/>
        </w:rPr>
        <w:t>Расчетны</w:t>
      </w:r>
      <w:r>
        <w:rPr>
          <w:b/>
          <w:sz w:val="28"/>
          <w:szCs w:val="28"/>
        </w:rPr>
        <w:t>е</w:t>
      </w:r>
      <w:r w:rsidRPr="00343177">
        <w:rPr>
          <w:b/>
          <w:sz w:val="28"/>
          <w:szCs w:val="28"/>
        </w:rPr>
        <w:t xml:space="preserve"> показател</w:t>
      </w:r>
      <w:r>
        <w:rPr>
          <w:b/>
          <w:sz w:val="28"/>
          <w:szCs w:val="28"/>
        </w:rPr>
        <w:t>и</w:t>
      </w:r>
      <w:r w:rsidRPr="00343177">
        <w:rPr>
          <w:b/>
          <w:sz w:val="28"/>
          <w:szCs w:val="28"/>
        </w:rPr>
        <w:t>, содержащи</w:t>
      </w:r>
      <w:r>
        <w:rPr>
          <w:b/>
          <w:sz w:val="28"/>
          <w:szCs w:val="28"/>
        </w:rPr>
        <w:t>е</w:t>
      </w:r>
      <w:r w:rsidRPr="00343177">
        <w:rPr>
          <w:b/>
          <w:sz w:val="28"/>
          <w:szCs w:val="28"/>
        </w:rPr>
        <w:t>ся в основной части Местных нормативов градостроительного проектирования</w:t>
      </w:r>
    </w:p>
    <w:p w:rsidR="009D3563" w:rsidRDefault="009D3563" w:rsidP="009D3563">
      <w:pPr>
        <w:spacing w:before="120" w:after="120"/>
        <w:ind w:firstLine="709"/>
        <w:jc w:val="both"/>
        <w:rPr>
          <w:b/>
        </w:rPr>
      </w:pPr>
      <w:r w:rsidRPr="00343177">
        <w:rPr>
          <w:b/>
        </w:rPr>
        <w:t xml:space="preserve">Раздел I. Объекты муниципального жилищного фонда </w:t>
      </w:r>
      <w:r w:rsidRPr="00D44161">
        <w:rPr>
          <w:b/>
        </w:rPr>
        <w:t>муниципального образования «поселок Золотухино»</w:t>
      </w:r>
    </w:p>
    <w:p w:rsidR="009D3563" w:rsidRPr="00343177" w:rsidRDefault="009D3563" w:rsidP="009D3563">
      <w:pPr>
        <w:spacing w:before="120" w:after="120"/>
        <w:ind w:firstLine="709"/>
        <w:jc w:val="both"/>
      </w:pPr>
      <w:r w:rsidRPr="00343177">
        <w:t xml:space="preserve">Глава 1. Расчетный показатель минимально допустимого уровня обеспеченности жилыми помещениями муниципального жилищного фонда </w:t>
      </w:r>
      <w:r w:rsidRPr="00D44161">
        <w:t>муниципального образования «поселок Золотухино»</w:t>
      </w:r>
      <w:r w:rsidRPr="00343177">
        <w:t>, предоставляемыми по договорам социального найма</w:t>
      </w:r>
    </w:p>
    <w:p w:rsidR="009D3563" w:rsidRPr="00343177" w:rsidRDefault="009D3563" w:rsidP="009D3563">
      <w:pPr>
        <w:ind w:firstLine="709"/>
        <w:jc w:val="both"/>
      </w:pPr>
      <w:r w:rsidRPr="00343177">
        <w:t>В соответствии с ч. 1 ст. 50 Жилищного кодекса Российской Федерации нормой предоставления площади жилого помещения по договору социального найма (далее по тексту настоящей главы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9D3563" w:rsidRPr="00343177" w:rsidRDefault="009D3563" w:rsidP="009D3563">
      <w:pPr>
        <w:ind w:firstLine="709"/>
        <w:jc w:val="both"/>
      </w:pPr>
      <w:r w:rsidRPr="00343177">
        <w:t>Согласно ч. 2 ст. 50 Жилищного кодекса Российской Федерации,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9D3563" w:rsidRPr="00343177" w:rsidRDefault="009D3563" w:rsidP="009D3563">
      <w:pPr>
        <w:ind w:firstLine="709"/>
        <w:jc w:val="both"/>
      </w:pPr>
      <w:r w:rsidRPr="00343177">
        <w:t>Учетной нормой площади жилого помещения (далее по тексту настоящей главы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9D3563" w:rsidRPr="00343177" w:rsidRDefault="009D3563" w:rsidP="009D3563">
      <w:pPr>
        <w:ind w:firstLine="709"/>
        <w:jc w:val="both"/>
      </w:pPr>
      <w:r w:rsidRPr="00343177">
        <w:lastRenderedPageBreak/>
        <w:t>В соответствии с ч. 5 ст. 50 Жилищного кодекса Российской Федерации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9D3563" w:rsidRPr="00D44161" w:rsidRDefault="009D3563" w:rsidP="009D3563">
      <w:pPr>
        <w:spacing w:before="120" w:after="120"/>
        <w:ind w:firstLine="709"/>
        <w:jc w:val="both"/>
      </w:pPr>
      <w:r w:rsidRPr="00343177">
        <w:t xml:space="preserve">Глава 2. Расчетный показатель минимально допустимого уровня обеспеченности служебными жилыми помещениями специализированного муниципального жилищного фонда </w:t>
      </w:r>
      <w:r w:rsidRPr="00D44161">
        <w:t>муниципального образования «поселок Золотухино»</w:t>
      </w:r>
    </w:p>
    <w:p w:rsidR="009D3563" w:rsidRPr="00343177" w:rsidRDefault="009D3563" w:rsidP="009D3563">
      <w:pPr>
        <w:ind w:firstLine="709"/>
        <w:jc w:val="both"/>
      </w:pPr>
      <w:r w:rsidRPr="00343177">
        <w:t>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 предоставляемого по договору социального найма.</w:t>
      </w:r>
    </w:p>
    <w:p w:rsidR="009D3563" w:rsidRPr="00D44161" w:rsidRDefault="009D3563" w:rsidP="009D3563">
      <w:pPr>
        <w:spacing w:before="120" w:after="120"/>
        <w:ind w:firstLine="709"/>
        <w:jc w:val="both"/>
      </w:pPr>
      <w:r w:rsidRPr="00343177">
        <w:t xml:space="preserve">Глава 3. Расчетный показатель минимально допустимого уровня обеспеченности жилыми помещениями в общежитиях, относящихся к специализированному муниципальному жилищному фонду </w:t>
      </w:r>
      <w:r w:rsidRPr="00D44161">
        <w:t>муниципального образования «поселок Золотухино»</w:t>
      </w:r>
    </w:p>
    <w:p w:rsidR="009D3563" w:rsidRPr="00343177" w:rsidRDefault="009D3563" w:rsidP="009D3563">
      <w:pPr>
        <w:ind w:firstLine="709"/>
        <w:jc w:val="both"/>
      </w:pPr>
      <w:r w:rsidRPr="00343177">
        <w:t>Согласно ч.1 ст. 105 Жилищного кодекса Российской Федерации, жилые помещения в общежитиях предоставляются из расчета не менее шести квадратных метров жилой площади на одного человека.</w:t>
      </w:r>
    </w:p>
    <w:p w:rsidR="009D3563" w:rsidRPr="00D44161" w:rsidRDefault="009D3563" w:rsidP="009D3563">
      <w:pPr>
        <w:spacing w:before="120" w:after="120"/>
        <w:ind w:firstLine="709"/>
        <w:jc w:val="both"/>
      </w:pPr>
      <w:r w:rsidRPr="00343177">
        <w:t xml:space="preserve">Глава 4. Расчетный показатель минимально допустимого уровня обеспеченности жилыми помещениями маневренного фонда специализированного муниципального жилищного фонда </w:t>
      </w:r>
      <w:r w:rsidRPr="00D44161">
        <w:t>муниципального образования «поселок Золотухино»</w:t>
      </w:r>
    </w:p>
    <w:p w:rsidR="009D3563" w:rsidRPr="00343177" w:rsidRDefault="009D3563" w:rsidP="009D3563">
      <w:pPr>
        <w:ind w:firstLine="709"/>
        <w:jc w:val="both"/>
      </w:pPr>
      <w:r w:rsidRPr="00343177">
        <w:t>Минимальная площадь жилого помещения в маневренном фонде установлена в соответствии с ч. 1 ст. 106 Жилищного кодекса Российской Федерации.</w:t>
      </w:r>
    </w:p>
    <w:p w:rsidR="009D3563" w:rsidRPr="00343177" w:rsidRDefault="009D3563" w:rsidP="009D3563">
      <w:pPr>
        <w:ind w:firstLine="709"/>
        <w:jc w:val="both"/>
      </w:pPr>
      <w:r w:rsidRPr="00343177">
        <w:t>В соответствии со ст. 95 Жилищного кодекса Российской Федерации жилые помещения маневренного фонда предназначены для временного проживания:</w:t>
      </w:r>
    </w:p>
    <w:p w:rsidR="009D3563" w:rsidRPr="00343177" w:rsidRDefault="009D3563" w:rsidP="009D3563">
      <w:pPr>
        <w:ind w:firstLine="709"/>
        <w:jc w:val="both"/>
      </w:pPr>
      <w:r w:rsidRPr="00343177">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9D3563" w:rsidRPr="00343177" w:rsidRDefault="009D3563" w:rsidP="009D3563">
      <w:pPr>
        <w:ind w:firstLine="709"/>
        <w:jc w:val="both"/>
      </w:pPr>
      <w:r w:rsidRPr="00343177">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9D3563" w:rsidRPr="00343177" w:rsidRDefault="009D3563" w:rsidP="009D3563">
      <w:pPr>
        <w:ind w:firstLine="709"/>
        <w:jc w:val="both"/>
      </w:pPr>
      <w:r w:rsidRPr="00343177">
        <w:t>3) граждан, у которых единственные жилые помещения стали непригодными для проживания в результате чрезвычайных обстоятельств;</w:t>
      </w:r>
    </w:p>
    <w:p w:rsidR="009D3563" w:rsidRPr="00343177" w:rsidRDefault="009D3563" w:rsidP="009D3563">
      <w:pPr>
        <w:ind w:firstLine="709"/>
        <w:jc w:val="both"/>
      </w:pPr>
      <w:r w:rsidRPr="00343177">
        <w:t>4) иных граждан в случаях, предусмотренных законодательством.</w:t>
      </w:r>
    </w:p>
    <w:p w:rsidR="009D3563" w:rsidRPr="00343177" w:rsidRDefault="009D3563" w:rsidP="009D3563">
      <w:pPr>
        <w:spacing w:before="120"/>
        <w:ind w:firstLine="709"/>
        <w:jc w:val="both"/>
      </w:pPr>
      <w:r w:rsidRPr="00343177">
        <w:t xml:space="preserve">Расчетные показатели максимально допустимого уровня территориальной доступности объектов муниципального жилищного фонда </w:t>
      </w:r>
      <w:r w:rsidRPr="00D44161">
        <w:t>муниципального образования «поселок Золотухино»</w:t>
      </w:r>
      <w:r w:rsidRPr="00343177">
        <w:t>.</w:t>
      </w:r>
    </w:p>
    <w:p w:rsidR="009D3563" w:rsidRDefault="009D3563" w:rsidP="009D3563">
      <w:pPr>
        <w:ind w:firstLine="709"/>
        <w:jc w:val="both"/>
      </w:pPr>
      <w:r w:rsidRPr="00343177">
        <w:t>Максимально допустимый уровень территориальной доступности муниципального жилищного фонда не нормируется.</w:t>
      </w:r>
    </w:p>
    <w:p w:rsidR="009D3563" w:rsidRDefault="009D3563" w:rsidP="009D3563">
      <w:pPr>
        <w:spacing w:before="120"/>
        <w:ind w:firstLine="709"/>
        <w:jc w:val="center"/>
        <w:rPr>
          <w:b/>
        </w:rPr>
      </w:pPr>
      <w:r w:rsidRPr="00466F10">
        <w:rPr>
          <w:b/>
        </w:rPr>
        <w:t>УЧРЕЖДЕНИЯ И ПРЕДПРИЯТИЯ ОБСЛУЖИВАНИЯ</w:t>
      </w:r>
    </w:p>
    <w:p w:rsidR="009D3563" w:rsidRPr="00466F10" w:rsidRDefault="009D3563" w:rsidP="009D3563">
      <w:pPr>
        <w:spacing w:before="120"/>
        <w:ind w:firstLine="709"/>
        <w:jc w:val="both"/>
      </w:pPr>
      <w:r w:rsidRPr="00466F10">
        <w:t>Размещение учреждений и предприятий по обслуживанию следует предусматривать в общественных центрах в увязке с сетью общественного пассажирского транспорта</w:t>
      </w:r>
      <w:r>
        <w:t>.</w:t>
      </w:r>
    </w:p>
    <w:p w:rsidR="009D3563" w:rsidRPr="00343177" w:rsidRDefault="009D3563" w:rsidP="009D3563">
      <w:pPr>
        <w:spacing w:before="120" w:after="120"/>
        <w:ind w:firstLine="709"/>
        <w:jc w:val="both"/>
        <w:rPr>
          <w:b/>
        </w:rPr>
      </w:pPr>
      <w:r w:rsidRPr="00343177">
        <w:rPr>
          <w:b/>
        </w:rPr>
        <w:t>Раздел II. Объекты здравоохранения</w:t>
      </w:r>
    </w:p>
    <w:p w:rsidR="009D3563" w:rsidRPr="00D44161" w:rsidRDefault="009D3563" w:rsidP="009D3563">
      <w:pPr>
        <w:spacing w:before="120" w:after="120"/>
        <w:ind w:firstLine="709"/>
        <w:jc w:val="both"/>
      </w:pPr>
      <w:r w:rsidRPr="00343177">
        <w:t xml:space="preserve">Глава 5. Расчетные показатели минимально допустимого уровня обеспеченности и максимально допустимого уровня территориальной доступности объектов </w:t>
      </w:r>
      <w:r w:rsidRPr="00343177">
        <w:lastRenderedPageBreak/>
        <w:t xml:space="preserve">здравоохранения местного значения для населения </w:t>
      </w:r>
      <w:r w:rsidRPr="00D44161">
        <w:t>муниципального образования «поселок Золотухино»</w:t>
      </w:r>
    </w:p>
    <w:p w:rsidR="009D3563" w:rsidRPr="00343177" w:rsidRDefault="009D3563" w:rsidP="009D3563">
      <w:pPr>
        <w:spacing w:before="120" w:after="120"/>
        <w:jc w:val="both"/>
      </w:pPr>
    </w:p>
    <w:p w:rsidR="009D3563" w:rsidRPr="00343177" w:rsidRDefault="009D3563" w:rsidP="009D3563">
      <w:pPr>
        <w:spacing w:before="120" w:after="120"/>
        <w:ind w:firstLine="709"/>
        <w:jc w:val="both"/>
      </w:pPr>
      <w:r w:rsidRPr="00343177">
        <w:t xml:space="preserve">Таблица </w:t>
      </w:r>
      <w:r>
        <w:t>5</w:t>
      </w:r>
      <w:r w:rsidRPr="00343177">
        <w:t xml:space="preserve"> –</w:t>
      </w:r>
      <w:r>
        <w:t xml:space="preserve"> Р</w:t>
      </w:r>
      <w:r w:rsidRPr="00343177">
        <w:t>асчетны</w:t>
      </w:r>
      <w:r>
        <w:t>е</w:t>
      </w:r>
      <w:r w:rsidRPr="00343177">
        <w:t xml:space="preserve"> показател</w:t>
      </w:r>
      <w:r>
        <w:t>и</w:t>
      </w:r>
      <w:r w:rsidRPr="00343177">
        <w:t xml:space="preserve"> минимально допустимого уровня обеспеченности объектами здравоохранения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9"/>
        <w:gridCol w:w="1843"/>
        <w:gridCol w:w="4932"/>
      </w:tblGrid>
      <w:tr w:rsidR="009D3563" w:rsidRPr="00343177" w:rsidTr="009D3563">
        <w:trPr>
          <w:cantSplit/>
          <w:trHeight w:val="466"/>
        </w:trPr>
        <w:tc>
          <w:tcPr>
            <w:tcW w:w="2439" w:type="dxa"/>
          </w:tcPr>
          <w:p w:rsidR="009D3563" w:rsidRPr="00343177" w:rsidRDefault="009D3563" w:rsidP="007014F4">
            <w:pPr>
              <w:ind w:firstLine="34"/>
              <w:jc w:val="center"/>
              <w:rPr>
                <w:color w:val="000000"/>
              </w:rPr>
            </w:pPr>
            <w:r w:rsidRPr="00343177">
              <w:rPr>
                <w:color w:val="000000"/>
              </w:rPr>
              <w:t>Наименование объектов</w:t>
            </w:r>
          </w:p>
        </w:tc>
        <w:tc>
          <w:tcPr>
            <w:tcW w:w="1843" w:type="dxa"/>
          </w:tcPr>
          <w:p w:rsidR="009D3563" w:rsidRPr="00343177" w:rsidRDefault="009D3563" w:rsidP="007014F4">
            <w:pPr>
              <w:ind w:firstLine="34"/>
              <w:jc w:val="center"/>
              <w:rPr>
                <w:color w:val="000000"/>
              </w:rPr>
            </w:pPr>
            <w:r w:rsidRPr="00343177">
              <w:rPr>
                <w:color w:val="000000"/>
              </w:rPr>
              <w:t>Единица</w:t>
            </w:r>
          </w:p>
          <w:p w:rsidR="009D3563" w:rsidRPr="00343177" w:rsidRDefault="009D3563" w:rsidP="007014F4">
            <w:pPr>
              <w:ind w:firstLine="34"/>
              <w:jc w:val="center"/>
              <w:rPr>
                <w:color w:val="000000"/>
              </w:rPr>
            </w:pPr>
            <w:r w:rsidRPr="00343177">
              <w:rPr>
                <w:color w:val="000000"/>
              </w:rPr>
              <w:t>измерения</w:t>
            </w:r>
          </w:p>
        </w:tc>
        <w:tc>
          <w:tcPr>
            <w:tcW w:w="4932" w:type="dxa"/>
          </w:tcPr>
          <w:p w:rsidR="009D3563" w:rsidRPr="00343177" w:rsidRDefault="009D3563" w:rsidP="007014F4">
            <w:pPr>
              <w:jc w:val="center"/>
              <w:rPr>
                <w:bCs/>
                <w:color w:val="000000"/>
              </w:rPr>
            </w:pPr>
            <w:r w:rsidRPr="00343177">
              <w:rPr>
                <w:bCs/>
                <w:color w:val="000000"/>
              </w:rPr>
              <w:t>Величина</w:t>
            </w:r>
          </w:p>
        </w:tc>
      </w:tr>
      <w:tr w:rsidR="009D3563" w:rsidRPr="00343177" w:rsidTr="009D3563">
        <w:trPr>
          <w:cantSplit/>
          <w:trHeight w:val="691"/>
        </w:trPr>
        <w:tc>
          <w:tcPr>
            <w:tcW w:w="2439" w:type="dxa"/>
          </w:tcPr>
          <w:p w:rsidR="009D3563" w:rsidRPr="00343177" w:rsidRDefault="009D3563" w:rsidP="007014F4">
            <w:pPr>
              <w:rPr>
                <w:bCs/>
                <w:color w:val="000000"/>
              </w:rPr>
            </w:pPr>
            <w:r w:rsidRPr="00343177">
              <w:rPr>
                <w:bCs/>
                <w:color w:val="000000"/>
              </w:rPr>
              <w:t xml:space="preserve">Амбулаторно-поликлинические учреждения </w:t>
            </w:r>
          </w:p>
        </w:tc>
        <w:tc>
          <w:tcPr>
            <w:tcW w:w="1843" w:type="dxa"/>
          </w:tcPr>
          <w:p w:rsidR="009D3563" w:rsidRPr="00343177" w:rsidRDefault="009D3563" w:rsidP="007014F4">
            <w:pPr>
              <w:jc w:val="center"/>
              <w:rPr>
                <w:bCs/>
                <w:color w:val="000000"/>
              </w:rPr>
            </w:pPr>
            <w:r w:rsidRPr="00343177">
              <w:rPr>
                <w:bCs/>
                <w:color w:val="000000"/>
              </w:rPr>
              <w:t>Посещений в смену на</w:t>
            </w:r>
          </w:p>
          <w:p w:rsidR="009D3563" w:rsidRPr="00343177" w:rsidRDefault="009D3563" w:rsidP="007014F4">
            <w:pPr>
              <w:jc w:val="center"/>
              <w:rPr>
                <w:bCs/>
                <w:color w:val="000000"/>
              </w:rPr>
            </w:pPr>
            <w:r w:rsidRPr="00343177">
              <w:rPr>
                <w:bCs/>
                <w:color w:val="000000"/>
              </w:rPr>
              <w:t>1 тыс. чел.</w:t>
            </w:r>
          </w:p>
        </w:tc>
        <w:tc>
          <w:tcPr>
            <w:tcW w:w="4932" w:type="dxa"/>
          </w:tcPr>
          <w:p w:rsidR="009D3563" w:rsidRPr="00343177" w:rsidRDefault="009D3563" w:rsidP="007014F4">
            <w:pPr>
              <w:jc w:val="center"/>
              <w:rPr>
                <w:bCs/>
                <w:color w:val="000000"/>
              </w:rPr>
            </w:pPr>
            <w:r w:rsidRPr="00343177">
              <w:rPr>
                <w:bCs/>
                <w:color w:val="000000"/>
              </w:rPr>
              <w:t>18,15</w:t>
            </w:r>
          </w:p>
        </w:tc>
      </w:tr>
      <w:tr w:rsidR="009D3563" w:rsidRPr="00343177" w:rsidTr="009D3563">
        <w:trPr>
          <w:cantSplit/>
          <w:trHeight w:val="391"/>
        </w:trPr>
        <w:tc>
          <w:tcPr>
            <w:tcW w:w="2439" w:type="dxa"/>
          </w:tcPr>
          <w:p w:rsidR="009D3563" w:rsidRPr="00343177" w:rsidRDefault="009D3563" w:rsidP="007014F4">
            <w:pPr>
              <w:rPr>
                <w:bCs/>
                <w:color w:val="000000"/>
              </w:rPr>
            </w:pPr>
            <w:r w:rsidRPr="00343177">
              <w:rPr>
                <w:bCs/>
                <w:color w:val="000000"/>
              </w:rPr>
              <w:t>Больничные учреждения</w:t>
            </w:r>
          </w:p>
        </w:tc>
        <w:tc>
          <w:tcPr>
            <w:tcW w:w="1843" w:type="dxa"/>
          </w:tcPr>
          <w:p w:rsidR="009D3563" w:rsidRPr="00343177" w:rsidRDefault="009D3563" w:rsidP="007014F4">
            <w:pPr>
              <w:jc w:val="center"/>
              <w:rPr>
                <w:bCs/>
                <w:color w:val="000000"/>
              </w:rPr>
            </w:pPr>
            <w:r w:rsidRPr="00343177">
              <w:rPr>
                <w:bCs/>
                <w:color w:val="000000"/>
              </w:rPr>
              <w:t>Коек на</w:t>
            </w:r>
          </w:p>
          <w:p w:rsidR="009D3563" w:rsidRPr="00343177" w:rsidRDefault="009D3563" w:rsidP="007014F4">
            <w:pPr>
              <w:jc w:val="center"/>
              <w:rPr>
                <w:bCs/>
                <w:color w:val="000000"/>
              </w:rPr>
            </w:pPr>
            <w:r w:rsidRPr="00343177">
              <w:rPr>
                <w:bCs/>
                <w:color w:val="000000"/>
              </w:rPr>
              <w:t>1 тыс. чел.</w:t>
            </w:r>
          </w:p>
        </w:tc>
        <w:tc>
          <w:tcPr>
            <w:tcW w:w="4932" w:type="dxa"/>
          </w:tcPr>
          <w:p w:rsidR="009D3563" w:rsidRPr="00343177" w:rsidRDefault="009D3563" w:rsidP="007014F4">
            <w:pPr>
              <w:jc w:val="center"/>
              <w:rPr>
                <w:bCs/>
                <w:color w:val="000000"/>
              </w:rPr>
            </w:pPr>
            <w:r w:rsidRPr="00343177">
              <w:rPr>
                <w:bCs/>
                <w:color w:val="000000"/>
              </w:rPr>
              <w:t>13,47</w:t>
            </w:r>
          </w:p>
        </w:tc>
      </w:tr>
      <w:tr w:rsidR="009D3563" w:rsidRPr="00343177" w:rsidTr="009D3563">
        <w:trPr>
          <w:cantSplit/>
          <w:trHeight w:val="1013"/>
        </w:trPr>
        <w:tc>
          <w:tcPr>
            <w:tcW w:w="2439" w:type="dxa"/>
          </w:tcPr>
          <w:p w:rsidR="009D3563" w:rsidRPr="00343177" w:rsidRDefault="009D3563" w:rsidP="007014F4">
            <w:pPr>
              <w:rPr>
                <w:bCs/>
                <w:color w:val="000000"/>
              </w:rPr>
            </w:pPr>
            <w:r w:rsidRPr="00343177">
              <w:rPr>
                <w:bCs/>
                <w:color w:val="000000"/>
              </w:rPr>
              <w:t>Станции скорой медицинской помощи</w:t>
            </w:r>
          </w:p>
        </w:tc>
        <w:tc>
          <w:tcPr>
            <w:tcW w:w="1843" w:type="dxa"/>
          </w:tcPr>
          <w:p w:rsidR="009D3563" w:rsidRPr="00343177" w:rsidRDefault="009D3563" w:rsidP="007014F4">
            <w:pPr>
              <w:jc w:val="center"/>
              <w:rPr>
                <w:bCs/>
                <w:color w:val="000000"/>
              </w:rPr>
            </w:pPr>
            <w:r w:rsidRPr="00343177">
              <w:rPr>
                <w:bCs/>
                <w:color w:val="000000"/>
              </w:rPr>
              <w:t>Спец</w:t>
            </w:r>
            <w:r>
              <w:rPr>
                <w:bCs/>
                <w:color w:val="000000"/>
              </w:rPr>
              <w:t xml:space="preserve">иальный </w:t>
            </w:r>
            <w:r w:rsidRPr="00343177">
              <w:rPr>
                <w:bCs/>
                <w:color w:val="000000"/>
              </w:rPr>
              <w:t xml:space="preserve">автомобиль </w:t>
            </w:r>
          </w:p>
        </w:tc>
        <w:tc>
          <w:tcPr>
            <w:tcW w:w="4932" w:type="dxa"/>
          </w:tcPr>
          <w:p w:rsidR="009D3563" w:rsidRPr="00343177" w:rsidRDefault="009D3563" w:rsidP="007014F4">
            <w:pPr>
              <w:jc w:val="center"/>
              <w:rPr>
                <w:bCs/>
                <w:color w:val="000000"/>
              </w:rPr>
            </w:pPr>
            <w:r w:rsidRPr="00343177">
              <w:t xml:space="preserve">1 на 10 тыс. чел </w:t>
            </w:r>
          </w:p>
        </w:tc>
      </w:tr>
      <w:tr w:rsidR="009D3563" w:rsidRPr="00343177" w:rsidTr="009D3563">
        <w:trPr>
          <w:cantSplit/>
          <w:trHeight w:val="325"/>
        </w:trPr>
        <w:tc>
          <w:tcPr>
            <w:tcW w:w="2439" w:type="dxa"/>
          </w:tcPr>
          <w:p w:rsidR="009D3563" w:rsidRPr="00343177" w:rsidRDefault="009D3563" w:rsidP="007014F4">
            <w:pPr>
              <w:rPr>
                <w:bCs/>
                <w:color w:val="000000"/>
              </w:rPr>
            </w:pPr>
            <w:r w:rsidRPr="00343177">
              <w:rPr>
                <w:bCs/>
                <w:color w:val="000000"/>
              </w:rPr>
              <w:t>Аптеки</w:t>
            </w:r>
          </w:p>
          <w:p w:rsidR="009D3563" w:rsidRPr="00343177" w:rsidRDefault="009D3563" w:rsidP="007014F4">
            <w:pPr>
              <w:rPr>
                <w:bCs/>
                <w:color w:val="000000"/>
              </w:rPr>
            </w:pPr>
          </w:p>
        </w:tc>
        <w:tc>
          <w:tcPr>
            <w:tcW w:w="1843" w:type="dxa"/>
          </w:tcPr>
          <w:p w:rsidR="009D3563" w:rsidRPr="00343177" w:rsidRDefault="009D3563" w:rsidP="007014F4">
            <w:pPr>
              <w:jc w:val="center"/>
              <w:rPr>
                <w:bCs/>
                <w:color w:val="000000"/>
                <w:u w:val="single"/>
              </w:rPr>
            </w:pPr>
            <w:r w:rsidRPr="00343177">
              <w:rPr>
                <w:bCs/>
                <w:color w:val="000000"/>
              </w:rPr>
              <w:t>Объект</w:t>
            </w:r>
          </w:p>
        </w:tc>
        <w:tc>
          <w:tcPr>
            <w:tcW w:w="4932" w:type="dxa"/>
          </w:tcPr>
          <w:p w:rsidR="009D3563" w:rsidRPr="00343177" w:rsidRDefault="009D3563" w:rsidP="007014F4">
            <w:pPr>
              <w:jc w:val="center"/>
            </w:pPr>
            <w:r w:rsidRPr="00343177">
              <w:t>1 на 6,2 тыс. чел. -  в сельских насел. пунктах</w:t>
            </w:r>
          </w:p>
          <w:p w:rsidR="009D3563" w:rsidRPr="00343177" w:rsidRDefault="009D3563" w:rsidP="007014F4">
            <w:pPr>
              <w:jc w:val="center"/>
            </w:pPr>
            <w:r w:rsidRPr="00343177">
              <w:t>1 на 10 тыс. чел. – в городах до 50 тыс. чел</w:t>
            </w:r>
          </w:p>
          <w:p w:rsidR="009D3563" w:rsidRPr="00343177" w:rsidRDefault="009D3563" w:rsidP="007014F4">
            <w:pPr>
              <w:jc w:val="center"/>
              <w:rPr>
                <w:bCs/>
                <w:color w:val="000000"/>
              </w:rPr>
            </w:pPr>
          </w:p>
        </w:tc>
      </w:tr>
      <w:tr w:rsidR="009D3563" w:rsidRPr="00343177" w:rsidTr="009D3563">
        <w:trPr>
          <w:cantSplit/>
          <w:trHeight w:val="325"/>
        </w:trPr>
        <w:tc>
          <w:tcPr>
            <w:tcW w:w="2439" w:type="dxa"/>
          </w:tcPr>
          <w:p w:rsidR="009D3563" w:rsidRPr="00343177" w:rsidRDefault="009D3563" w:rsidP="007014F4">
            <w:pPr>
              <w:rPr>
                <w:bCs/>
                <w:color w:val="000000"/>
              </w:rPr>
            </w:pPr>
            <w:r>
              <w:rPr>
                <w:bCs/>
                <w:color w:val="000000"/>
              </w:rPr>
              <w:t>Выдвижные пункты скорой медицинской помощи</w:t>
            </w:r>
          </w:p>
        </w:tc>
        <w:tc>
          <w:tcPr>
            <w:tcW w:w="1843" w:type="dxa"/>
          </w:tcPr>
          <w:p w:rsidR="009D3563" w:rsidRDefault="009D3563" w:rsidP="007014F4">
            <w:pPr>
              <w:jc w:val="center"/>
              <w:rPr>
                <w:bCs/>
                <w:color w:val="000000"/>
                <w:u w:val="single"/>
              </w:rPr>
            </w:pPr>
            <w:r w:rsidRPr="00F27361">
              <w:rPr>
                <w:bCs/>
                <w:color w:val="000000"/>
              </w:rPr>
              <w:t>Специал</w:t>
            </w:r>
            <w:r>
              <w:rPr>
                <w:bCs/>
                <w:color w:val="000000"/>
              </w:rPr>
              <w:t>ь</w:t>
            </w:r>
            <w:r w:rsidRPr="00F27361">
              <w:rPr>
                <w:bCs/>
                <w:color w:val="000000"/>
              </w:rPr>
              <w:t xml:space="preserve">ный </w:t>
            </w:r>
            <w:r w:rsidRPr="00F27361">
              <w:rPr>
                <w:bCs/>
                <w:color w:val="000000"/>
                <w:u w:val="single"/>
              </w:rPr>
              <w:t xml:space="preserve">автомобиль </w:t>
            </w:r>
          </w:p>
          <w:p w:rsidR="009D3563" w:rsidRPr="00F27361" w:rsidRDefault="009D3563" w:rsidP="007014F4">
            <w:pPr>
              <w:jc w:val="center"/>
              <w:rPr>
                <w:bCs/>
                <w:color w:val="000000"/>
              </w:rPr>
            </w:pPr>
            <w:r w:rsidRPr="00F27361">
              <w:rPr>
                <w:bCs/>
                <w:color w:val="000000"/>
              </w:rPr>
              <w:t>мин</w:t>
            </w:r>
          </w:p>
        </w:tc>
        <w:tc>
          <w:tcPr>
            <w:tcW w:w="4932" w:type="dxa"/>
          </w:tcPr>
          <w:p w:rsidR="009D3563" w:rsidRDefault="009D3563" w:rsidP="007014F4">
            <w:pPr>
              <w:jc w:val="center"/>
              <w:rPr>
                <w:u w:val="single"/>
              </w:rPr>
            </w:pPr>
            <w:r>
              <w:t xml:space="preserve">1 на 5 тыс чел. сельского </w:t>
            </w:r>
            <w:r w:rsidRPr="00F27361">
              <w:rPr>
                <w:u w:val="single"/>
              </w:rPr>
              <w:t xml:space="preserve">поселения </w:t>
            </w:r>
          </w:p>
          <w:p w:rsidR="009D3563" w:rsidRPr="00F27361" w:rsidRDefault="009D3563" w:rsidP="007014F4">
            <w:pPr>
              <w:jc w:val="center"/>
            </w:pPr>
            <w:r w:rsidRPr="00F27361">
              <w:t>30</w:t>
            </w:r>
          </w:p>
        </w:tc>
      </w:tr>
      <w:tr w:rsidR="009D3563" w:rsidRPr="00343177" w:rsidTr="009D3563">
        <w:trPr>
          <w:cantSplit/>
          <w:trHeight w:val="325"/>
        </w:trPr>
        <w:tc>
          <w:tcPr>
            <w:tcW w:w="2439" w:type="dxa"/>
          </w:tcPr>
          <w:p w:rsidR="009D3563" w:rsidRPr="00343177" w:rsidRDefault="009D3563" w:rsidP="007014F4">
            <w:pPr>
              <w:rPr>
                <w:bCs/>
                <w:color w:val="000000"/>
              </w:rPr>
            </w:pPr>
            <w:r w:rsidRPr="00343177">
              <w:rPr>
                <w:bCs/>
                <w:color w:val="000000"/>
              </w:rPr>
              <w:t>Фельдшерско-акушерские пункты</w:t>
            </w:r>
          </w:p>
        </w:tc>
        <w:tc>
          <w:tcPr>
            <w:tcW w:w="1843" w:type="dxa"/>
          </w:tcPr>
          <w:p w:rsidR="009D3563" w:rsidRPr="00343177" w:rsidRDefault="009D3563" w:rsidP="007014F4">
            <w:pPr>
              <w:jc w:val="center"/>
              <w:rPr>
                <w:bCs/>
                <w:color w:val="000000"/>
              </w:rPr>
            </w:pPr>
            <w:r w:rsidRPr="00343177">
              <w:rPr>
                <w:bCs/>
                <w:color w:val="000000"/>
              </w:rPr>
              <w:t>Объект</w:t>
            </w:r>
          </w:p>
        </w:tc>
        <w:tc>
          <w:tcPr>
            <w:tcW w:w="4932" w:type="dxa"/>
          </w:tcPr>
          <w:p w:rsidR="009D3563" w:rsidRPr="00343177" w:rsidRDefault="009D3563" w:rsidP="007014F4">
            <w:pPr>
              <w:jc w:val="center"/>
            </w:pPr>
            <w:r w:rsidRPr="00343177">
              <w:t>1 на населенный пункт</w:t>
            </w:r>
            <w:r>
              <w:t xml:space="preserve">, либо 1 на несколько населенных пунктов при территориальной близости таких населенных пунктов, при численности  населения </w:t>
            </w:r>
            <w:r w:rsidRPr="00A95262">
              <w:t>0,3 - 0,7 тыс.чел</w:t>
            </w:r>
            <w:r>
              <w:t xml:space="preserve"> </w:t>
            </w:r>
          </w:p>
        </w:tc>
      </w:tr>
    </w:tbl>
    <w:p w:rsidR="009D3563" w:rsidRDefault="009D3563" w:rsidP="009D3563">
      <w:pPr>
        <w:pStyle w:val="affa"/>
        <w:spacing w:before="120" w:after="120"/>
        <w:ind w:firstLine="709"/>
      </w:pPr>
      <w:r w:rsidRPr="00343177">
        <w:t>Расчет вместимости данных учреждений производится по заданию на проектирование, определяемому органами здравоохранения. Амбулаторно-поликлинические и больничные учреждения целесообразно размещать на группу населенных пунктов в поселениях с малочисленными населенными пунктами. Участковая больница, расположенная в городском или сельском поселении, обслуживает комплекс сельских поселений. С учетом численности населения возможна участковая больница.</w:t>
      </w:r>
    </w:p>
    <w:p w:rsidR="009D3563" w:rsidRPr="00343177" w:rsidRDefault="009D3563" w:rsidP="009D3563">
      <w:pPr>
        <w:pStyle w:val="affa"/>
        <w:spacing w:before="120" w:after="120"/>
        <w:ind w:firstLine="709"/>
      </w:pPr>
      <w:r w:rsidRPr="00343177">
        <w:t xml:space="preserve"> Таблица </w:t>
      </w:r>
      <w:r>
        <w:t>6</w:t>
      </w:r>
      <w:r w:rsidRPr="00343177">
        <w:t xml:space="preserve"> – </w:t>
      </w:r>
      <w:r>
        <w:t>Расчетные показатели</w:t>
      </w:r>
      <w:r w:rsidRPr="00343177">
        <w:t xml:space="preserve"> максимально допустимого уровня территориальной доступности объектов здравоохранения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48"/>
        <w:gridCol w:w="1417"/>
        <w:gridCol w:w="4649"/>
      </w:tblGrid>
      <w:tr w:rsidR="009D3563" w:rsidRPr="00343177" w:rsidTr="009D3563">
        <w:trPr>
          <w:cantSplit/>
          <w:trHeight w:val="466"/>
        </w:trPr>
        <w:tc>
          <w:tcPr>
            <w:tcW w:w="3148" w:type="dxa"/>
          </w:tcPr>
          <w:p w:rsidR="009D3563" w:rsidRPr="00343177" w:rsidRDefault="009D3563" w:rsidP="007014F4">
            <w:pPr>
              <w:ind w:firstLine="34"/>
              <w:jc w:val="center"/>
              <w:rPr>
                <w:color w:val="000000"/>
              </w:rPr>
            </w:pPr>
            <w:r w:rsidRPr="00343177">
              <w:rPr>
                <w:color w:val="000000"/>
              </w:rPr>
              <w:t>Наименование объектов</w:t>
            </w:r>
          </w:p>
        </w:tc>
        <w:tc>
          <w:tcPr>
            <w:tcW w:w="1417" w:type="dxa"/>
          </w:tcPr>
          <w:p w:rsidR="009D3563" w:rsidRPr="00343177" w:rsidRDefault="009D3563" w:rsidP="007014F4">
            <w:pPr>
              <w:ind w:firstLine="34"/>
              <w:jc w:val="center"/>
              <w:rPr>
                <w:color w:val="000000"/>
              </w:rPr>
            </w:pPr>
            <w:r w:rsidRPr="00343177">
              <w:rPr>
                <w:color w:val="000000"/>
              </w:rPr>
              <w:t>Единица</w:t>
            </w:r>
          </w:p>
          <w:p w:rsidR="009D3563" w:rsidRPr="00343177" w:rsidRDefault="009D3563" w:rsidP="007014F4">
            <w:pPr>
              <w:ind w:firstLine="34"/>
              <w:jc w:val="center"/>
              <w:rPr>
                <w:color w:val="000000"/>
              </w:rPr>
            </w:pPr>
            <w:r w:rsidRPr="00343177">
              <w:rPr>
                <w:color w:val="000000"/>
              </w:rPr>
              <w:t>измерения</w:t>
            </w:r>
          </w:p>
        </w:tc>
        <w:tc>
          <w:tcPr>
            <w:tcW w:w="4649" w:type="dxa"/>
          </w:tcPr>
          <w:p w:rsidR="009D3563" w:rsidRPr="00343177" w:rsidRDefault="009D3563" w:rsidP="007014F4">
            <w:pPr>
              <w:jc w:val="center"/>
              <w:rPr>
                <w:bCs/>
                <w:color w:val="000000"/>
              </w:rPr>
            </w:pPr>
            <w:r w:rsidRPr="00343177">
              <w:rPr>
                <w:bCs/>
                <w:color w:val="000000"/>
              </w:rPr>
              <w:t>Величина</w:t>
            </w:r>
          </w:p>
        </w:tc>
      </w:tr>
      <w:tr w:rsidR="009D3563" w:rsidRPr="00343177" w:rsidTr="009D3563">
        <w:trPr>
          <w:cantSplit/>
          <w:trHeight w:val="691"/>
        </w:trPr>
        <w:tc>
          <w:tcPr>
            <w:tcW w:w="3148" w:type="dxa"/>
          </w:tcPr>
          <w:p w:rsidR="009D3563" w:rsidRPr="00343177" w:rsidRDefault="009D3563" w:rsidP="007014F4">
            <w:pPr>
              <w:rPr>
                <w:bCs/>
                <w:color w:val="000000"/>
              </w:rPr>
            </w:pPr>
            <w:r w:rsidRPr="00343177">
              <w:rPr>
                <w:bCs/>
                <w:color w:val="000000"/>
              </w:rPr>
              <w:t xml:space="preserve">Амбулаторно-поликлинические учреждения </w:t>
            </w:r>
          </w:p>
        </w:tc>
        <w:tc>
          <w:tcPr>
            <w:tcW w:w="1417" w:type="dxa"/>
          </w:tcPr>
          <w:p w:rsidR="009D3563" w:rsidRPr="00343177" w:rsidRDefault="009D3563" w:rsidP="007014F4">
            <w:pPr>
              <w:jc w:val="center"/>
              <w:rPr>
                <w:bCs/>
                <w:color w:val="000000"/>
              </w:rPr>
            </w:pPr>
            <w:r w:rsidRPr="00343177">
              <w:rPr>
                <w:bCs/>
                <w:color w:val="000000"/>
              </w:rPr>
              <w:t>м</w:t>
            </w:r>
          </w:p>
        </w:tc>
        <w:tc>
          <w:tcPr>
            <w:tcW w:w="4649" w:type="dxa"/>
          </w:tcPr>
          <w:p w:rsidR="009D3563" w:rsidRPr="00343177" w:rsidRDefault="009D3563" w:rsidP="007014F4">
            <w:pPr>
              <w:jc w:val="center"/>
              <w:rPr>
                <w:bCs/>
                <w:color w:val="000000"/>
              </w:rPr>
            </w:pPr>
            <w:r w:rsidRPr="00343177">
              <w:rPr>
                <w:bCs/>
                <w:color w:val="000000"/>
              </w:rPr>
              <w:t>1000</w:t>
            </w:r>
          </w:p>
        </w:tc>
      </w:tr>
      <w:tr w:rsidR="009D3563" w:rsidRPr="00343177" w:rsidTr="009D3563">
        <w:trPr>
          <w:cantSplit/>
          <w:trHeight w:val="325"/>
        </w:trPr>
        <w:tc>
          <w:tcPr>
            <w:tcW w:w="3148" w:type="dxa"/>
          </w:tcPr>
          <w:p w:rsidR="009D3563" w:rsidRPr="00343177" w:rsidRDefault="009D3563" w:rsidP="007014F4">
            <w:pPr>
              <w:rPr>
                <w:bCs/>
                <w:color w:val="000000"/>
              </w:rPr>
            </w:pPr>
            <w:r w:rsidRPr="00343177">
              <w:rPr>
                <w:bCs/>
                <w:color w:val="000000"/>
              </w:rPr>
              <w:t>Аптеки</w:t>
            </w:r>
          </w:p>
        </w:tc>
        <w:tc>
          <w:tcPr>
            <w:tcW w:w="1417" w:type="dxa"/>
          </w:tcPr>
          <w:p w:rsidR="009D3563" w:rsidRPr="00343177" w:rsidRDefault="009D3563" w:rsidP="007014F4">
            <w:pPr>
              <w:jc w:val="center"/>
              <w:rPr>
                <w:bCs/>
                <w:color w:val="000000"/>
              </w:rPr>
            </w:pPr>
            <w:r w:rsidRPr="00343177">
              <w:rPr>
                <w:bCs/>
                <w:color w:val="000000"/>
              </w:rPr>
              <w:t>м</w:t>
            </w:r>
          </w:p>
        </w:tc>
        <w:tc>
          <w:tcPr>
            <w:tcW w:w="4649" w:type="dxa"/>
          </w:tcPr>
          <w:p w:rsidR="009D3563" w:rsidRPr="00343177" w:rsidRDefault="009D3563" w:rsidP="007014F4">
            <w:pPr>
              <w:jc w:val="center"/>
              <w:rPr>
                <w:bCs/>
                <w:color w:val="000000"/>
              </w:rPr>
            </w:pPr>
            <w:r w:rsidRPr="00343177">
              <w:rPr>
                <w:bCs/>
                <w:color w:val="000000"/>
              </w:rPr>
              <w:t>800</w:t>
            </w:r>
          </w:p>
        </w:tc>
      </w:tr>
      <w:tr w:rsidR="009D3563" w:rsidRPr="00343177" w:rsidTr="009D3563">
        <w:trPr>
          <w:cantSplit/>
          <w:trHeight w:val="325"/>
        </w:trPr>
        <w:tc>
          <w:tcPr>
            <w:tcW w:w="3148" w:type="dxa"/>
          </w:tcPr>
          <w:p w:rsidR="009D3563" w:rsidRPr="00343177" w:rsidRDefault="009D3563" w:rsidP="007014F4">
            <w:pPr>
              <w:rPr>
                <w:bCs/>
                <w:color w:val="000000"/>
              </w:rPr>
            </w:pPr>
            <w:r w:rsidRPr="00343177">
              <w:rPr>
                <w:bCs/>
                <w:color w:val="000000"/>
              </w:rPr>
              <w:t>Фельдшерско-акушерские пункты</w:t>
            </w:r>
          </w:p>
        </w:tc>
        <w:tc>
          <w:tcPr>
            <w:tcW w:w="1417" w:type="dxa"/>
          </w:tcPr>
          <w:p w:rsidR="009D3563" w:rsidRPr="00343177" w:rsidRDefault="009D3563" w:rsidP="007014F4">
            <w:pPr>
              <w:jc w:val="center"/>
              <w:rPr>
                <w:bCs/>
                <w:color w:val="000000"/>
              </w:rPr>
            </w:pPr>
            <w:r w:rsidRPr="00343177">
              <w:rPr>
                <w:bCs/>
                <w:color w:val="000000"/>
              </w:rPr>
              <w:t>мин</w:t>
            </w:r>
          </w:p>
        </w:tc>
        <w:tc>
          <w:tcPr>
            <w:tcW w:w="4649" w:type="dxa"/>
          </w:tcPr>
          <w:p w:rsidR="009D3563" w:rsidRPr="00343177" w:rsidRDefault="009D3563" w:rsidP="007014F4">
            <w:pPr>
              <w:jc w:val="center"/>
              <w:rPr>
                <w:bCs/>
                <w:color w:val="000000"/>
              </w:rPr>
            </w:pPr>
            <w:r w:rsidRPr="00343177">
              <w:rPr>
                <w:bCs/>
                <w:color w:val="000000"/>
              </w:rPr>
              <w:t>30</w:t>
            </w:r>
          </w:p>
        </w:tc>
      </w:tr>
    </w:tbl>
    <w:p w:rsidR="009D3563" w:rsidRPr="00343177" w:rsidRDefault="009D3563" w:rsidP="009D3563">
      <w:pPr>
        <w:spacing w:before="120"/>
        <w:ind w:firstLine="709"/>
        <w:jc w:val="both"/>
      </w:pPr>
      <w:r w:rsidRPr="00343177">
        <w:t>Доступность амбулаторно-поликлинических и больничных учреждений – пешеходно-транспортная, доступность станций скорой медицинской помощи – транспортная на спецавтомобиле, доступность аптек и фельдшерско-акушерских пунктов – пешеходная.</w:t>
      </w:r>
    </w:p>
    <w:p w:rsidR="009D3563" w:rsidRDefault="009D3563" w:rsidP="009D3563">
      <w:pPr>
        <w:ind w:firstLine="709"/>
        <w:jc w:val="both"/>
      </w:pPr>
      <w:r w:rsidRPr="001F529C">
        <w:lastRenderedPageBreak/>
        <w:t xml:space="preserve">фельдшерско-акушерские пункты и аптеки (аптечные пункты) амбулаторно-поликлинические учреждения необходимо располагать– в пределах </w:t>
      </w:r>
      <w:r>
        <w:t>3</w:t>
      </w:r>
      <w:r w:rsidRPr="001F529C">
        <w:t>0-минутной пешеходно-транспортной доступности.</w:t>
      </w:r>
    </w:p>
    <w:p w:rsidR="009D3563" w:rsidRPr="00F27361" w:rsidRDefault="009D3563" w:rsidP="009D3563">
      <w:pPr>
        <w:ind w:firstLine="709"/>
        <w:jc w:val="both"/>
      </w:pPr>
      <w:r w:rsidRPr="00F61755">
        <w:t>Место расположения и территория обслуживания станции скорой медицинской помощи, отделения скорой медицинской помощи поликлиники (больницы, больницы скорой медицинской помощи) устанавливаются с учетом численности и плотности населения, особенностей застройки, состояния транспортных магистралей, интенсивности автотранспортного движения, протяженности населенного пункта, с учетом 20-минутной транспортной доступности</w:t>
      </w:r>
      <w:r>
        <w:t xml:space="preserve"> (</w:t>
      </w:r>
      <w:r w:rsidRPr="00F27361">
        <w:t xml:space="preserve">Приказ Министерства здравоохранения РФ от 20 июня 2013 г. </w:t>
      </w:r>
      <w:r>
        <w:t>№</w:t>
      </w:r>
      <w:r w:rsidRPr="00F27361">
        <w:t xml:space="preserve"> 388н</w:t>
      </w:r>
      <w:r>
        <w:t xml:space="preserve"> «</w:t>
      </w:r>
      <w:r w:rsidRPr="00F27361">
        <w:t xml:space="preserve">Об утверждении Порядка оказания скорой, в том числе скорой специализированной, медицинской </w:t>
      </w:r>
      <w:r>
        <w:t>помощи»).</w:t>
      </w:r>
    </w:p>
    <w:p w:rsidR="009D3563" w:rsidRDefault="009D3563" w:rsidP="009D3563">
      <w:pPr>
        <w:spacing w:before="120" w:after="120"/>
        <w:ind w:firstLine="709"/>
        <w:jc w:val="both"/>
      </w:pPr>
    </w:p>
    <w:p w:rsidR="009D3563" w:rsidRPr="00343177" w:rsidRDefault="009D3563" w:rsidP="009D3563">
      <w:pPr>
        <w:spacing w:before="120" w:after="120"/>
        <w:ind w:firstLine="709"/>
        <w:jc w:val="both"/>
        <w:rPr>
          <w:b/>
        </w:rPr>
      </w:pPr>
      <w:r w:rsidRPr="00343177">
        <w:rPr>
          <w:b/>
        </w:rPr>
        <w:t>Раздел III. Объекты физической культуры и спорта</w:t>
      </w:r>
    </w:p>
    <w:p w:rsidR="009D3563" w:rsidRPr="00D44161" w:rsidRDefault="009D3563" w:rsidP="009D3563">
      <w:pPr>
        <w:spacing w:before="120" w:after="120"/>
        <w:ind w:firstLine="709"/>
        <w:jc w:val="both"/>
      </w:pPr>
      <w:r w:rsidRPr="00343177">
        <w:t xml:space="preserve">Глава 6.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местного значения для населения </w:t>
      </w:r>
      <w:r w:rsidRPr="00D44161">
        <w:t>муниципального образования «поселок Золотухино»</w:t>
      </w:r>
    </w:p>
    <w:p w:rsidR="009D3563" w:rsidRPr="00343177" w:rsidRDefault="009D3563" w:rsidP="009D3563">
      <w:pPr>
        <w:spacing w:before="120" w:after="120"/>
        <w:ind w:firstLine="709"/>
        <w:jc w:val="both"/>
      </w:pPr>
      <w:r w:rsidRPr="00343177">
        <w:t xml:space="preserve">Таблица </w:t>
      </w:r>
      <w:r>
        <w:t>7</w:t>
      </w:r>
      <w:r w:rsidRPr="00343177">
        <w:t xml:space="preserve"> – </w:t>
      </w:r>
      <w:r>
        <w:t>Расчетные показатели</w:t>
      </w:r>
      <w:r w:rsidRPr="00343177">
        <w:t xml:space="preserve"> минимально допустимого уровня обеспеченности объектами физической культуры и массового спорта</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4"/>
        <w:gridCol w:w="2409"/>
        <w:gridCol w:w="4791"/>
      </w:tblGrid>
      <w:tr w:rsidR="009D3563" w:rsidRPr="00343177" w:rsidTr="007014F4">
        <w:trPr>
          <w:cantSplit/>
          <w:trHeight w:val="421"/>
        </w:trPr>
        <w:tc>
          <w:tcPr>
            <w:tcW w:w="2014" w:type="dxa"/>
          </w:tcPr>
          <w:p w:rsidR="009D3563" w:rsidRPr="00343177" w:rsidRDefault="009D3563" w:rsidP="007014F4">
            <w:pPr>
              <w:rPr>
                <w:bCs/>
              </w:rPr>
            </w:pPr>
            <w:r w:rsidRPr="00343177">
              <w:rPr>
                <w:bCs/>
              </w:rPr>
              <w:t>Наименование</w:t>
            </w:r>
          </w:p>
        </w:tc>
        <w:tc>
          <w:tcPr>
            <w:tcW w:w="2409" w:type="dxa"/>
          </w:tcPr>
          <w:p w:rsidR="009D3563" w:rsidRPr="00343177" w:rsidRDefault="009D3563" w:rsidP="007014F4">
            <w:pPr>
              <w:jc w:val="center"/>
              <w:rPr>
                <w:bCs/>
              </w:rPr>
            </w:pPr>
            <w:r w:rsidRPr="00343177">
              <w:rPr>
                <w:bCs/>
              </w:rPr>
              <w:t>Единица измерения</w:t>
            </w:r>
          </w:p>
        </w:tc>
        <w:tc>
          <w:tcPr>
            <w:tcW w:w="4791" w:type="dxa"/>
          </w:tcPr>
          <w:p w:rsidR="009D3563" w:rsidRPr="00343177" w:rsidRDefault="009D3563" w:rsidP="007014F4">
            <w:pPr>
              <w:jc w:val="center"/>
            </w:pPr>
            <w:r w:rsidRPr="00343177">
              <w:t>Значение</w:t>
            </w:r>
          </w:p>
        </w:tc>
      </w:tr>
      <w:tr w:rsidR="009D3563" w:rsidRPr="00343177" w:rsidTr="007014F4">
        <w:trPr>
          <w:cantSplit/>
          <w:trHeight w:val="421"/>
        </w:trPr>
        <w:tc>
          <w:tcPr>
            <w:tcW w:w="2014" w:type="dxa"/>
          </w:tcPr>
          <w:p w:rsidR="009D3563" w:rsidRPr="00343177" w:rsidRDefault="009D3563" w:rsidP="007014F4">
            <w:pPr>
              <w:rPr>
                <w:bCs/>
              </w:rPr>
            </w:pPr>
            <w:r w:rsidRPr="00343177">
              <w:rPr>
                <w:bCs/>
              </w:rPr>
              <w:t>Спортивные залы</w:t>
            </w:r>
          </w:p>
        </w:tc>
        <w:tc>
          <w:tcPr>
            <w:tcW w:w="2409" w:type="dxa"/>
          </w:tcPr>
          <w:p w:rsidR="009D3563" w:rsidRPr="00343177" w:rsidRDefault="009D3563" w:rsidP="007014F4">
            <w:pPr>
              <w:jc w:val="center"/>
              <w:rPr>
                <w:bCs/>
              </w:rPr>
            </w:pPr>
            <w:r w:rsidRPr="00343177">
              <w:rPr>
                <w:bCs/>
              </w:rPr>
              <w:t>м</w:t>
            </w:r>
            <w:r w:rsidRPr="00343177">
              <w:rPr>
                <w:bCs/>
                <w:vertAlign w:val="superscript"/>
              </w:rPr>
              <w:t>2</w:t>
            </w:r>
            <w:r w:rsidRPr="00343177">
              <w:rPr>
                <w:bCs/>
              </w:rPr>
              <w:t>площади пола на 1 тыс. чел.</w:t>
            </w:r>
          </w:p>
        </w:tc>
        <w:tc>
          <w:tcPr>
            <w:tcW w:w="4791" w:type="dxa"/>
          </w:tcPr>
          <w:p w:rsidR="009D3563" w:rsidRPr="00343177" w:rsidRDefault="009D3563" w:rsidP="007014F4">
            <w:pPr>
              <w:jc w:val="center"/>
            </w:pPr>
            <w:r w:rsidRPr="00343177">
              <w:t>60-80</w:t>
            </w:r>
          </w:p>
        </w:tc>
      </w:tr>
      <w:tr w:rsidR="009D3563" w:rsidRPr="00343177" w:rsidTr="007014F4">
        <w:trPr>
          <w:cantSplit/>
          <w:trHeight w:val="457"/>
        </w:trPr>
        <w:tc>
          <w:tcPr>
            <w:tcW w:w="2014" w:type="dxa"/>
          </w:tcPr>
          <w:p w:rsidR="009D3563" w:rsidRPr="00343177" w:rsidRDefault="009D3563" w:rsidP="007014F4">
            <w:pPr>
              <w:rPr>
                <w:bCs/>
              </w:rPr>
            </w:pPr>
            <w:r w:rsidRPr="00343177">
              <w:rPr>
                <w:bCs/>
              </w:rPr>
              <w:t>Плавательные бассейны</w:t>
            </w:r>
          </w:p>
        </w:tc>
        <w:tc>
          <w:tcPr>
            <w:tcW w:w="2409" w:type="dxa"/>
          </w:tcPr>
          <w:p w:rsidR="009D3563" w:rsidRPr="00343177" w:rsidRDefault="009D3563" w:rsidP="007014F4">
            <w:pPr>
              <w:jc w:val="center"/>
              <w:rPr>
                <w:bCs/>
              </w:rPr>
            </w:pPr>
            <w:r w:rsidRPr="00343177">
              <w:rPr>
                <w:bCs/>
              </w:rPr>
              <w:t>м</w:t>
            </w:r>
            <w:r w:rsidRPr="00343177">
              <w:rPr>
                <w:bCs/>
                <w:vertAlign w:val="superscript"/>
              </w:rPr>
              <w:t>2</w:t>
            </w:r>
            <w:r w:rsidRPr="00343177">
              <w:rPr>
                <w:bCs/>
              </w:rPr>
              <w:t>зеркала воды на 1 тыс. чел.</w:t>
            </w:r>
          </w:p>
        </w:tc>
        <w:tc>
          <w:tcPr>
            <w:tcW w:w="4791" w:type="dxa"/>
          </w:tcPr>
          <w:p w:rsidR="009D3563" w:rsidRPr="00343177" w:rsidRDefault="009D3563" w:rsidP="007014F4">
            <w:pPr>
              <w:jc w:val="center"/>
            </w:pPr>
            <w:r w:rsidRPr="00343177">
              <w:t>20-25</w:t>
            </w:r>
          </w:p>
        </w:tc>
      </w:tr>
      <w:tr w:rsidR="009D3563" w:rsidRPr="00343177" w:rsidTr="007014F4">
        <w:trPr>
          <w:cantSplit/>
          <w:trHeight w:val="691"/>
        </w:trPr>
        <w:tc>
          <w:tcPr>
            <w:tcW w:w="2014" w:type="dxa"/>
          </w:tcPr>
          <w:p w:rsidR="009D3563" w:rsidRPr="00343177" w:rsidRDefault="009D3563" w:rsidP="007014F4">
            <w:pPr>
              <w:ind w:right="-196"/>
              <w:rPr>
                <w:bCs/>
              </w:rPr>
            </w:pPr>
            <w:r w:rsidRPr="00343177">
              <w:rPr>
                <w:bCs/>
              </w:rPr>
              <w:t>Стадионы</w:t>
            </w:r>
          </w:p>
        </w:tc>
        <w:tc>
          <w:tcPr>
            <w:tcW w:w="2409" w:type="dxa"/>
          </w:tcPr>
          <w:p w:rsidR="009D3563" w:rsidRPr="00343177" w:rsidRDefault="009D3563" w:rsidP="007014F4">
            <w:pPr>
              <w:jc w:val="center"/>
              <w:rPr>
                <w:bCs/>
              </w:rPr>
            </w:pPr>
            <w:r w:rsidRPr="00343177">
              <w:rPr>
                <w:bCs/>
              </w:rPr>
              <w:t>объект</w:t>
            </w:r>
          </w:p>
        </w:tc>
        <w:tc>
          <w:tcPr>
            <w:tcW w:w="4791" w:type="dxa"/>
          </w:tcPr>
          <w:p w:rsidR="009D3563" w:rsidRPr="00343177" w:rsidRDefault="009D3563" w:rsidP="007014F4">
            <w:pPr>
              <w:jc w:val="center"/>
            </w:pPr>
            <w:r w:rsidRPr="00343177">
              <w:t xml:space="preserve">1 на </w:t>
            </w:r>
            <w:r>
              <w:t xml:space="preserve"> крупный </w:t>
            </w:r>
            <w:r w:rsidRPr="00343177">
              <w:t>населенный пункт</w:t>
            </w:r>
            <w:r>
              <w:t xml:space="preserve">, численностью от 3000 человек, или группу населенных пунктов </w:t>
            </w:r>
          </w:p>
        </w:tc>
      </w:tr>
    </w:tbl>
    <w:p w:rsidR="009D3563" w:rsidRPr="00343177" w:rsidRDefault="009D3563" w:rsidP="009D3563">
      <w:pPr>
        <w:pStyle w:val="ConsPlusCell"/>
        <w:spacing w:before="120"/>
        <w:ind w:firstLine="709"/>
        <w:jc w:val="both"/>
      </w:pPr>
      <w:r w:rsidRPr="00343177">
        <w:rPr>
          <w:color w:val="000000"/>
        </w:rPr>
        <w:t xml:space="preserve">Согласно СП 42.13330.2011, для малых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w:t>
      </w:r>
      <w:r>
        <w:rPr>
          <w:color w:val="000000"/>
        </w:rPr>
        <w:t>В</w:t>
      </w:r>
      <w:r w:rsidRPr="00343177">
        <w:t xml:space="preserve"> сельских населенных пунктах экономически целесообразно размещение открытых спортивных площадок, спортивных залов в зданиях общеобразовательных школ. </w:t>
      </w:r>
    </w:p>
    <w:p w:rsidR="009D3563" w:rsidRPr="00343177" w:rsidRDefault="009D3563" w:rsidP="009D3563">
      <w:pPr>
        <w:ind w:firstLine="709"/>
        <w:jc w:val="both"/>
      </w:pPr>
      <w:r w:rsidRPr="00343177">
        <w:t>Стадионы, спортзалы, бассейны являются объектами периодического пользования. Согласно СП 42.13330.2011, радиус обслуживания</w:t>
      </w:r>
      <w:r w:rsidRPr="00343177">
        <w:rPr>
          <w:color w:val="000000"/>
        </w:rPr>
        <w:t xml:space="preserve"> физкультурно-спортивных центров жилых районов составляет 1500 м. Учитывая </w:t>
      </w:r>
      <w:r>
        <w:rPr>
          <w:color w:val="000000"/>
        </w:rPr>
        <w:t>низкую плотность</w:t>
      </w:r>
      <w:r w:rsidRPr="00343177">
        <w:rPr>
          <w:color w:val="000000"/>
        </w:rPr>
        <w:t xml:space="preserve"> населенных пунктов муниципального образования, целесообразно размещение спортивных объектов в радиусе 30-минутной пешеходно-транспортной доступности.</w:t>
      </w:r>
    </w:p>
    <w:p w:rsidR="009D3563" w:rsidRPr="00343177" w:rsidRDefault="009D3563" w:rsidP="009D3563">
      <w:pPr>
        <w:spacing w:before="120" w:after="120"/>
        <w:ind w:firstLine="709"/>
        <w:jc w:val="both"/>
        <w:rPr>
          <w:b/>
        </w:rPr>
      </w:pPr>
      <w:r w:rsidRPr="00343177">
        <w:rPr>
          <w:b/>
        </w:rPr>
        <w:t>Раздел IV. Объекты культуры и искусства</w:t>
      </w:r>
    </w:p>
    <w:p w:rsidR="009D3563" w:rsidRPr="00D44161" w:rsidRDefault="009D3563" w:rsidP="009D3563">
      <w:pPr>
        <w:spacing w:before="120" w:after="120"/>
        <w:ind w:firstLine="709"/>
        <w:jc w:val="both"/>
      </w:pPr>
      <w:r w:rsidRPr="00343177">
        <w:t xml:space="preserve">Глава 7. Расчетные показатели минимально допустимого уровня обеспеченности объектами культуры и искусства местного значения для населения </w:t>
      </w:r>
      <w:r w:rsidRPr="00D44161">
        <w:t>муниципального образования «поселок Золотухино»</w:t>
      </w:r>
    </w:p>
    <w:p w:rsidR="009D3563" w:rsidRDefault="009D3563" w:rsidP="009D3563">
      <w:pPr>
        <w:spacing w:before="120" w:after="120"/>
        <w:ind w:firstLine="709"/>
        <w:jc w:val="both"/>
      </w:pPr>
      <w:r w:rsidRPr="00343177">
        <w:t xml:space="preserve">Таблица 11 – </w:t>
      </w:r>
      <w:r>
        <w:t>Расчетные показатели</w:t>
      </w:r>
      <w:r w:rsidRPr="00343177">
        <w:t xml:space="preserve"> минимально допустимого уровня обеспеченности объектами культуры и искусства</w:t>
      </w:r>
    </w:p>
    <w:p w:rsidR="009D3563" w:rsidRDefault="009D3563" w:rsidP="009D3563">
      <w:pPr>
        <w:spacing w:before="120" w:after="120"/>
        <w:jc w:val="both"/>
      </w:pPr>
    </w:p>
    <w:p w:rsidR="009D3563" w:rsidRPr="00343177" w:rsidRDefault="009D3563" w:rsidP="009D3563">
      <w:pPr>
        <w:spacing w:before="120" w:after="120"/>
        <w:jc w:val="both"/>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00"/>
        <w:gridCol w:w="2923"/>
        <w:gridCol w:w="3321"/>
      </w:tblGrid>
      <w:tr w:rsidR="009D3563" w:rsidRPr="00343177" w:rsidTr="009D3563">
        <w:trPr>
          <w:trHeight w:val="445"/>
        </w:trPr>
        <w:tc>
          <w:tcPr>
            <w:tcW w:w="1659" w:type="pct"/>
            <w:shd w:val="clear" w:color="auto" w:fill="auto"/>
          </w:tcPr>
          <w:p w:rsidR="009D3563" w:rsidRPr="009D3563" w:rsidRDefault="009D3563" w:rsidP="009D3563">
            <w:pPr>
              <w:ind w:right="-12"/>
              <w:jc w:val="center"/>
              <w:rPr>
                <w:b/>
                <w:bCs/>
                <w:color w:val="000000"/>
              </w:rPr>
            </w:pPr>
            <w:r w:rsidRPr="009D3563">
              <w:rPr>
                <w:b/>
                <w:bCs/>
                <w:color w:val="000000"/>
              </w:rPr>
              <w:lastRenderedPageBreak/>
              <w:t>Наименование</w:t>
            </w:r>
          </w:p>
        </w:tc>
        <w:tc>
          <w:tcPr>
            <w:tcW w:w="1564" w:type="pct"/>
            <w:shd w:val="clear" w:color="auto" w:fill="auto"/>
          </w:tcPr>
          <w:p w:rsidR="009D3563" w:rsidRPr="009D3563" w:rsidRDefault="009D3563" w:rsidP="009D3563">
            <w:pPr>
              <w:jc w:val="center"/>
              <w:rPr>
                <w:b/>
                <w:bCs/>
                <w:color w:val="000000"/>
              </w:rPr>
            </w:pPr>
            <w:r w:rsidRPr="009D3563">
              <w:rPr>
                <w:b/>
                <w:bCs/>
                <w:color w:val="000000"/>
              </w:rPr>
              <w:t>Единица измерения</w:t>
            </w:r>
          </w:p>
        </w:tc>
        <w:tc>
          <w:tcPr>
            <w:tcW w:w="1777" w:type="pct"/>
            <w:shd w:val="clear" w:color="auto" w:fill="auto"/>
          </w:tcPr>
          <w:p w:rsidR="009D3563" w:rsidRPr="009D3563" w:rsidRDefault="009D3563" w:rsidP="009D3563">
            <w:pPr>
              <w:ind w:right="-108"/>
              <w:jc w:val="center"/>
              <w:rPr>
                <w:b/>
                <w:color w:val="000000"/>
              </w:rPr>
            </w:pPr>
            <w:r w:rsidRPr="009D3563">
              <w:rPr>
                <w:b/>
                <w:color w:val="000000"/>
              </w:rPr>
              <w:t>Значение</w:t>
            </w:r>
          </w:p>
        </w:tc>
      </w:tr>
      <w:tr w:rsidR="009D3563" w:rsidRPr="00343177" w:rsidTr="007014F4">
        <w:trPr>
          <w:trHeight w:val="1550"/>
        </w:trPr>
        <w:tc>
          <w:tcPr>
            <w:tcW w:w="1659" w:type="pct"/>
            <w:shd w:val="clear" w:color="auto" w:fill="auto"/>
          </w:tcPr>
          <w:p w:rsidR="009D3563" w:rsidRPr="007C1DAD" w:rsidRDefault="009D3563" w:rsidP="007014F4">
            <w:pPr>
              <w:ind w:right="-12"/>
              <w:rPr>
                <w:bCs/>
                <w:color w:val="000000"/>
              </w:rPr>
            </w:pPr>
            <w:r w:rsidRPr="007C1DAD">
              <w:rPr>
                <w:bCs/>
                <w:color w:val="000000"/>
              </w:rPr>
              <w:t>Муниципальные библиотеки  городского поселения</w:t>
            </w:r>
          </w:p>
        </w:tc>
        <w:tc>
          <w:tcPr>
            <w:tcW w:w="1564" w:type="pct"/>
            <w:shd w:val="clear" w:color="auto" w:fill="auto"/>
          </w:tcPr>
          <w:p w:rsidR="009D3563" w:rsidRPr="007C1DAD" w:rsidRDefault="009D3563" w:rsidP="007014F4">
            <w:pPr>
              <w:jc w:val="center"/>
              <w:rPr>
                <w:bCs/>
                <w:color w:val="000000"/>
              </w:rPr>
            </w:pPr>
            <w:r w:rsidRPr="007C1DAD">
              <w:rPr>
                <w:bCs/>
                <w:color w:val="000000"/>
              </w:rPr>
              <w:t>Объект</w:t>
            </w:r>
          </w:p>
        </w:tc>
        <w:tc>
          <w:tcPr>
            <w:tcW w:w="1777" w:type="pct"/>
            <w:shd w:val="clear" w:color="auto" w:fill="auto"/>
          </w:tcPr>
          <w:p w:rsidR="009D3563" w:rsidRPr="007C1DAD" w:rsidRDefault="009D3563" w:rsidP="007014F4">
            <w:pPr>
              <w:ind w:right="-108"/>
              <w:jc w:val="center"/>
              <w:rPr>
                <w:color w:val="000000"/>
              </w:rPr>
            </w:pPr>
            <w:r w:rsidRPr="007C1DAD">
              <w:rPr>
                <w:color w:val="000000"/>
              </w:rPr>
              <w:t>1 (универсальная) на 10 тыс. жителей с учетом пешеходной доступности , 1 (детская) на 5,5 тыс. детей, 1 (юношеская) на 17 тыс. жителей 15-24 лет</w:t>
            </w:r>
          </w:p>
        </w:tc>
      </w:tr>
      <w:tr w:rsidR="009D3563" w:rsidRPr="00343177" w:rsidTr="007014F4">
        <w:trPr>
          <w:trHeight w:val="1260"/>
        </w:trPr>
        <w:tc>
          <w:tcPr>
            <w:tcW w:w="1659" w:type="pct"/>
            <w:shd w:val="clear" w:color="auto" w:fill="auto"/>
          </w:tcPr>
          <w:p w:rsidR="009D3563" w:rsidRPr="007C1DAD" w:rsidRDefault="009D3563" w:rsidP="007014F4">
            <w:pPr>
              <w:ind w:right="-12"/>
              <w:rPr>
                <w:bCs/>
                <w:color w:val="000000"/>
              </w:rPr>
            </w:pPr>
            <w:r w:rsidRPr="007C1DAD">
              <w:rPr>
                <w:bCs/>
                <w:color w:val="000000"/>
              </w:rPr>
              <w:t xml:space="preserve">Муниципальные библиотеки </w:t>
            </w:r>
          </w:p>
          <w:p w:rsidR="009D3563" w:rsidRPr="007C1DAD" w:rsidRDefault="009D3563" w:rsidP="007014F4">
            <w:pPr>
              <w:ind w:right="-12"/>
              <w:rPr>
                <w:bCs/>
                <w:color w:val="000000"/>
              </w:rPr>
            </w:pPr>
            <w:r w:rsidRPr="007C1DAD">
              <w:rPr>
                <w:bCs/>
                <w:color w:val="000000"/>
              </w:rPr>
              <w:t>сельского поселения:</w:t>
            </w:r>
          </w:p>
          <w:p w:rsidR="009D3563" w:rsidRPr="007C1DAD" w:rsidRDefault="009D3563" w:rsidP="007014F4">
            <w:pPr>
              <w:ind w:right="-12"/>
              <w:rPr>
                <w:bCs/>
                <w:color w:val="000000"/>
              </w:rPr>
            </w:pPr>
            <w:r w:rsidRPr="007C1DAD">
              <w:rPr>
                <w:bCs/>
                <w:color w:val="000000"/>
              </w:rPr>
              <w:t xml:space="preserve">стационарная опорная </w:t>
            </w:r>
          </w:p>
          <w:p w:rsidR="009D3563" w:rsidRPr="007C1DAD" w:rsidRDefault="009D3563" w:rsidP="007014F4">
            <w:pPr>
              <w:ind w:right="-12"/>
              <w:rPr>
                <w:bCs/>
                <w:color w:val="000000"/>
              </w:rPr>
            </w:pPr>
          </w:p>
        </w:tc>
        <w:tc>
          <w:tcPr>
            <w:tcW w:w="1564" w:type="pct"/>
            <w:shd w:val="clear" w:color="auto" w:fill="auto"/>
          </w:tcPr>
          <w:p w:rsidR="009D3563" w:rsidRPr="007C1DAD" w:rsidRDefault="009D3563" w:rsidP="007014F4">
            <w:pPr>
              <w:jc w:val="center"/>
              <w:rPr>
                <w:bCs/>
                <w:color w:val="000000"/>
              </w:rPr>
            </w:pPr>
            <w:r w:rsidRPr="007C1DAD">
              <w:rPr>
                <w:bCs/>
                <w:color w:val="000000"/>
              </w:rPr>
              <w:t>объект</w:t>
            </w:r>
          </w:p>
        </w:tc>
        <w:tc>
          <w:tcPr>
            <w:tcW w:w="1777" w:type="pct"/>
            <w:shd w:val="clear" w:color="auto" w:fill="auto"/>
          </w:tcPr>
          <w:p w:rsidR="009D3563" w:rsidRPr="007C1DAD" w:rsidRDefault="009D3563" w:rsidP="007014F4">
            <w:pPr>
              <w:ind w:right="-108"/>
              <w:jc w:val="center"/>
              <w:rPr>
                <w:color w:val="000000"/>
              </w:rPr>
            </w:pPr>
            <w:r w:rsidRPr="007C1DAD">
              <w:rPr>
                <w:color w:val="000000"/>
              </w:rPr>
              <w:t>1</w:t>
            </w:r>
          </w:p>
        </w:tc>
      </w:tr>
      <w:tr w:rsidR="009D3563" w:rsidRPr="00343177" w:rsidTr="007014F4">
        <w:trPr>
          <w:trHeight w:val="416"/>
        </w:trPr>
        <w:tc>
          <w:tcPr>
            <w:tcW w:w="1659" w:type="pct"/>
            <w:shd w:val="clear" w:color="auto" w:fill="auto"/>
          </w:tcPr>
          <w:p w:rsidR="009D3563" w:rsidRPr="007C1DAD" w:rsidRDefault="009D3563" w:rsidP="007014F4">
            <w:pPr>
              <w:ind w:right="-12"/>
              <w:rPr>
                <w:bCs/>
                <w:color w:val="000000"/>
              </w:rPr>
            </w:pPr>
            <w:r w:rsidRPr="007C1DAD">
              <w:rPr>
                <w:bCs/>
                <w:color w:val="000000"/>
              </w:rPr>
              <w:t xml:space="preserve">библиотека </w:t>
            </w:r>
          </w:p>
          <w:p w:rsidR="009D3563" w:rsidRPr="007C1DAD" w:rsidRDefault="009D3563" w:rsidP="007014F4">
            <w:pPr>
              <w:ind w:right="-12"/>
              <w:rPr>
                <w:bCs/>
                <w:color w:val="000000"/>
              </w:rPr>
            </w:pPr>
            <w:r w:rsidRPr="007C1DAD">
              <w:rPr>
                <w:bCs/>
                <w:color w:val="000000"/>
              </w:rPr>
              <w:t xml:space="preserve"> в населенных пунктах</w:t>
            </w:r>
          </w:p>
          <w:p w:rsidR="009D3563" w:rsidRPr="007C1DAD" w:rsidRDefault="009D3563" w:rsidP="007014F4">
            <w:pPr>
              <w:ind w:right="-12"/>
              <w:rPr>
                <w:bCs/>
                <w:color w:val="000000"/>
              </w:rPr>
            </w:pPr>
          </w:p>
        </w:tc>
        <w:tc>
          <w:tcPr>
            <w:tcW w:w="1564" w:type="pct"/>
            <w:shd w:val="clear" w:color="auto" w:fill="auto"/>
          </w:tcPr>
          <w:p w:rsidR="009D3563" w:rsidRPr="007C1DAD" w:rsidRDefault="009D3563" w:rsidP="007014F4">
            <w:pPr>
              <w:jc w:val="center"/>
              <w:rPr>
                <w:bCs/>
                <w:color w:val="000000"/>
              </w:rPr>
            </w:pPr>
            <w:r w:rsidRPr="007C1DAD">
              <w:rPr>
                <w:bCs/>
                <w:color w:val="000000"/>
              </w:rPr>
              <w:t xml:space="preserve">библиотечный пункт нестационарного обслуживания </w:t>
            </w:r>
          </w:p>
        </w:tc>
        <w:tc>
          <w:tcPr>
            <w:tcW w:w="1777" w:type="pct"/>
            <w:shd w:val="clear" w:color="auto" w:fill="auto"/>
          </w:tcPr>
          <w:p w:rsidR="009D3563" w:rsidRPr="007C1DAD" w:rsidRDefault="009D3563" w:rsidP="007014F4">
            <w:pPr>
              <w:ind w:right="-108"/>
              <w:jc w:val="center"/>
              <w:rPr>
                <w:color w:val="000000"/>
              </w:rPr>
            </w:pPr>
            <w:r w:rsidRPr="007C1DAD">
              <w:rPr>
                <w:color w:val="000000"/>
              </w:rPr>
              <w:t>1</w:t>
            </w:r>
          </w:p>
        </w:tc>
      </w:tr>
      <w:tr w:rsidR="009D3563" w:rsidRPr="00343177" w:rsidTr="007014F4">
        <w:trPr>
          <w:trHeight w:val="416"/>
        </w:trPr>
        <w:tc>
          <w:tcPr>
            <w:tcW w:w="1659" w:type="pct"/>
            <w:shd w:val="clear" w:color="auto" w:fill="auto"/>
          </w:tcPr>
          <w:p w:rsidR="009D3563" w:rsidRPr="007C1DAD" w:rsidRDefault="009D3563" w:rsidP="007014F4">
            <w:pPr>
              <w:ind w:right="-12"/>
              <w:rPr>
                <w:bCs/>
                <w:color w:val="000000"/>
              </w:rPr>
            </w:pPr>
            <w:r w:rsidRPr="007C1DAD">
              <w:rPr>
                <w:bCs/>
                <w:color w:val="000000"/>
              </w:rPr>
              <w:t xml:space="preserve">Муниципальные музеи городских поселений </w:t>
            </w:r>
          </w:p>
        </w:tc>
        <w:tc>
          <w:tcPr>
            <w:tcW w:w="1564" w:type="pct"/>
            <w:shd w:val="clear" w:color="auto" w:fill="auto"/>
          </w:tcPr>
          <w:p w:rsidR="009D3563" w:rsidRPr="007C1DAD" w:rsidRDefault="009D3563" w:rsidP="007014F4">
            <w:pPr>
              <w:jc w:val="center"/>
              <w:rPr>
                <w:bCs/>
                <w:color w:val="000000"/>
              </w:rPr>
            </w:pPr>
            <w:r w:rsidRPr="007C1DAD">
              <w:rPr>
                <w:bCs/>
                <w:color w:val="000000"/>
              </w:rPr>
              <w:t>Объект</w:t>
            </w:r>
          </w:p>
        </w:tc>
        <w:tc>
          <w:tcPr>
            <w:tcW w:w="1777" w:type="pct"/>
            <w:shd w:val="clear" w:color="auto" w:fill="auto"/>
          </w:tcPr>
          <w:p w:rsidR="009D3563" w:rsidRPr="007C1DAD" w:rsidRDefault="009D3563" w:rsidP="007014F4">
            <w:pPr>
              <w:ind w:right="-108"/>
              <w:jc w:val="center"/>
              <w:rPr>
                <w:color w:val="000000"/>
              </w:rPr>
            </w:pPr>
            <w:r w:rsidRPr="007C1DAD">
              <w:rPr>
                <w:color w:val="000000"/>
              </w:rPr>
              <w:t>1 на 25 тыс. человек</w:t>
            </w:r>
          </w:p>
        </w:tc>
      </w:tr>
      <w:tr w:rsidR="009D3563" w:rsidRPr="00343177" w:rsidTr="007014F4">
        <w:trPr>
          <w:trHeight w:val="416"/>
        </w:trPr>
        <w:tc>
          <w:tcPr>
            <w:tcW w:w="1659" w:type="pct"/>
            <w:shd w:val="clear" w:color="auto" w:fill="auto"/>
          </w:tcPr>
          <w:p w:rsidR="009D3563" w:rsidRPr="007C1DAD" w:rsidRDefault="009D3563" w:rsidP="007014F4">
            <w:pPr>
              <w:ind w:right="-12"/>
              <w:rPr>
                <w:bCs/>
                <w:color w:val="000000"/>
              </w:rPr>
            </w:pPr>
            <w:r w:rsidRPr="007C1DAD">
              <w:rPr>
                <w:bCs/>
                <w:color w:val="000000"/>
              </w:rPr>
              <w:t>Муниципальные музеи сельских поселений</w:t>
            </w:r>
          </w:p>
        </w:tc>
        <w:tc>
          <w:tcPr>
            <w:tcW w:w="1564" w:type="pct"/>
            <w:shd w:val="clear" w:color="auto" w:fill="auto"/>
          </w:tcPr>
          <w:p w:rsidR="009D3563" w:rsidRPr="007C1DAD" w:rsidRDefault="009D3563" w:rsidP="007014F4">
            <w:pPr>
              <w:jc w:val="center"/>
              <w:rPr>
                <w:bCs/>
                <w:color w:val="000000"/>
              </w:rPr>
            </w:pPr>
            <w:r w:rsidRPr="007C1DAD">
              <w:rPr>
                <w:bCs/>
                <w:color w:val="000000"/>
              </w:rPr>
              <w:t xml:space="preserve">Объект </w:t>
            </w:r>
          </w:p>
        </w:tc>
        <w:tc>
          <w:tcPr>
            <w:tcW w:w="1777" w:type="pct"/>
            <w:shd w:val="clear" w:color="auto" w:fill="auto"/>
          </w:tcPr>
          <w:p w:rsidR="009D3563" w:rsidRPr="007C1DAD" w:rsidRDefault="009D3563" w:rsidP="007014F4">
            <w:pPr>
              <w:ind w:right="-108"/>
              <w:jc w:val="center"/>
              <w:rPr>
                <w:color w:val="000000"/>
              </w:rPr>
            </w:pPr>
            <w:r w:rsidRPr="007C1DAD">
              <w:rPr>
                <w:color w:val="000000"/>
              </w:rPr>
              <w:t xml:space="preserve">1 на 10 тысяч человек </w:t>
            </w:r>
          </w:p>
        </w:tc>
      </w:tr>
      <w:tr w:rsidR="009D3563" w:rsidRPr="00343177" w:rsidTr="007014F4">
        <w:trPr>
          <w:trHeight w:val="300"/>
        </w:trPr>
        <w:tc>
          <w:tcPr>
            <w:tcW w:w="1659" w:type="pct"/>
            <w:shd w:val="clear" w:color="auto" w:fill="auto"/>
          </w:tcPr>
          <w:p w:rsidR="009D3563" w:rsidRPr="007C1DAD" w:rsidRDefault="009D3563" w:rsidP="007014F4">
            <w:pPr>
              <w:ind w:right="-154"/>
              <w:rPr>
                <w:bCs/>
                <w:color w:val="000000"/>
              </w:rPr>
            </w:pPr>
            <w:r w:rsidRPr="007C1DAD">
              <w:rPr>
                <w:bCs/>
                <w:color w:val="000000"/>
              </w:rPr>
              <w:t>Муниципальные архивы</w:t>
            </w:r>
          </w:p>
        </w:tc>
        <w:tc>
          <w:tcPr>
            <w:tcW w:w="1564" w:type="pct"/>
            <w:shd w:val="clear" w:color="auto" w:fill="auto"/>
          </w:tcPr>
          <w:p w:rsidR="009D3563" w:rsidRPr="007C1DAD" w:rsidRDefault="009D3563" w:rsidP="007014F4">
            <w:pPr>
              <w:jc w:val="both"/>
              <w:rPr>
                <w:bCs/>
                <w:color w:val="000000"/>
              </w:rPr>
            </w:pPr>
            <w:r w:rsidRPr="007C1DAD">
              <w:rPr>
                <w:bCs/>
                <w:color w:val="000000"/>
              </w:rPr>
              <w:t xml:space="preserve">Объект на муниципальный район или городское поселение </w:t>
            </w:r>
          </w:p>
        </w:tc>
        <w:tc>
          <w:tcPr>
            <w:tcW w:w="1777" w:type="pct"/>
            <w:shd w:val="clear" w:color="auto" w:fill="auto"/>
          </w:tcPr>
          <w:p w:rsidR="009D3563" w:rsidRPr="007C1DAD" w:rsidRDefault="009D3563" w:rsidP="007014F4">
            <w:pPr>
              <w:ind w:right="-108"/>
              <w:jc w:val="center"/>
              <w:rPr>
                <w:color w:val="000000"/>
              </w:rPr>
            </w:pPr>
            <w:r w:rsidRPr="007C1DAD">
              <w:rPr>
                <w:color w:val="000000"/>
              </w:rPr>
              <w:t>1</w:t>
            </w:r>
          </w:p>
        </w:tc>
      </w:tr>
      <w:tr w:rsidR="009D3563" w:rsidRPr="00343177" w:rsidTr="007014F4">
        <w:trPr>
          <w:trHeight w:val="533"/>
        </w:trPr>
        <w:tc>
          <w:tcPr>
            <w:tcW w:w="1659" w:type="pct"/>
            <w:shd w:val="clear" w:color="auto" w:fill="auto"/>
          </w:tcPr>
          <w:p w:rsidR="009D3563" w:rsidRPr="007C1DAD" w:rsidRDefault="009D3563" w:rsidP="007014F4">
            <w:pPr>
              <w:ind w:right="-154"/>
              <w:rPr>
                <w:bCs/>
                <w:color w:val="000000"/>
              </w:rPr>
            </w:pPr>
            <w:r w:rsidRPr="007C1DAD">
              <w:rPr>
                <w:bCs/>
                <w:color w:val="000000"/>
              </w:rPr>
              <w:t>Учреждения культурно-досугового типа</w:t>
            </w:r>
          </w:p>
        </w:tc>
        <w:tc>
          <w:tcPr>
            <w:tcW w:w="1564" w:type="pct"/>
            <w:shd w:val="clear" w:color="auto" w:fill="auto"/>
          </w:tcPr>
          <w:p w:rsidR="009D3563" w:rsidRPr="007C1DAD" w:rsidRDefault="009D3563" w:rsidP="007014F4">
            <w:pPr>
              <w:ind w:left="-109" w:right="-107"/>
              <w:jc w:val="center"/>
              <w:rPr>
                <w:bCs/>
                <w:color w:val="000000"/>
              </w:rPr>
            </w:pPr>
            <w:r w:rsidRPr="007C1DAD">
              <w:rPr>
                <w:bCs/>
                <w:color w:val="000000"/>
              </w:rPr>
              <w:t>Зрительские места</w:t>
            </w:r>
          </w:p>
        </w:tc>
        <w:tc>
          <w:tcPr>
            <w:tcW w:w="1777" w:type="pct"/>
            <w:shd w:val="clear" w:color="auto" w:fill="auto"/>
          </w:tcPr>
          <w:p w:rsidR="009D3563" w:rsidRPr="007C1DAD" w:rsidRDefault="009D3563" w:rsidP="007014F4">
            <w:pPr>
              <w:ind w:right="-108"/>
              <w:jc w:val="center"/>
              <w:rPr>
                <w:color w:val="000000"/>
              </w:rPr>
            </w:pPr>
            <w:r w:rsidRPr="007C1DAD">
              <w:rPr>
                <w:color w:val="000000"/>
              </w:rPr>
              <w:t>80 на 1 тыс. жителей</w:t>
            </w:r>
          </w:p>
        </w:tc>
      </w:tr>
    </w:tbl>
    <w:p w:rsidR="009D3563" w:rsidRPr="00343177" w:rsidRDefault="009D3563" w:rsidP="009D3563">
      <w:pPr>
        <w:spacing w:before="120"/>
        <w:ind w:firstLine="567"/>
        <w:jc w:val="both"/>
        <w:rPr>
          <w:color w:val="000000"/>
        </w:rPr>
      </w:pPr>
      <w:r w:rsidRPr="00343177">
        <w:rPr>
          <w:color w:val="000000"/>
        </w:rPr>
        <w:t>Муниципальный музей может быть образован при наличии соответствующих фондов. Муниципальный архив может быть объектом муниципального района.</w:t>
      </w:r>
    </w:p>
    <w:p w:rsidR="009D3563" w:rsidRPr="00343177" w:rsidRDefault="009D3563" w:rsidP="009D3563">
      <w:pPr>
        <w:ind w:firstLine="567"/>
        <w:jc w:val="both"/>
        <w:rPr>
          <w:color w:val="000000"/>
        </w:rPr>
      </w:pPr>
      <w:r w:rsidRPr="00343177">
        <w:rPr>
          <w:color w:val="000000"/>
        </w:rPr>
        <w:t>Муниципальные библиотеки, музеи, архивы являются объектами преимущественно периодического и эпизодического пользования. Учреждения культурно-досугового типа - постоянного и периодического пользования. Положение объектов на определенной ступени системы обслуживания определяет территориальную доступность объектов: для библиотек и учреждений культурно-досугового типа она составляет 30-минутную пешеходно-транспортную доступность, для архива и музеев - 60-минутную транспортную доступность.</w:t>
      </w:r>
    </w:p>
    <w:p w:rsidR="009D3563" w:rsidRPr="00343177" w:rsidRDefault="009D3563" w:rsidP="009D3563">
      <w:pPr>
        <w:ind w:firstLine="567"/>
        <w:jc w:val="both"/>
        <w:rPr>
          <w:color w:val="000000"/>
        </w:rPr>
      </w:pPr>
      <w:r w:rsidRPr="00343177">
        <w:rPr>
          <w:color w:val="000000"/>
        </w:rPr>
        <w:t>Согласно СП 42.13330.2011, рекомендуется формировать единые комплексы для культурного и физкультурно-оздоровительного обслуживания для использования учащимися и населением с соответствующим суммированием нормативов. Вместимость музеев и архивов определяются заданием на проектирование.</w:t>
      </w:r>
    </w:p>
    <w:p w:rsidR="009D3563" w:rsidRPr="00343177" w:rsidRDefault="009D3563" w:rsidP="009D3563">
      <w:pPr>
        <w:spacing w:before="120" w:after="120"/>
        <w:ind w:firstLine="709"/>
        <w:jc w:val="both"/>
        <w:rPr>
          <w:b/>
        </w:rPr>
      </w:pPr>
      <w:r w:rsidRPr="00343177">
        <w:rPr>
          <w:b/>
        </w:rPr>
        <w:t>Раздел V. Объекты образования</w:t>
      </w:r>
    </w:p>
    <w:p w:rsidR="009D3563" w:rsidRPr="00D44161" w:rsidRDefault="009D3563" w:rsidP="009D3563">
      <w:pPr>
        <w:spacing w:before="120" w:after="120"/>
        <w:ind w:firstLine="709"/>
      </w:pPr>
      <w:r w:rsidRPr="00343177">
        <w:t xml:space="preserve">Глава 8. 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для населения </w:t>
      </w:r>
      <w:r w:rsidRPr="00D44161">
        <w:t>муниципального образования «поселок Золотухино»</w:t>
      </w:r>
    </w:p>
    <w:p w:rsidR="009D3563" w:rsidRPr="00607EA9" w:rsidRDefault="009D3563" w:rsidP="009D3563">
      <w:pPr>
        <w:tabs>
          <w:tab w:val="left" w:pos="284"/>
        </w:tabs>
        <w:spacing w:before="120" w:after="120"/>
        <w:ind w:firstLine="709"/>
        <w:jc w:val="both"/>
        <w:rPr>
          <w:color w:val="000000"/>
        </w:rPr>
      </w:pPr>
      <w:r>
        <w:rPr>
          <w:color w:val="000000"/>
        </w:rPr>
        <w:t xml:space="preserve">Таблица 12 </w:t>
      </w:r>
      <w:r w:rsidRPr="00607EA9">
        <w:rPr>
          <w:color w:val="000000"/>
        </w:rPr>
        <w:t xml:space="preserve">Расчет показателя минимально допустимого уровня обеспеченности детскими дошкольными </w:t>
      </w:r>
      <w:r>
        <w:rPr>
          <w:color w:val="000000"/>
        </w:rPr>
        <w:t xml:space="preserve">организациями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0"/>
        <w:gridCol w:w="3232"/>
        <w:gridCol w:w="3260"/>
      </w:tblGrid>
      <w:tr w:rsidR="009D3563" w:rsidTr="007014F4">
        <w:trPr>
          <w:trHeight w:val="517"/>
        </w:trPr>
        <w:tc>
          <w:tcPr>
            <w:tcW w:w="2830" w:type="dxa"/>
            <w:vMerge w:val="restart"/>
            <w:shd w:val="clear" w:color="auto" w:fill="auto"/>
          </w:tcPr>
          <w:p w:rsidR="009D3563" w:rsidRPr="007C1DAD" w:rsidRDefault="009D3563" w:rsidP="007014F4">
            <w:pPr>
              <w:tabs>
                <w:tab w:val="left" w:pos="284"/>
              </w:tabs>
              <w:jc w:val="both"/>
              <w:rPr>
                <w:color w:val="000000"/>
              </w:rPr>
            </w:pPr>
            <w:r w:rsidRPr="007C1DAD">
              <w:rPr>
                <w:color w:val="000000"/>
              </w:rPr>
              <w:t xml:space="preserve">Объекты дошкольного образования </w:t>
            </w:r>
          </w:p>
        </w:tc>
        <w:tc>
          <w:tcPr>
            <w:tcW w:w="3232" w:type="dxa"/>
            <w:vMerge w:val="restart"/>
            <w:shd w:val="clear" w:color="auto" w:fill="auto"/>
          </w:tcPr>
          <w:p w:rsidR="009D3563" w:rsidRPr="007C1DAD" w:rsidRDefault="009D3563" w:rsidP="007014F4">
            <w:pPr>
              <w:tabs>
                <w:tab w:val="left" w:pos="284"/>
              </w:tabs>
              <w:jc w:val="both"/>
              <w:rPr>
                <w:color w:val="000000"/>
              </w:rPr>
            </w:pPr>
            <w:r w:rsidRPr="007C1DAD">
              <w:rPr>
                <w:color w:val="000000"/>
              </w:rPr>
              <w:t>Число мест в расчете на 100 детей в возрасте от 0 до 7 лет</w:t>
            </w:r>
          </w:p>
        </w:tc>
        <w:tc>
          <w:tcPr>
            <w:tcW w:w="3260" w:type="dxa"/>
            <w:vMerge w:val="restart"/>
            <w:shd w:val="clear" w:color="auto" w:fill="auto"/>
          </w:tcPr>
          <w:p w:rsidR="009D3563" w:rsidRPr="007C1DAD" w:rsidRDefault="009D3563" w:rsidP="007014F4">
            <w:pPr>
              <w:tabs>
                <w:tab w:val="left" w:pos="284"/>
              </w:tabs>
              <w:jc w:val="both"/>
              <w:rPr>
                <w:color w:val="000000"/>
              </w:rPr>
            </w:pPr>
            <w:r w:rsidRPr="007C1DAD">
              <w:rPr>
                <w:color w:val="000000"/>
              </w:rPr>
              <w:t xml:space="preserve">Значение </w:t>
            </w:r>
          </w:p>
          <w:p w:rsidR="009D3563" w:rsidRPr="007C1DAD" w:rsidRDefault="009D3563" w:rsidP="007014F4">
            <w:pPr>
              <w:tabs>
                <w:tab w:val="left" w:pos="284"/>
              </w:tabs>
              <w:jc w:val="both"/>
              <w:rPr>
                <w:color w:val="000000"/>
              </w:rPr>
            </w:pPr>
            <w:r w:rsidRPr="007C1DAD">
              <w:rPr>
                <w:color w:val="000000"/>
              </w:rPr>
              <w:t xml:space="preserve"> </w:t>
            </w:r>
          </w:p>
        </w:tc>
      </w:tr>
      <w:tr w:rsidR="009D3563" w:rsidTr="007014F4">
        <w:trPr>
          <w:trHeight w:val="517"/>
        </w:trPr>
        <w:tc>
          <w:tcPr>
            <w:tcW w:w="2830" w:type="dxa"/>
            <w:vMerge/>
            <w:shd w:val="clear" w:color="auto" w:fill="auto"/>
          </w:tcPr>
          <w:p w:rsidR="009D3563" w:rsidRPr="007C1DAD" w:rsidRDefault="009D3563" w:rsidP="007014F4">
            <w:pPr>
              <w:tabs>
                <w:tab w:val="left" w:pos="284"/>
              </w:tabs>
              <w:jc w:val="both"/>
              <w:rPr>
                <w:color w:val="000000"/>
              </w:rPr>
            </w:pPr>
          </w:p>
        </w:tc>
        <w:tc>
          <w:tcPr>
            <w:tcW w:w="3232" w:type="dxa"/>
            <w:vMerge/>
            <w:shd w:val="clear" w:color="auto" w:fill="auto"/>
          </w:tcPr>
          <w:p w:rsidR="009D3563" w:rsidRPr="007C1DAD" w:rsidRDefault="009D3563" w:rsidP="007014F4">
            <w:pPr>
              <w:tabs>
                <w:tab w:val="left" w:pos="284"/>
              </w:tabs>
              <w:jc w:val="both"/>
              <w:rPr>
                <w:color w:val="000000"/>
              </w:rPr>
            </w:pPr>
          </w:p>
        </w:tc>
        <w:tc>
          <w:tcPr>
            <w:tcW w:w="3260" w:type="dxa"/>
            <w:vMerge/>
            <w:shd w:val="clear" w:color="auto" w:fill="auto"/>
          </w:tcPr>
          <w:p w:rsidR="009D3563" w:rsidRPr="007C1DAD" w:rsidRDefault="009D3563" w:rsidP="007014F4">
            <w:pPr>
              <w:tabs>
                <w:tab w:val="left" w:pos="284"/>
              </w:tabs>
              <w:jc w:val="both"/>
              <w:rPr>
                <w:color w:val="000000"/>
              </w:rPr>
            </w:pPr>
          </w:p>
        </w:tc>
      </w:tr>
      <w:tr w:rsidR="009D3563" w:rsidTr="007014F4">
        <w:tc>
          <w:tcPr>
            <w:tcW w:w="2830" w:type="dxa"/>
            <w:shd w:val="clear" w:color="auto" w:fill="auto"/>
          </w:tcPr>
          <w:p w:rsidR="009D3563" w:rsidRPr="007C1DAD" w:rsidRDefault="009D3563" w:rsidP="007014F4">
            <w:pPr>
              <w:tabs>
                <w:tab w:val="left" w:pos="284"/>
              </w:tabs>
              <w:jc w:val="center"/>
              <w:rPr>
                <w:color w:val="000000"/>
              </w:rPr>
            </w:pPr>
            <w:r w:rsidRPr="007C1DAD">
              <w:rPr>
                <w:color w:val="000000"/>
              </w:rPr>
              <w:t>Городские поселения</w:t>
            </w:r>
          </w:p>
        </w:tc>
        <w:tc>
          <w:tcPr>
            <w:tcW w:w="3232" w:type="dxa"/>
            <w:shd w:val="clear" w:color="auto" w:fill="auto"/>
          </w:tcPr>
          <w:p w:rsidR="009D3563" w:rsidRPr="007C1DAD" w:rsidRDefault="009D3563" w:rsidP="007014F4">
            <w:pPr>
              <w:tabs>
                <w:tab w:val="left" w:pos="284"/>
              </w:tabs>
              <w:jc w:val="center"/>
              <w:rPr>
                <w:color w:val="000000"/>
              </w:rPr>
            </w:pPr>
            <w:r w:rsidRPr="007C1DAD">
              <w:rPr>
                <w:color w:val="000000"/>
              </w:rPr>
              <w:t>шт</w:t>
            </w:r>
          </w:p>
        </w:tc>
        <w:tc>
          <w:tcPr>
            <w:tcW w:w="3260" w:type="dxa"/>
            <w:shd w:val="clear" w:color="auto" w:fill="auto"/>
          </w:tcPr>
          <w:p w:rsidR="009D3563" w:rsidRPr="007C1DAD" w:rsidRDefault="009D3563" w:rsidP="007014F4">
            <w:pPr>
              <w:tabs>
                <w:tab w:val="left" w:pos="284"/>
              </w:tabs>
              <w:jc w:val="center"/>
              <w:rPr>
                <w:color w:val="000000"/>
              </w:rPr>
            </w:pPr>
            <w:r w:rsidRPr="007C1DAD">
              <w:rPr>
                <w:color w:val="000000"/>
              </w:rPr>
              <w:t>65</w:t>
            </w:r>
          </w:p>
        </w:tc>
      </w:tr>
      <w:tr w:rsidR="009D3563" w:rsidTr="007014F4">
        <w:tc>
          <w:tcPr>
            <w:tcW w:w="2830" w:type="dxa"/>
            <w:shd w:val="clear" w:color="auto" w:fill="auto"/>
          </w:tcPr>
          <w:p w:rsidR="009D3563" w:rsidRPr="007C1DAD" w:rsidRDefault="009D3563" w:rsidP="007014F4">
            <w:pPr>
              <w:tabs>
                <w:tab w:val="left" w:pos="284"/>
              </w:tabs>
              <w:jc w:val="center"/>
              <w:rPr>
                <w:color w:val="000000"/>
              </w:rPr>
            </w:pPr>
            <w:r w:rsidRPr="007C1DAD">
              <w:rPr>
                <w:color w:val="000000"/>
              </w:rPr>
              <w:t>Сельские поселения</w:t>
            </w:r>
          </w:p>
        </w:tc>
        <w:tc>
          <w:tcPr>
            <w:tcW w:w="3232" w:type="dxa"/>
            <w:shd w:val="clear" w:color="auto" w:fill="auto"/>
          </w:tcPr>
          <w:p w:rsidR="009D3563" w:rsidRPr="007C1DAD" w:rsidRDefault="009D3563" w:rsidP="007014F4">
            <w:pPr>
              <w:tabs>
                <w:tab w:val="left" w:pos="284"/>
              </w:tabs>
              <w:jc w:val="center"/>
              <w:rPr>
                <w:color w:val="000000"/>
              </w:rPr>
            </w:pPr>
            <w:r w:rsidRPr="007C1DAD">
              <w:rPr>
                <w:color w:val="000000"/>
              </w:rPr>
              <w:t>шт</w:t>
            </w:r>
          </w:p>
        </w:tc>
        <w:tc>
          <w:tcPr>
            <w:tcW w:w="3260" w:type="dxa"/>
            <w:shd w:val="clear" w:color="auto" w:fill="auto"/>
          </w:tcPr>
          <w:p w:rsidR="009D3563" w:rsidRPr="007C1DAD" w:rsidRDefault="009D3563" w:rsidP="007014F4">
            <w:pPr>
              <w:tabs>
                <w:tab w:val="left" w:pos="284"/>
              </w:tabs>
              <w:jc w:val="center"/>
              <w:rPr>
                <w:color w:val="000000"/>
              </w:rPr>
            </w:pPr>
            <w:r w:rsidRPr="007C1DAD">
              <w:rPr>
                <w:color w:val="000000"/>
              </w:rPr>
              <w:t>45</w:t>
            </w:r>
          </w:p>
        </w:tc>
      </w:tr>
    </w:tbl>
    <w:p w:rsidR="009D3563" w:rsidRDefault="009D3563" w:rsidP="009D3563">
      <w:pPr>
        <w:tabs>
          <w:tab w:val="left" w:pos="284"/>
        </w:tabs>
        <w:ind w:firstLine="709"/>
        <w:jc w:val="both"/>
        <w:rPr>
          <w:color w:val="000000"/>
        </w:rPr>
      </w:pPr>
    </w:p>
    <w:p w:rsidR="009D3563" w:rsidRDefault="009D3563" w:rsidP="009D3563">
      <w:pPr>
        <w:tabs>
          <w:tab w:val="left" w:pos="284"/>
        </w:tabs>
        <w:ind w:firstLine="709"/>
        <w:jc w:val="both"/>
        <w:rPr>
          <w:color w:val="000000"/>
        </w:rPr>
      </w:pPr>
    </w:p>
    <w:p w:rsidR="009D3563" w:rsidRPr="00067A5A" w:rsidRDefault="009D3563" w:rsidP="009D3563">
      <w:pPr>
        <w:tabs>
          <w:tab w:val="left" w:pos="284"/>
        </w:tabs>
        <w:spacing w:before="120" w:after="120"/>
        <w:ind w:firstLine="709"/>
        <w:jc w:val="both"/>
        <w:rPr>
          <w:color w:val="000000"/>
        </w:rPr>
      </w:pPr>
      <w:r w:rsidRPr="00067A5A">
        <w:rPr>
          <w:color w:val="000000"/>
        </w:rPr>
        <w:t xml:space="preserve">Таблица 13 Расчет показателя минимально допустимого уровня обеспеченности общеобразовательными  организациями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38"/>
        <w:gridCol w:w="4082"/>
        <w:gridCol w:w="3402"/>
      </w:tblGrid>
      <w:tr w:rsidR="009D3563" w:rsidTr="007014F4">
        <w:tc>
          <w:tcPr>
            <w:tcW w:w="1838" w:type="dxa"/>
            <w:vMerge w:val="restart"/>
            <w:shd w:val="clear" w:color="auto" w:fill="auto"/>
          </w:tcPr>
          <w:p w:rsidR="009D3563" w:rsidRPr="007C1DAD" w:rsidRDefault="009D3563" w:rsidP="007014F4">
            <w:pPr>
              <w:tabs>
                <w:tab w:val="left" w:pos="284"/>
              </w:tabs>
              <w:jc w:val="both"/>
              <w:rPr>
                <w:color w:val="000000"/>
              </w:rPr>
            </w:pPr>
            <w:r w:rsidRPr="007C1DAD">
              <w:rPr>
                <w:color w:val="000000"/>
              </w:rPr>
              <w:t xml:space="preserve">Объекты общего образования </w:t>
            </w:r>
          </w:p>
        </w:tc>
        <w:tc>
          <w:tcPr>
            <w:tcW w:w="4082" w:type="dxa"/>
            <w:vMerge w:val="restart"/>
            <w:shd w:val="clear" w:color="auto" w:fill="auto"/>
          </w:tcPr>
          <w:p w:rsidR="009D3563" w:rsidRPr="007C1DAD" w:rsidRDefault="009D3563" w:rsidP="007014F4">
            <w:pPr>
              <w:tabs>
                <w:tab w:val="left" w:pos="284"/>
              </w:tabs>
              <w:jc w:val="both"/>
              <w:rPr>
                <w:color w:val="000000"/>
              </w:rPr>
            </w:pPr>
            <w:r w:rsidRPr="007C1DAD">
              <w:rPr>
                <w:color w:val="000000"/>
              </w:rPr>
              <w:t xml:space="preserve">  Число мест в  образовательных организациях в расчете на 100 детей в возрасте от 7 до 18 лет</w:t>
            </w:r>
          </w:p>
        </w:tc>
        <w:tc>
          <w:tcPr>
            <w:tcW w:w="3402" w:type="dxa"/>
            <w:shd w:val="clear" w:color="auto" w:fill="auto"/>
          </w:tcPr>
          <w:p w:rsidR="009D3563" w:rsidRPr="007C1DAD" w:rsidRDefault="009D3563" w:rsidP="007014F4">
            <w:pPr>
              <w:tabs>
                <w:tab w:val="left" w:pos="284"/>
              </w:tabs>
              <w:jc w:val="center"/>
              <w:rPr>
                <w:color w:val="000000"/>
              </w:rPr>
            </w:pPr>
            <w:r w:rsidRPr="007C1DAD">
              <w:rPr>
                <w:color w:val="000000"/>
              </w:rPr>
              <w:t>Значение</w:t>
            </w:r>
          </w:p>
        </w:tc>
      </w:tr>
      <w:tr w:rsidR="009D3563" w:rsidTr="007014F4">
        <w:tc>
          <w:tcPr>
            <w:tcW w:w="1838" w:type="dxa"/>
            <w:vMerge/>
            <w:shd w:val="clear" w:color="auto" w:fill="auto"/>
          </w:tcPr>
          <w:p w:rsidR="009D3563" w:rsidRPr="007C1DAD" w:rsidRDefault="009D3563" w:rsidP="007014F4">
            <w:pPr>
              <w:tabs>
                <w:tab w:val="left" w:pos="284"/>
              </w:tabs>
              <w:jc w:val="both"/>
              <w:rPr>
                <w:color w:val="000000"/>
              </w:rPr>
            </w:pPr>
          </w:p>
        </w:tc>
        <w:tc>
          <w:tcPr>
            <w:tcW w:w="4082" w:type="dxa"/>
            <w:vMerge/>
            <w:shd w:val="clear" w:color="auto" w:fill="auto"/>
          </w:tcPr>
          <w:p w:rsidR="009D3563" w:rsidRPr="007C1DAD" w:rsidRDefault="009D3563" w:rsidP="007014F4">
            <w:pPr>
              <w:tabs>
                <w:tab w:val="left" w:pos="284"/>
              </w:tabs>
              <w:jc w:val="both"/>
              <w:rPr>
                <w:color w:val="000000"/>
              </w:rPr>
            </w:pPr>
          </w:p>
        </w:tc>
        <w:tc>
          <w:tcPr>
            <w:tcW w:w="3402" w:type="dxa"/>
            <w:shd w:val="clear" w:color="auto" w:fill="auto"/>
          </w:tcPr>
          <w:p w:rsidR="009D3563" w:rsidRPr="007C1DAD" w:rsidRDefault="009D3563" w:rsidP="007014F4">
            <w:pPr>
              <w:tabs>
                <w:tab w:val="left" w:pos="284"/>
              </w:tabs>
              <w:jc w:val="both"/>
              <w:rPr>
                <w:color w:val="000000"/>
              </w:rPr>
            </w:pPr>
          </w:p>
        </w:tc>
      </w:tr>
      <w:tr w:rsidR="009D3563" w:rsidTr="007014F4">
        <w:tc>
          <w:tcPr>
            <w:tcW w:w="1838" w:type="dxa"/>
            <w:shd w:val="clear" w:color="auto" w:fill="auto"/>
          </w:tcPr>
          <w:p w:rsidR="009D3563" w:rsidRPr="007C1DAD" w:rsidRDefault="009D3563" w:rsidP="007014F4">
            <w:pPr>
              <w:tabs>
                <w:tab w:val="left" w:pos="284"/>
              </w:tabs>
              <w:jc w:val="both"/>
              <w:rPr>
                <w:color w:val="000000"/>
              </w:rPr>
            </w:pPr>
            <w:r w:rsidRPr="007C1DAD">
              <w:rPr>
                <w:color w:val="000000"/>
              </w:rPr>
              <w:t>Городское поселение</w:t>
            </w:r>
          </w:p>
        </w:tc>
        <w:tc>
          <w:tcPr>
            <w:tcW w:w="4082" w:type="dxa"/>
            <w:shd w:val="clear" w:color="auto" w:fill="auto"/>
          </w:tcPr>
          <w:p w:rsidR="009D3563" w:rsidRPr="007C1DAD" w:rsidRDefault="009D3563" w:rsidP="007014F4">
            <w:pPr>
              <w:tabs>
                <w:tab w:val="left" w:pos="284"/>
              </w:tabs>
              <w:jc w:val="center"/>
              <w:rPr>
                <w:color w:val="000000"/>
              </w:rPr>
            </w:pPr>
            <w:r w:rsidRPr="007C1DAD">
              <w:rPr>
                <w:color w:val="000000"/>
              </w:rPr>
              <w:t>шт</w:t>
            </w:r>
          </w:p>
        </w:tc>
        <w:tc>
          <w:tcPr>
            <w:tcW w:w="3402" w:type="dxa"/>
            <w:shd w:val="clear" w:color="auto" w:fill="auto"/>
          </w:tcPr>
          <w:p w:rsidR="009D3563" w:rsidRPr="007C1DAD" w:rsidRDefault="009D3563" w:rsidP="007014F4">
            <w:pPr>
              <w:tabs>
                <w:tab w:val="left" w:pos="284"/>
              </w:tabs>
              <w:jc w:val="center"/>
              <w:rPr>
                <w:color w:val="000000"/>
              </w:rPr>
            </w:pPr>
            <w:r w:rsidRPr="007C1DAD">
              <w:rPr>
                <w:color w:val="000000"/>
              </w:rPr>
              <w:t>95</w:t>
            </w:r>
          </w:p>
        </w:tc>
      </w:tr>
      <w:tr w:rsidR="009D3563" w:rsidTr="007014F4">
        <w:tc>
          <w:tcPr>
            <w:tcW w:w="1838" w:type="dxa"/>
            <w:shd w:val="clear" w:color="auto" w:fill="auto"/>
          </w:tcPr>
          <w:p w:rsidR="009D3563" w:rsidRPr="007C1DAD" w:rsidRDefault="009D3563" w:rsidP="007014F4">
            <w:pPr>
              <w:tabs>
                <w:tab w:val="left" w:pos="284"/>
              </w:tabs>
              <w:jc w:val="both"/>
              <w:rPr>
                <w:color w:val="000000"/>
              </w:rPr>
            </w:pPr>
            <w:r w:rsidRPr="007C1DAD">
              <w:rPr>
                <w:color w:val="000000"/>
              </w:rPr>
              <w:t xml:space="preserve">Сельское поселение </w:t>
            </w:r>
          </w:p>
        </w:tc>
        <w:tc>
          <w:tcPr>
            <w:tcW w:w="4082" w:type="dxa"/>
            <w:shd w:val="clear" w:color="auto" w:fill="auto"/>
          </w:tcPr>
          <w:p w:rsidR="009D3563" w:rsidRPr="007C1DAD" w:rsidRDefault="009D3563" w:rsidP="007014F4">
            <w:pPr>
              <w:tabs>
                <w:tab w:val="left" w:pos="284"/>
              </w:tabs>
              <w:jc w:val="center"/>
              <w:rPr>
                <w:color w:val="000000"/>
              </w:rPr>
            </w:pPr>
            <w:r w:rsidRPr="007C1DAD">
              <w:rPr>
                <w:color w:val="000000"/>
              </w:rPr>
              <w:t>шт</w:t>
            </w:r>
          </w:p>
        </w:tc>
        <w:tc>
          <w:tcPr>
            <w:tcW w:w="3402" w:type="dxa"/>
            <w:shd w:val="clear" w:color="auto" w:fill="auto"/>
          </w:tcPr>
          <w:p w:rsidR="009D3563" w:rsidRPr="007C1DAD" w:rsidRDefault="009D3563" w:rsidP="007014F4">
            <w:pPr>
              <w:tabs>
                <w:tab w:val="left" w:pos="284"/>
              </w:tabs>
              <w:jc w:val="center"/>
              <w:rPr>
                <w:color w:val="000000"/>
              </w:rPr>
            </w:pPr>
            <w:r w:rsidRPr="007C1DAD">
              <w:rPr>
                <w:color w:val="000000"/>
              </w:rPr>
              <w:t>45</w:t>
            </w:r>
          </w:p>
        </w:tc>
      </w:tr>
    </w:tbl>
    <w:p w:rsidR="009D3563" w:rsidRPr="00067A5A" w:rsidRDefault="009D3563" w:rsidP="009D3563">
      <w:pPr>
        <w:tabs>
          <w:tab w:val="left" w:pos="284"/>
        </w:tabs>
        <w:spacing w:before="120" w:after="120"/>
        <w:ind w:firstLine="709"/>
        <w:jc w:val="both"/>
        <w:rPr>
          <w:color w:val="000000"/>
        </w:rPr>
      </w:pPr>
      <w:r w:rsidRPr="00067A5A">
        <w:rPr>
          <w:color w:val="000000"/>
        </w:rPr>
        <w:t xml:space="preserve">Таблица 14 Расчет показателя минимально допустимого уровня обеспеченности дополнительного образования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1"/>
        <w:gridCol w:w="3999"/>
        <w:gridCol w:w="3402"/>
      </w:tblGrid>
      <w:tr w:rsidR="009D3563" w:rsidTr="007014F4">
        <w:tc>
          <w:tcPr>
            <w:tcW w:w="1921" w:type="dxa"/>
            <w:vMerge w:val="restart"/>
            <w:shd w:val="clear" w:color="auto" w:fill="auto"/>
          </w:tcPr>
          <w:p w:rsidR="009D3563" w:rsidRPr="007C1DAD" w:rsidRDefault="009D3563" w:rsidP="007014F4">
            <w:pPr>
              <w:tabs>
                <w:tab w:val="left" w:pos="284"/>
              </w:tabs>
              <w:jc w:val="both"/>
              <w:rPr>
                <w:color w:val="000000"/>
              </w:rPr>
            </w:pPr>
            <w:r w:rsidRPr="007C1DAD">
              <w:rPr>
                <w:color w:val="000000"/>
              </w:rPr>
              <w:t xml:space="preserve">Дополнительное  образование детей </w:t>
            </w:r>
          </w:p>
        </w:tc>
        <w:tc>
          <w:tcPr>
            <w:tcW w:w="3999" w:type="dxa"/>
            <w:vMerge w:val="restart"/>
            <w:shd w:val="clear" w:color="auto" w:fill="auto"/>
          </w:tcPr>
          <w:p w:rsidR="009D3563" w:rsidRPr="007C1DAD" w:rsidRDefault="009D3563" w:rsidP="007014F4">
            <w:pPr>
              <w:tabs>
                <w:tab w:val="left" w:pos="284"/>
              </w:tabs>
              <w:jc w:val="both"/>
              <w:rPr>
                <w:color w:val="000000"/>
              </w:rPr>
            </w:pPr>
            <w:r w:rsidRPr="007C1DAD">
              <w:rPr>
                <w:color w:val="000000"/>
              </w:rPr>
              <w:t xml:space="preserve">  Число мест на программах дополнительного образования в расчете на 100 детей в возрасте от 5 до 18 лет</w:t>
            </w:r>
          </w:p>
        </w:tc>
        <w:tc>
          <w:tcPr>
            <w:tcW w:w="3402" w:type="dxa"/>
            <w:shd w:val="clear" w:color="auto" w:fill="auto"/>
          </w:tcPr>
          <w:p w:rsidR="009D3563" w:rsidRPr="007C1DAD" w:rsidRDefault="009D3563" w:rsidP="007014F4">
            <w:pPr>
              <w:tabs>
                <w:tab w:val="left" w:pos="284"/>
              </w:tabs>
              <w:jc w:val="both"/>
              <w:rPr>
                <w:color w:val="000000"/>
              </w:rPr>
            </w:pPr>
            <w:r w:rsidRPr="007C1DAD">
              <w:rPr>
                <w:color w:val="000000"/>
              </w:rPr>
              <w:t xml:space="preserve">Значение </w:t>
            </w:r>
          </w:p>
        </w:tc>
      </w:tr>
      <w:tr w:rsidR="009D3563" w:rsidTr="007014F4">
        <w:tc>
          <w:tcPr>
            <w:tcW w:w="1921" w:type="dxa"/>
            <w:vMerge/>
            <w:shd w:val="clear" w:color="auto" w:fill="auto"/>
          </w:tcPr>
          <w:p w:rsidR="009D3563" w:rsidRPr="007C1DAD" w:rsidRDefault="009D3563" w:rsidP="007014F4">
            <w:pPr>
              <w:tabs>
                <w:tab w:val="left" w:pos="284"/>
              </w:tabs>
              <w:jc w:val="both"/>
              <w:rPr>
                <w:color w:val="000000"/>
              </w:rPr>
            </w:pPr>
          </w:p>
        </w:tc>
        <w:tc>
          <w:tcPr>
            <w:tcW w:w="3999" w:type="dxa"/>
            <w:vMerge/>
            <w:shd w:val="clear" w:color="auto" w:fill="auto"/>
          </w:tcPr>
          <w:p w:rsidR="009D3563" w:rsidRPr="007C1DAD" w:rsidRDefault="009D3563" w:rsidP="007014F4">
            <w:pPr>
              <w:tabs>
                <w:tab w:val="left" w:pos="284"/>
              </w:tabs>
              <w:jc w:val="both"/>
              <w:rPr>
                <w:color w:val="000000"/>
              </w:rPr>
            </w:pPr>
          </w:p>
        </w:tc>
        <w:tc>
          <w:tcPr>
            <w:tcW w:w="3402" w:type="dxa"/>
            <w:shd w:val="clear" w:color="auto" w:fill="auto"/>
          </w:tcPr>
          <w:p w:rsidR="009D3563" w:rsidRPr="007C1DAD" w:rsidRDefault="009D3563" w:rsidP="007014F4">
            <w:pPr>
              <w:tabs>
                <w:tab w:val="left" w:pos="284"/>
              </w:tabs>
              <w:jc w:val="both"/>
              <w:rPr>
                <w:color w:val="000000"/>
              </w:rPr>
            </w:pPr>
            <w:r w:rsidRPr="007C1DAD">
              <w:rPr>
                <w:color w:val="000000"/>
              </w:rPr>
              <w:t>75</w:t>
            </w:r>
          </w:p>
        </w:tc>
      </w:tr>
      <w:tr w:rsidR="009D3563" w:rsidTr="007014F4">
        <w:tc>
          <w:tcPr>
            <w:tcW w:w="1921" w:type="dxa"/>
            <w:shd w:val="clear" w:color="auto" w:fill="auto"/>
          </w:tcPr>
          <w:p w:rsidR="009D3563" w:rsidRPr="007C1DAD" w:rsidRDefault="009D3563" w:rsidP="007014F4">
            <w:pPr>
              <w:tabs>
                <w:tab w:val="left" w:pos="284"/>
              </w:tabs>
              <w:jc w:val="both"/>
              <w:rPr>
                <w:color w:val="000000"/>
              </w:rPr>
            </w:pPr>
          </w:p>
        </w:tc>
        <w:tc>
          <w:tcPr>
            <w:tcW w:w="3999" w:type="dxa"/>
            <w:shd w:val="clear" w:color="auto" w:fill="auto"/>
          </w:tcPr>
          <w:p w:rsidR="009D3563" w:rsidRPr="007C1DAD" w:rsidRDefault="009D3563" w:rsidP="007014F4">
            <w:pPr>
              <w:tabs>
                <w:tab w:val="left" w:pos="284"/>
              </w:tabs>
              <w:jc w:val="both"/>
              <w:rPr>
                <w:color w:val="000000"/>
              </w:rPr>
            </w:pPr>
            <w:r w:rsidRPr="007C1DAD">
              <w:rPr>
                <w:color w:val="000000"/>
              </w:rPr>
              <w:t xml:space="preserve">Число мест на программах дополнительного образования, реализуемых на базе общеобразовательных организаций, в расчете на 100 обучающихся в общеобразовательных организациях </w:t>
            </w:r>
          </w:p>
        </w:tc>
        <w:tc>
          <w:tcPr>
            <w:tcW w:w="3402" w:type="dxa"/>
            <w:shd w:val="clear" w:color="auto" w:fill="auto"/>
          </w:tcPr>
          <w:p w:rsidR="009D3563" w:rsidRPr="007C1DAD" w:rsidRDefault="009D3563" w:rsidP="007014F4">
            <w:pPr>
              <w:tabs>
                <w:tab w:val="left" w:pos="284"/>
              </w:tabs>
              <w:jc w:val="both"/>
              <w:rPr>
                <w:color w:val="000000"/>
              </w:rPr>
            </w:pPr>
          </w:p>
        </w:tc>
      </w:tr>
      <w:tr w:rsidR="009D3563" w:rsidTr="007014F4">
        <w:tc>
          <w:tcPr>
            <w:tcW w:w="1921" w:type="dxa"/>
            <w:shd w:val="clear" w:color="auto" w:fill="auto"/>
          </w:tcPr>
          <w:p w:rsidR="009D3563" w:rsidRPr="007C1DAD" w:rsidRDefault="009D3563" w:rsidP="007014F4">
            <w:pPr>
              <w:tabs>
                <w:tab w:val="left" w:pos="284"/>
              </w:tabs>
              <w:jc w:val="both"/>
              <w:rPr>
                <w:color w:val="000000"/>
              </w:rPr>
            </w:pPr>
            <w:r w:rsidRPr="007C1DAD">
              <w:rPr>
                <w:color w:val="000000"/>
              </w:rPr>
              <w:t>В городском поселении</w:t>
            </w:r>
          </w:p>
        </w:tc>
        <w:tc>
          <w:tcPr>
            <w:tcW w:w="3999" w:type="dxa"/>
            <w:shd w:val="clear" w:color="auto" w:fill="auto"/>
          </w:tcPr>
          <w:p w:rsidR="009D3563" w:rsidRPr="007C1DAD" w:rsidRDefault="009D3563" w:rsidP="007014F4">
            <w:pPr>
              <w:tabs>
                <w:tab w:val="left" w:pos="284"/>
              </w:tabs>
              <w:jc w:val="both"/>
              <w:rPr>
                <w:color w:val="000000"/>
              </w:rPr>
            </w:pPr>
          </w:p>
        </w:tc>
        <w:tc>
          <w:tcPr>
            <w:tcW w:w="3402" w:type="dxa"/>
            <w:shd w:val="clear" w:color="auto" w:fill="auto"/>
          </w:tcPr>
          <w:p w:rsidR="009D3563" w:rsidRPr="007C1DAD" w:rsidRDefault="009D3563" w:rsidP="007014F4">
            <w:pPr>
              <w:tabs>
                <w:tab w:val="left" w:pos="284"/>
              </w:tabs>
              <w:jc w:val="both"/>
              <w:rPr>
                <w:color w:val="000000"/>
              </w:rPr>
            </w:pPr>
            <w:r w:rsidRPr="007C1DAD">
              <w:rPr>
                <w:color w:val="000000"/>
              </w:rPr>
              <w:t xml:space="preserve"> 45</w:t>
            </w:r>
          </w:p>
        </w:tc>
      </w:tr>
      <w:tr w:rsidR="009D3563" w:rsidTr="007014F4">
        <w:tc>
          <w:tcPr>
            <w:tcW w:w="1921" w:type="dxa"/>
            <w:shd w:val="clear" w:color="auto" w:fill="auto"/>
          </w:tcPr>
          <w:p w:rsidR="009D3563" w:rsidRPr="007C1DAD" w:rsidRDefault="009D3563" w:rsidP="007014F4">
            <w:pPr>
              <w:tabs>
                <w:tab w:val="left" w:pos="284"/>
              </w:tabs>
              <w:jc w:val="both"/>
              <w:rPr>
                <w:color w:val="000000"/>
              </w:rPr>
            </w:pPr>
            <w:r w:rsidRPr="007C1DAD">
              <w:rPr>
                <w:color w:val="000000"/>
              </w:rPr>
              <w:t xml:space="preserve">В сельском поселении </w:t>
            </w:r>
          </w:p>
        </w:tc>
        <w:tc>
          <w:tcPr>
            <w:tcW w:w="3999" w:type="dxa"/>
            <w:shd w:val="clear" w:color="auto" w:fill="auto"/>
          </w:tcPr>
          <w:p w:rsidR="009D3563" w:rsidRPr="007C1DAD" w:rsidRDefault="009D3563" w:rsidP="007014F4">
            <w:pPr>
              <w:tabs>
                <w:tab w:val="left" w:pos="284"/>
              </w:tabs>
              <w:jc w:val="both"/>
              <w:rPr>
                <w:color w:val="000000"/>
              </w:rPr>
            </w:pPr>
          </w:p>
        </w:tc>
        <w:tc>
          <w:tcPr>
            <w:tcW w:w="3402" w:type="dxa"/>
            <w:shd w:val="clear" w:color="auto" w:fill="auto"/>
          </w:tcPr>
          <w:p w:rsidR="009D3563" w:rsidRPr="007C1DAD" w:rsidRDefault="009D3563" w:rsidP="007014F4">
            <w:pPr>
              <w:tabs>
                <w:tab w:val="left" w:pos="284"/>
              </w:tabs>
              <w:jc w:val="both"/>
              <w:rPr>
                <w:color w:val="000000"/>
              </w:rPr>
            </w:pPr>
            <w:r w:rsidRPr="007C1DAD">
              <w:rPr>
                <w:color w:val="000000"/>
              </w:rPr>
              <w:t>65</w:t>
            </w:r>
          </w:p>
        </w:tc>
      </w:tr>
      <w:tr w:rsidR="009D3563" w:rsidTr="007014F4">
        <w:tc>
          <w:tcPr>
            <w:tcW w:w="1921" w:type="dxa"/>
            <w:shd w:val="clear" w:color="auto" w:fill="auto"/>
          </w:tcPr>
          <w:p w:rsidR="009D3563" w:rsidRPr="007C1DAD" w:rsidRDefault="009D3563" w:rsidP="007014F4">
            <w:pPr>
              <w:tabs>
                <w:tab w:val="left" w:pos="284"/>
              </w:tabs>
              <w:jc w:val="both"/>
              <w:rPr>
                <w:color w:val="000000"/>
              </w:rPr>
            </w:pPr>
          </w:p>
        </w:tc>
        <w:tc>
          <w:tcPr>
            <w:tcW w:w="3999" w:type="dxa"/>
            <w:shd w:val="clear" w:color="auto" w:fill="auto"/>
          </w:tcPr>
          <w:p w:rsidR="009D3563" w:rsidRPr="007C1DAD" w:rsidRDefault="009D3563" w:rsidP="007014F4">
            <w:pPr>
              <w:tabs>
                <w:tab w:val="left" w:pos="284"/>
              </w:tabs>
              <w:jc w:val="both"/>
              <w:rPr>
                <w:color w:val="000000"/>
              </w:rPr>
            </w:pPr>
            <w:r w:rsidRPr="007C1DAD">
              <w:rPr>
                <w:color w:val="000000"/>
              </w:rPr>
              <w:t xml:space="preserve">Число мест на программах дополнительного образования, реализуемых на базе  образовательных организаций ( за исключением общеобразовательных организаций) реализующих программы дополнительного образования </w:t>
            </w:r>
          </w:p>
        </w:tc>
        <w:tc>
          <w:tcPr>
            <w:tcW w:w="3402" w:type="dxa"/>
            <w:shd w:val="clear" w:color="auto" w:fill="auto"/>
          </w:tcPr>
          <w:p w:rsidR="009D3563" w:rsidRPr="007C1DAD" w:rsidRDefault="009D3563" w:rsidP="007014F4">
            <w:pPr>
              <w:tabs>
                <w:tab w:val="left" w:pos="284"/>
              </w:tabs>
              <w:jc w:val="both"/>
              <w:rPr>
                <w:color w:val="000000"/>
              </w:rPr>
            </w:pPr>
          </w:p>
        </w:tc>
      </w:tr>
      <w:tr w:rsidR="009D3563" w:rsidTr="007014F4">
        <w:tc>
          <w:tcPr>
            <w:tcW w:w="1921" w:type="dxa"/>
            <w:shd w:val="clear" w:color="auto" w:fill="auto"/>
          </w:tcPr>
          <w:p w:rsidR="009D3563" w:rsidRPr="007C1DAD" w:rsidRDefault="009D3563" w:rsidP="007014F4">
            <w:pPr>
              <w:tabs>
                <w:tab w:val="left" w:pos="284"/>
              </w:tabs>
              <w:jc w:val="both"/>
              <w:rPr>
                <w:color w:val="000000"/>
              </w:rPr>
            </w:pPr>
            <w:r w:rsidRPr="007C1DAD">
              <w:rPr>
                <w:color w:val="000000"/>
              </w:rPr>
              <w:t>В городском поселении</w:t>
            </w:r>
          </w:p>
        </w:tc>
        <w:tc>
          <w:tcPr>
            <w:tcW w:w="3999" w:type="dxa"/>
            <w:shd w:val="clear" w:color="auto" w:fill="auto"/>
          </w:tcPr>
          <w:p w:rsidR="009D3563" w:rsidRPr="007C1DAD" w:rsidRDefault="009D3563" w:rsidP="007014F4">
            <w:pPr>
              <w:tabs>
                <w:tab w:val="left" w:pos="284"/>
              </w:tabs>
              <w:jc w:val="both"/>
              <w:rPr>
                <w:color w:val="000000"/>
              </w:rPr>
            </w:pPr>
          </w:p>
        </w:tc>
        <w:tc>
          <w:tcPr>
            <w:tcW w:w="3402" w:type="dxa"/>
            <w:shd w:val="clear" w:color="auto" w:fill="auto"/>
          </w:tcPr>
          <w:p w:rsidR="009D3563" w:rsidRPr="007C1DAD" w:rsidRDefault="009D3563" w:rsidP="007014F4">
            <w:pPr>
              <w:tabs>
                <w:tab w:val="left" w:pos="284"/>
              </w:tabs>
              <w:jc w:val="both"/>
              <w:rPr>
                <w:color w:val="000000"/>
              </w:rPr>
            </w:pPr>
            <w:r w:rsidRPr="007C1DAD">
              <w:rPr>
                <w:color w:val="000000"/>
              </w:rPr>
              <w:t>30</w:t>
            </w:r>
          </w:p>
        </w:tc>
      </w:tr>
      <w:tr w:rsidR="009D3563" w:rsidTr="007014F4">
        <w:tc>
          <w:tcPr>
            <w:tcW w:w="1921" w:type="dxa"/>
            <w:shd w:val="clear" w:color="auto" w:fill="auto"/>
          </w:tcPr>
          <w:p w:rsidR="009D3563" w:rsidRPr="007C1DAD" w:rsidRDefault="009D3563" w:rsidP="007014F4">
            <w:pPr>
              <w:tabs>
                <w:tab w:val="left" w:pos="284"/>
              </w:tabs>
              <w:jc w:val="both"/>
              <w:rPr>
                <w:color w:val="000000"/>
              </w:rPr>
            </w:pPr>
            <w:r w:rsidRPr="007C1DAD">
              <w:rPr>
                <w:color w:val="000000"/>
              </w:rPr>
              <w:t>В сельском поселении</w:t>
            </w:r>
          </w:p>
        </w:tc>
        <w:tc>
          <w:tcPr>
            <w:tcW w:w="3999" w:type="dxa"/>
            <w:shd w:val="clear" w:color="auto" w:fill="auto"/>
          </w:tcPr>
          <w:p w:rsidR="009D3563" w:rsidRPr="007C1DAD" w:rsidRDefault="009D3563" w:rsidP="007014F4">
            <w:pPr>
              <w:tabs>
                <w:tab w:val="left" w:pos="284"/>
              </w:tabs>
              <w:jc w:val="both"/>
              <w:rPr>
                <w:color w:val="000000"/>
              </w:rPr>
            </w:pPr>
          </w:p>
        </w:tc>
        <w:tc>
          <w:tcPr>
            <w:tcW w:w="3402" w:type="dxa"/>
            <w:shd w:val="clear" w:color="auto" w:fill="auto"/>
          </w:tcPr>
          <w:p w:rsidR="009D3563" w:rsidRPr="007C1DAD" w:rsidRDefault="009D3563" w:rsidP="007014F4">
            <w:pPr>
              <w:tabs>
                <w:tab w:val="left" w:pos="284"/>
              </w:tabs>
              <w:jc w:val="both"/>
              <w:rPr>
                <w:color w:val="000000"/>
              </w:rPr>
            </w:pPr>
            <w:r w:rsidRPr="007C1DAD">
              <w:rPr>
                <w:color w:val="000000"/>
              </w:rPr>
              <w:t>10</w:t>
            </w:r>
          </w:p>
        </w:tc>
      </w:tr>
    </w:tbl>
    <w:p w:rsidR="009D3563" w:rsidRPr="00343177" w:rsidRDefault="009D3563" w:rsidP="009D3563">
      <w:pPr>
        <w:tabs>
          <w:tab w:val="left" w:pos="284"/>
        </w:tabs>
        <w:spacing w:before="120" w:after="120"/>
        <w:ind w:firstLine="709"/>
        <w:jc w:val="both"/>
        <w:rPr>
          <w:i/>
          <w:color w:val="000000"/>
        </w:rPr>
      </w:pPr>
    </w:p>
    <w:p w:rsidR="009D3563" w:rsidRPr="00343177" w:rsidRDefault="009D3563" w:rsidP="009D3563">
      <w:pPr>
        <w:tabs>
          <w:tab w:val="left" w:pos="284"/>
        </w:tabs>
        <w:snapToGrid w:val="0"/>
        <w:spacing w:before="120" w:after="120"/>
        <w:ind w:firstLine="709"/>
        <w:jc w:val="both"/>
        <w:rPr>
          <w:color w:val="000000"/>
        </w:rPr>
      </w:pPr>
      <w:r w:rsidRPr="00343177">
        <w:rPr>
          <w:color w:val="000000"/>
        </w:rPr>
        <w:t xml:space="preserve">Таблица </w:t>
      </w:r>
      <w:r>
        <w:rPr>
          <w:color w:val="000000"/>
        </w:rPr>
        <w:t xml:space="preserve">15 Максимально допустимый уровень пешеходной </w:t>
      </w:r>
      <w:r w:rsidRPr="00343177">
        <w:rPr>
          <w:color w:val="000000"/>
        </w:rPr>
        <w:t>доступности объектов образования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864"/>
        <w:gridCol w:w="1985"/>
        <w:gridCol w:w="3798"/>
      </w:tblGrid>
      <w:tr w:rsidR="009D3563" w:rsidRPr="00343177" w:rsidTr="007014F4">
        <w:trPr>
          <w:cantSplit/>
          <w:trHeight w:val="466"/>
        </w:trPr>
        <w:tc>
          <w:tcPr>
            <w:tcW w:w="567" w:type="dxa"/>
            <w:vAlign w:val="center"/>
          </w:tcPr>
          <w:p w:rsidR="009D3563" w:rsidRPr="00343177" w:rsidRDefault="009D3563" w:rsidP="007014F4">
            <w:pPr>
              <w:jc w:val="center"/>
              <w:rPr>
                <w:lang w:eastAsia="en-US"/>
              </w:rPr>
            </w:pPr>
            <w:r w:rsidRPr="00343177">
              <w:rPr>
                <w:lang w:eastAsia="en-US"/>
              </w:rPr>
              <w:t>№ п/п</w:t>
            </w:r>
          </w:p>
        </w:tc>
        <w:tc>
          <w:tcPr>
            <w:tcW w:w="2864" w:type="dxa"/>
          </w:tcPr>
          <w:p w:rsidR="009D3563" w:rsidRPr="00343177" w:rsidRDefault="009D3563" w:rsidP="007014F4">
            <w:pPr>
              <w:ind w:firstLine="34"/>
              <w:jc w:val="center"/>
              <w:rPr>
                <w:color w:val="000000"/>
              </w:rPr>
            </w:pPr>
            <w:r w:rsidRPr="00343177">
              <w:rPr>
                <w:color w:val="000000"/>
              </w:rPr>
              <w:t>Наименование объектов</w:t>
            </w:r>
          </w:p>
        </w:tc>
        <w:tc>
          <w:tcPr>
            <w:tcW w:w="1985" w:type="dxa"/>
          </w:tcPr>
          <w:p w:rsidR="009D3563" w:rsidRPr="00343177" w:rsidRDefault="009D3563" w:rsidP="007014F4">
            <w:pPr>
              <w:ind w:firstLine="34"/>
              <w:jc w:val="center"/>
              <w:rPr>
                <w:color w:val="000000"/>
              </w:rPr>
            </w:pPr>
            <w:r w:rsidRPr="00343177">
              <w:rPr>
                <w:color w:val="000000"/>
              </w:rPr>
              <w:t>Единица</w:t>
            </w:r>
          </w:p>
          <w:p w:rsidR="009D3563" w:rsidRPr="00343177" w:rsidRDefault="009D3563" w:rsidP="007014F4">
            <w:pPr>
              <w:ind w:firstLine="34"/>
              <w:jc w:val="center"/>
              <w:rPr>
                <w:color w:val="000000"/>
              </w:rPr>
            </w:pPr>
            <w:r w:rsidRPr="00343177">
              <w:rPr>
                <w:color w:val="000000"/>
              </w:rPr>
              <w:t>измерения</w:t>
            </w:r>
          </w:p>
        </w:tc>
        <w:tc>
          <w:tcPr>
            <w:tcW w:w="3798" w:type="dxa"/>
          </w:tcPr>
          <w:p w:rsidR="009D3563" w:rsidRPr="00343177" w:rsidRDefault="009D3563" w:rsidP="007014F4">
            <w:pPr>
              <w:jc w:val="center"/>
              <w:rPr>
                <w:bCs/>
                <w:color w:val="000000"/>
              </w:rPr>
            </w:pPr>
            <w:r w:rsidRPr="00343177">
              <w:rPr>
                <w:bCs/>
                <w:color w:val="000000"/>
              </w:rPr>
              <w:t>Величина</w:t>
            </w:r>
          </w:p>
        </w:tc>
      </w:tr>
      <w:tr w:rsidR="009D3563" w:rsidRPr="00343177" w:rsidTr="007014F4">
        <w:trPr>
          <w:cantSplit/>
          <w:trHeight w:val="1265"/>
        </w:trPr>
        <w:tc>
          <w:tcPr>
            <w:tcW w:w="567" w:type="dxa"/>
            <w:vAlign w:val="center"/>
          </w:tcPr>
          <w:p w:rsidR="009D3563" w:rsidRPr="00343177" w:rsidRDefault="009D3563" w:rsidP="007014F4">
            <w:pPr>
              <w:rPr>
                <w:lang w:eastAsia="en-US"/>
              </w:rPr>
            </w:pPr>
            <w:r w:rsidRPr="00343177">
              <w:rPr>
                <w:lang w:eastAsia="en-US"/>
              </w:rPr>
              <w:t>1</w:t>
            </w:r>
            <w:r w:rsidRPr="00343177">
              <w:rPr>
                <w:lang w:val="en-US" w:eastAsia="en-US"/>
              </w:rPr>
              <w:t>.</w:t>
            </w:r>
          </w:p>
        </w:tc>
        <w:tc>
          <w:tcPr>
            <w:tcW w:w="2864" w:type="dxa"/>
            <w:vAlign w:val="center"/>
          </w:tcPr>
          <w:p w:rsidR="009D3563" w:rsidRPr="00343177" w:rsidRDefault="009D3563" w:rsidP="007014F4">
            <w:pPr>
              <w:pStyle w:val="affa"/>
              <w:ind w:firstLine="34"/>
              <w:jc w:val="center"/>
              <w:rPr>
                <w:bCs/>
              </w:rPr>
            </w:pPr>
            <w:r w:rsidRPr="00343177">
              <w:rPr>
                <w:bCs/>
              </w:rPr>
              <w:t>Дошкольные</w:t>
            </w:r>
          </w:p>
          <w:p w:rsidR="009D3563" w:rsidRPr="00343177" w:rsidRDefault="009D3563" w:rsidP="007014F4">
            <w:pPr>
              <w:pStyle w:val="affa"/>
              <w:ind w:firstLine="34"/>
              <w:jc w:val="center"/>
              <w:rPr>
                <w:bCs/>
              </w:rPr>
            </w:pPr>
            <w:r w:rsidRPr="00343177">
              <w:rPr>
                <w:bCs/>
              </w:rPr>
              <w:t xml:space="preserve">образовательные </w:t>
            </w:r>
            <w:r>
              <w:rPr>
                <w:bCs/>
              </w:rPr>
              <w:t>организации</w:t>
            </w:r>
          </w:p>
        </w:tc>
        <w:tc>
          <w:tcPr>
            <w:tcW w:w="1985" w:type="dxa"/>
          </w:tcPr>
          <w:p w:rsidR="009D3563" w:rsidRPr="00343177" w:rsidRDefault="009D3563" w:rsidP="007014F4">
            <w:pPr>
              <w:jc w:val="center"/>
              <w:rPr>
                <w:bCs/>
                <w:color w:val="000000"/>
              </w:rPr>
            </w:pPr>
            <w:r w:rsidRPr="00343177">
              <w:rPr>
                <w:bCs/>
                <w:color w:val="000000"/>
              </w:rPr>
              <w:t>м</w:t>
            </w:r>
          </w:p>
        </w:tc>
        <w:tc>
          <w:tcPr>
            <w:tcW w:w="3798" w:type="dxa"/>
          </w:tcPr>
          <w:p w:rsidR="009D3563" w:rsidRPr="00343177" w:rsidRDefault="009D3563" w:rsidP="007014F4">
            <w:pPr>
              <w:jc w:val="center"/>
              <w:rPr>
                <w:bCs/>
                <w:color w:val="000000"/>
              </w:rPr>
            </w:pPr>
            <w:r>
              <w:rPr>
                <w:bCs/>
                <w:color w:val="000000"/>
              </w:rPr>
              <w:t>500</w:t>
            </w:r>
          </w:p>
        </w:tc>
      </w:tr>
      <w:tr w:rsidR="009D3563" w:rsidRPr="00343177" w:rsidTr="007014F4">
        <w:trPr>
          <w:cantSplit/>
          <w:trHeight w:val="391"/>
        </w:trPr>
        <w:tc>
          <w:tcPr>
            <w:tcW w:w="567" w:type="dxa"/>
            <w:vAlign w:val="center"/>
          </w:tcPr>
          <w:p w:rsidR="009D3563" w:rsidRPr="00343177" w:rsidRDefault="009D3563" w:rsidP="007014F4">
            <w:pPr>
              <w:jc w:val="center"/>
              <w:rPr>
                <w:lang w:val="en-US" w:eastAsia="en-US"/>
              </w:rPr>
            </w:pPr>
            <w:r w:rsidRPr="00343177">
              <w:rPr>
                <w:lang w:eastAsia="en-US"/>
              </w:rPr>
              <w:lastRenderedPageBreak/>
              <w:t>2.</w:t>
            </w:r>
          </w:p>
        </w:tc>
        <w:tc>
          <w:tcPr>
            <w:tcW w:w="2864" w:type="dxa"/>
            <w:vAlign w:val="center"/>
          </w:tcPr>
          <w:p w:rsidR="009D3563" w:rsidRPr="00343177" w:rsidRDefault="009D3563" w:rsidP="007014F4">
            <w:pPr>
              <w:ind w:firstLine="34"/>
              <w:jc w:val="center"/>
            </w:pPr>
            <w:r w:rsidRPr="00343177">
              <w:rPr>
                <w:rFonts w:eastAsia="Calibri"/>
                <w:bCs/>
              </w:rPr>
              <w:t xml:space="preserve">Общеобразовательные </w:t>
            </w:r>
            <w:r>
              <w:rPr>
                <w:rFonts w:eastAsia="Calibri"/>
                <w:bCs/>
              </w:rPr>
              <w:t>организации</w:t>
            </w:r>
          </w:p>
        </w:tc>
        <w:tc>
          <w:tcPr>
            <w:tcW w:w="1985" w:type="dxa"/>
          </w:tcPr>
          <w:p w:rsidR="009D3563" w:rsidRPr="00343177" w:rsidRDefault="009D3563" w:rsidP="007014F4">
            <w:pPr>
              <w:jc w:val="center"/>
              <w:rPr>
                <w:bCs/>
                <w:color w:val="000000"/>
              </w:rPr>
            </w:pPr>
            <w:r>
              <w:rPr>
                <w:bCs/>
                <w:color w:val="000000"/>
              </w:rPr>
              <w:t>м</w:t>
            </w:r>
          </w:p>
        </w:tc>
        <w:tc>
          <w:tcPr>
            <w:tcW w:w="3798" w:type="dxa"/>
          </w:tcPr>
          <w:p w:rsidR="009D3563" w:rsidRPr="00343177" w:rsidRDefault="009D3563" w:rsidP="007014F4">
            <w:pPr>
              <w:jc w:val="center"/>
              <w:rPr>
                <w:bCs/>
                <w:color w:val="000000"/>
              </w:rPr>
            </w:pPr>
          </w:p>
        </w:tc>
      </w:tr>
      <w:tr w:rsidR="009D3563" w:rsidRPr="00343177" w:rsidTr="007014F4">
        <w:trPr>
          <w:cantSplit/>
          <w:trHeight w:val="391"/>
        </w:trPr>
        <w:tc>
          <w:tcPr>
            <w:tcW w:w="567" w:type="dxa"/>
            <w:vAlign w:val="center"/>
          </w:tcPr>
          <w:p w:rsidR="009D3563" w:rsidRPr="00343177" w:rsidRDefault="009D3563" w:rsidP="007014F4">
            <w:pPr>
              <w:jc w:val="center"/>
              <w:rPr>
                <w:lang w:eastAsia="en-US"/>
              </w:rPr>
            </w:pPr>
          </w:p>
        </w:tc>
        <w:tc>
          <w:tcPr>
            <w:tcW w:w="2864" w:type="dxa"/>
            <w:vAlign w:val="center"/>
          </w:tcPr>
          <w:p w:rsidR="009D3563" w:rsidRPr="00343177" w:rsidRDefault="009D3563" w:rsidP="007014F4">
            <w:pPr>
              <w:ind w:firstLine="34"/>
              <w:jc w:val="center"/>
              <w:rPr>
                <w:rFonts w:eastAsia="Calibri"/>
                <w:bCs/>
                <w:lang w:eastAsia="en-US"/>
              </w:rPr>
            </w:pPr>
            <w:r w:rsidRPr="00343177">
              <w:rPr>
                <w:rFonts w:eastAsia="Calibri"/>
                <w:bCs/>
                <w:lang w:val="en-US" w:eastAsia="en-US"/>
              </w:rPr>
              <w:t>I</w:t>
            </w:r>
            <w:r w:rsidRPr="00343177">
              <w:rPr>
                <w:rFonts w:eastAsia="Calibri"/>
                <w:bCs/>
                <w:lang w:eastAsia="en-US"/>
              </w:rPr>
              <w:t xml:space="preserve">- </w:t>
            </w:r>
            <w:r w:rsidRPr="00343177">
              <w:rPr>
                <w:rFonts w:eastAsia="Calibri"/>
                <w:bCs/>
                <w:lang w:val="en-US" w:eastAsia="en-US"/>
              </w:rPr>
              <w:t>II</w:t>
            </w:r>
            <w:r w:rsidRPr="00343177">
              <w:rPr>
                <w:rFonts w:eastAsia="Calibri"/>
                <w:bCs/>
                <w:lang w:eastAsia="en-US"/>
              </w:rPr>
              <w:t xml:space="preserve"> ступень обучения</w:t>
            </w:r>
            <w:r>
              <w:rPr>
                <w:rFonts w:eastAsia="Calibri"/>
                <w:bCs/>
                <w:lang w:eastAsia="en-US"/>
              </w:rPr>
              <w:t>*</w:t>
            </w:r>
          </w:p>
        </w:tc>
        <w:tc>
          <w:tcPr>
            <w:tcW w:w="1985" w:type="dxa"/>
            <w:vAlign w:val="center"/>
          </w:tcPr>
          <w:p w:rsidR="009D3563" w:rsidRPr="00343177" w:rsidRDefault="009D3563" w:rsidP="007014F4">
            <w:pPr>
              <w:jc w:val="center"/>
              <w:rPr>
                <w:lang w:eastAsia="en-US"/>
              </w:rPr>
            </w:pPr>
            <w:r w:rsidRPr="00343177">
              <w:rPr>
                <w:lang w:eastAsia="en-US"/>
              </w:rPr>
              <w:t>м</w:t>
            </w:r>
          </w:p>
        </w:tc>
        <w:tc>
          <w:tcPr>
            <w:tcW w:w="3798" w:type="dxa"/>
            <w:vAlign w:val="center"/>
          </w:tcPr>
          <w:p w:rsidR="009D3563" w:rsidRPr="00A7590A" w:rsidRDefault="009D3563" w:rsidP="007014F4">
            <w:pPr>
              <w:jc w:val="center"/>
              <w:rPr>
                <w:u w:val="single"/>
                <w:lang w:eastAsia="en-US"/>
              </w:rPr>
            </w:pPr>
            <w:r w:rsidRPr="00A7590A">
              <w:rPr>
                <w:lang w:eastAsia="en-US"/>
              </w:rPr>
              <w:t>500**в городском</w:t>
            </w:r>
            <w:r w:rsidRPr="00A7590A">
              <w:rPr>
                <w:u w:val="single"/>
                <w:lang w:eastAsia="en-US"/>
              </w:rPr>
              <w:t xml:space="preserve"> поселении</w:t>
            </w:r>
          </w:p>
          <w:p w:rsidR="009D3563" w:rsidRPr="00343177" w:rsidRDefault="009D3563" w:rsidP="007014F4">
            <w:pPr>
              <w:jc w:val="center"/>
              <w:rPr>
                <w:lang w:eastAsia="en-US"/>
              </w:rPr>
            </w:pPr>
            <w:r>
              <w:rPr>
                <w:lang w:eastAsia="en-US"/>
              </w:rPr>
              <w:t xml:space="preserve">2000** в сельском поселении </w:t>
            </w:r>
          </w:p>
        </w:tc>
      </w:tr>
      <w:tr w:rsidR="009D3563" w:rsidRPr="00343177" w:rsidTr="007014F4">
        <w:trPr>
          <w:cantSplit/>
          <w:trHeight w:val="391"/>
        </w:trPr>
        <w:tc>
          <w:tcPr>
            <w:tcW w:w="567" w:type="dxa"/>
            <w:vAlign w:val="center"/>
          </w:tcPr>
          <w:p w:rsidR="009D3563" w:rsidRPr="00343177" w:rsidRDefault="009D3563" w:rsidP="007014F4">
            <w:pPr>
              <w:jc w:val="center"/>
              <w:rPr>
                <w:lang w:eastAsia="en-US"/>
              </w:rPr>
            </w:pPr>
          </w:p>
        </w:tc>
        <w:tc>
          <w:tcPr>
            <w:tcW w:w="2864" w:type="dxa"/>
            <w:vAlign w:val="center"/>
          </w:tcPr>
          <w:p w:rsidR="009D3563" w:rsidRPr="00343177" w:rsidRDefault="009D3563" w:rsidP="007014F4">
            <w:pPr>
              <w:ind w:firstLine="34"/>
              <w:jc w:val="center"/>
              <w:rPr>
                <w:rFonts w:eastAsia="Calibri"/>
                <w:bCs/>
                <w:lang w:eastAsia="en-US"/>
              </w:rPr>
            </w:pPr>
            <w:r w:rsidRPr="00343177">
              <w:rPr>
                <w:rFonts w:eastAsia="Calibri"/>
                <w:bCs/>
                <w:lang w:val="en-US" w:eastAsia="en-US"/>
              </w:rPr>
              <w:t xml:space="preserve">III </w:t>
            </w:r>
            <w:r w:rsidRPr="00343177">
              <w:rPr>
                <w:rFonts w:eastAsia="Calibri"/>
                <w:bCs/>
                <w:lang w:eastAsia="en-US"/>
              </w:rPr>
              <w:t>ступень обучения</w:t>
            </w:r>
            <w:r>
              <w:rPr>
                <w:rFonts w:eastAsia="Calibri"/>
                <w:bCs/>
                <w:lang w:eastAsia="en-US"/>
              </w:rPr>
              <w:t>*</w:t>
            </w:r>
          </w:p>
        </w:tc>
        <w:tc>
          <w:tcPr>
            <w:tcW w:w="1985" w:type="dxa"/>
            <w:vAlign w:val="center"/>
          </w:tcPr>
          <w:p w:rsidR="009D3563" w:rsidRPr="00343177" w:rsidRDefault="009D3563" w:rsidP="007014F4">
            <w:pPr>
              <w:jc w:val="center"/>
              <w:rPr>
                <w:lang w:eastAsia="en-US"/>
              </w:rPr>
            </w:pPr>
            <w:r>
              <w:rPr>
                <w:lang w:eastAsia="en-US"/>
              </w:rPr>
              <w:t>м</w:t>
            </w:r>
          </w:p>
        </w:tc>
        <w:tc>
          <w:tcPr>
            <w:tcW w:w="3798" w:type="dxa"/>
            <w:vAlign w:val="center"/>
          </w:tcPr>
          <w:p w:rsidR="009D3563" w:rsidRPr="00A7590A" w:rsidRDefault="009D3563" w:rsidP="007014F4">
            <w:pPr>
              <w:jc w:val="center"/>
              <w:rPr>
                <w:u w:val="single"/>
                <w:lang w:eastAsia="en-US"/>
              </w:rPr>
            </w:pPr>
            <w:r>
              <w:rPr>
                <w:lang w:eastAsia="en-US"/>
              </w:rPr>
              <w:t xml:space="preserve">500** в городском </w:t>
            </w:r>
            <w:r w:rsidRPr="00A7590A">
              <w:rPr>
                <w:u w:val="single"/>
                <w:lang w:eastAsia="en-US"/>
              </w:rPr>
              <w:t>поселении</w:t>
            </w:r>
          </w:p>
          <w:p w:rsidR="009D3563" w:rsidRPr="00343177" w:rsidRDefault="009D3563" w:rsidP="007014F4">
            <w:pPr>
              <w:jc w:val="center"/>
              <w:rPr>
                <w:lang w:eastAsia="en-US"/>
              </w:rPr>
            </w:pPr>
            <w:r>
              <w:rPr>
                <w:lang w:eastAsia="en-US"/>
              </w:rPr>
              <w:t>4000** в сельском поселении</w:t>
            </w:r>
          </w:p>
        </w:tc>
      </w:tr>
      <w:tr w:rsidR="009D3563" w:rsidRPr="00343177" w:rsidTr="007014F4">
        <w:trPr>
          <w:cantSplit/>
          <w:trHeight w:val="826"/>
        </w:trPr>
        <w:tc>
          <w:tcPr>
            <w:tcW w:w="567" w:type="dxa"/>
            <w:vAlign w:val="center"/>
          </w:tcPr>
          <w:p w:rsidR="009D3563" w:rsidRPr="00343177" w:rsidRDefault="009D3563" w:rsidP="007014F4">
            <w:pPr>
              <w:jc w:val="center"/>
              <w:rPr>
                <w:lang w:eastAsia="en-US"/>
              </w:rPr>
            </w:pPr>
            <w:r w:rsidRPr="00343177">
              <w:rPr>
                <w:lang w:val="en-US" w:eastAsia="en-US"/>
              </w:rPr>
              <w:t>3</w:t>
            </w:r>
            <w:r w:rsidRPr="00343177">
              <w:rPr>
                <w:lang w:eastAsia="en-US"/>
              </w:rPr>
              <w:t>.</w:t>
            </w:r>
          </w:p>
        </w:tc>
        <w:tc>
          <w:tcPr>
            <w:tcW w:w="2864" w:type="dxa"/>
            <w:vAlign w:val="center"/>
          </w:tcPr>
          <w:p w:rsidR="009D3563" w:rsidRPr="00343177" w:rsidRDefault="009D3563" w:rsidP="007014F4">
            <w:pPr>
              <w:pStyle w:val="affa"/>
              <w:ind w:firstLine="34"/>
              <w:jc w:val="center"/>
              <w:rPr>
                <w:bCs/>
              </w:rPr>
            </w:pPr>
            <w:r>
              <w:rPr>
                <w:bCs/>
              </w:rPr>
              <w:t xml:space="preserve">Организации </w:t>
            </w:r>
            <w:r w:rsidRPr="00343177">
              <w:rPr>
                <w:bCs/>
              </w:rPr>
              <w:t>дополнительного образования для детей</w:t>
            </w:r>
          </w:p>
        </w:tc>
        <w:tc>
          <w:tcPr>
            <w:tcW w:w="5783" w:type="dxa"/>
            <w:gridSpan w:val="2"/>
          </w:tcPr>
          <w:p w:rsidR="009D3563" w:rsidRPr="00343177" w:rsidRDefault="009D3563" w:rsidP="007014F4">
            <w:pPr>
              <w:jc w:val="center"/>
              <w:rPr>
                <w:bCs/>
                <w:color w:val="000000"/>
              </w:rPr>
            </w:pPr>
            <w:r w:rsidRPr="00343177">
              <w:rPr>
                <w:bCs/>
                <w:color w:val="000000"/>
              </w:rPr>
              <w:t>Не нормируется</w:t>
            </w:r>
          </w:p>
        </w:tc>
      </w:tr>
    </w:tbl>
    <w:p w:rsidR="009D3563" w:rsidRPr="00A7590A" w:rsidRDefault="009D3563" w:rsidP="009D3563">
      <w:pPr>
        <w:jc w:val="both"/>
        <w:rPr>
          <w:sz w:val="20"/>
          <w:szCs w:val="20"/>
        </w:rPr>
      </w:pPr>
      <w:r>
        <w:rPr>
          <w:sz w:val="20"/>
          <w:szCs w:val="20"/>
        </w:rPr>
        <w:t>*</w:t>
      </w:r>
      <w:r w:rsidRPr="00A7590A">
        <w:rPr>
          <w:sz w:val="20"/>
          <w:szCs w:val="20"/>
        </w:rPr>
        <w:t>I ступень (начальное общее образование) — 4 года;</w:t>
      </w:r>
    </w:p>
    <w:p w:rsidR="009D3563" w:rsidRPr="00A7590A" w:rsidRDefault="009D3563" w:rsidP="009D3563">
      <w:pPr>
        <w:jc w:val="both"/>
        <w:rPr>
          <w:sz w:val="20"/>
          <w:szCs w:val="20"/>
        </w:rPr>
      </w:pPr>
      <w:r w:rsidRPr="00A7590A">
        <w:rPr>
          <w:sz w:val="20"/>
          <w:szCs w:val="20"/>
        </w:rPr>
        <w:t>II ступень (основное общее образование) — 5 лет;</w:t>
      </w:r>
    </w:p>
    <w:p w:rsidR="009D3563" w:rsidRDefault="009D3563" w:rsidP="009D3563">
      <w:pPr>
        <w:jc w:val="both"/>
        <w:rPr>
          <w:sz w:val="20"/>
          <w:szCs w:val="20"/>
        </w:rPr>
      </w:pPr>
      <w:r w:rsidRPr="00A7590A">
        <w:rPr>
          <w:sz w:val="20"/>
          <w:szCs w:val="20"/>
        </w:rPr>
        <w:t>III ступень (среднее (полное) общее образование) — 2 года.</w:t>
      </w:r>
    </w:p>
    <w:p w:rsidR="009D3563" w:rsidRPr="00343177" w:rsidRDefault="009D3563" w:rsidP="009D3563">
      <w:pPr>
        <w:jc w:val="both"/>
        <w:rPr>
          <w:sz w:val="20"/>
          <w:szCs w:val="20"/>
        </w:rPr>
      </w:pPr>
      <w:r w:rsidRPr="00343177">
        <w:rPr>
          <w:sz w:val="20"/>
          <w:szCs w:val="20"/>
        </w:rPr>
        <w:t>*</w:t>
      </w:r>
      <w:r>
        <w:rPr>
          <w:sz w:val="20"/>
          <w:szCs w:val="20"/>
        </w:rPr>
        <w:t>*</w:t>
      </w:r>
      <w:r w:rsidRPr="00343177">
        <w:rPr>
          <w:sz w:val="20"/>
          <w:szCs w:val="20"/>
        </w:rPr>
        <w:t xml:space="preserve"> - размещение общеобразовательных </w:t>
      </w:r>
      <w:r>
        <w:rPr>
          <w:sz w:val="20"/>
          <w:szCs w:val="20"/>
        </w:rPr>
        <w:t xml:space="preserve">организаций </w:t>
      </w:r>
      <w:r w:rsidRPr="00343177">
        <w:rPr>
          <w:sz w:val="20"/>
          <w:szCs w:val="20"/>
        </w:rPr>
        <w:t>допускается на расстоянии транспортной доступности: для учащихся I ступени обучения - 15 мин (в одну сторону), для учащихся II-III ступеней - не более 50 мин (в одну сторону).</w:t>
      </w:r>
    </w:p>
    <w:p w:rsidR="009D3563" w:rsidRDefault="009D3563" w:rsidP="009D3563">
      <w:pPr>
        <w:spacing w:before="120" w:after="120"/>
        <w:ind w:firstLine="851"/>
        <w:jc w:val="both"/>
        <w:rPr>
          <w:bCs/>
        </w:rPr>
      </w:pPr>
      <w:r>
        <w:t>Учащиеся сельских общеобразовательных организаций, проживающие на расстоянии свыше 1км от организации, подлежат транспортному обслуживанию.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500м.</w:t>
      </w:r>
    </w:p>
    <w:p w:rsidR="009D3563" w:rsidRPr="00343177" w:rsidRDefault="009D3563" w:rsidP="009D3563">
      <w:pPr>
        <w:spacing w:before="120" w:after="120"/>
        <w:ind w:firstLine="851"/>
        <w:jc w:val="both"/>
        <w:rPr>
          <w:bCs/>
        </w:rPr>
      </w:pPr>
    </w:p>
    <w:p w:rsidR="009D3563" w:rsidRPr="00343177" w:rsidRDefault="009D3563" w:rsidP="009D3563">
      <w:pPr>
        <w:spacing w:before="120" w:after="120"/>
        <w:ind w:firstLine="709"/>
        <w:jc w:val="both"/>
        <w:rPr>
          <w:b/>
        </w:rPr>
      </w:pPr>
      <w:r w:rsidRPr="00343177">
        <w:rPr>
          <w:b/>
        </w:rPr>
        <w:t>Раздел VI. Объекты услуг общественного питания, торговли, бытового обслуживания и иных услуг для населения</w:t>
      </w:r>
    </w:p>
    <w:p w:rsidR="009D3563" w:rsidRPr="00D44161" w:rsidRDefault="009D3563" w:rsidP="009D3563">
      <w:pPr>
        <w:spacing w:before="120" w:after="120"/>
        <w:ind w:firstLine="709"/>
        <w:jc w:val="both"/>
      </w:pPr>
      <w:r w:rsidRPr="00343177">
        <w:t xml:space="preserve">Глава 9. 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питания, торговли, бытового обслуживания населения </w:t>
      </w:r>
      <w:r w:rsidRPr="00D44161">
        <w:t>муниципального образования «поселок Золотухино»</w:t>
      </w:r>
    </w:p>
    <w:p w:rsidR="009D3563" w:rsidRPr="00343177" w:rsidRDefault="009D3563" w:rsidP="009D3563">
      <w:pPr>
        <w:spacing w:before="120" w:after="120"/>
        <w:ind w:firstLine="709"/>
        <w:jc w:val="both"/>
      </w:pPr>
      <w:r w:rsidRPr="00343177">
        <w:t>Таблица 1</w:t>
      </w:r>
      <w:r>
        <w:t>6</w:t>
      </w:r>
      <w:r w:rsidRPr="00343177">
        <w:t xml:space="preserve"> – </w:t>
      </w:r>
      <w:r>
        <w:t>Расчетные показатели</w:t>
      </w:r>
      <w:r w:rsidRPr="00343177">
        <w:t xml:space="preserve"> минимально допустимого уровня обеспеченности объектами общественного питания, торговли, бытового обслуживания</w:t>
      </w:r>
    </w:p>
    <w:p w:rsidR="009D3563" w:rsidRDefault="009D3563" w:rsidP="009D3563"/>
    <w:tbl>
      <w:tblPr>
        <w:tblpPr w:leftFromText="180" w:rightFromText="180" w:vertAnchor="text" w:horzAnchor="margin" w:tblpXSpec="center" w:tblpY="137"/>
        <w:tblW w:w="49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56"/>
        <w:gridCol w:w="2655"/>
        <w:gridCol w:w="2778"/>
        <w:gridCol w:w="3191"/>
      </w:tblGrid>
      <w:tr w:rsidR="009D3563" w:rsidRPr="00343177" w:rsidTr="007014F4">
        <w:trPr>
          <w:trHeight w:val="414"/>
        </w:trPr>
        <w:tc>
          <w:tcPr>
            <w:tcW w:w="303" w:type="pct"/>
            <w:shd w:val="clear" w:color="auto" w:fill="auto"/>
          </w:tcPr>
          <w:p w:rsidR="009D3563" w:rsidRPr="00343177" w:rsidRDefault="009D3563" w:rsidP="007014F4">
            <w:pPr>
              <w:pStyle w:val="affa"/>
              <w:ind w:firstLine="0"/>
            </w:pPr>
            <w:r w:rsidRPr="007C1DAD">
              <w:rPr>
                <w:color w:val="000000"/>
              </w:rPr>
              <w:t>№ п/п</w:t>
            </w:r>
          </w:p>
        </w:tc>
        <w:tc>
          <w:tcPr>
            <w:tcW w:w="1446" w:type="pct"/>
            <w:shd w:val="clear" w:color="auto" w:fill="auto"/>
          </w:tcPr>
          <w:p w:rsidR="009D3563" w:rsidRPr="007C1DAD" w:rsidRDefault="009D3563" w:rsidP="007014F4">
            <w:pPr>
              <w:rPr>
                <w:color w:val="000000"/>
              </w:rPr>
            </w:pPr>
            <w:r w:rsidRPr="007C1DAD">
              <w:rPr>
                <w:color w:val="000000"/>
              </w:rPr>
              <w:t>Наименование объектов</w:t>
            </w:r>
          </w:p>
        </w:tc>
        <w:tc>
          <w:tcPr>
            <w:tcW w:w="1513" w:type="pct"/>
            <w:shd w:val="clear" w:color="auto" w:fill="auto"/>
          </w:tcPr>
          <w:p w:rsidR="009D3563" w:rsidRPr="007C1DAD" w:rsidRDefault="009D3563" w:rsidP="007014F4">
            <w:pPr>
              <w:jc w:val="center"/>
              <w:rPr>
                <w:color w:val="000000"/>
              </w:rPr>
            </w:pPr>
            <w:r w:rsidRPr="007C1DAD">
              <w:rPr>
                <w:color w:val="000000"/>
              </w:rPr>
              <w:t>Единица</w:t>
            </w:r>
          </w:p>
          <w:p w:rsidR="009D3563" w:rsidRPr="007C1DAD" w:rsidRDefault="009D3563" w:rsidP="007014F4">
            <w:pPr>
              <w:jc w:val="center"/>
              <w:rPr>
                <w:color w:val="000000"/>
              </w:rPr>
            </w:pPr>
            <w:r w:rsidRPr="007C1DAD">
              <w:rPr>
                <w:color w:val="000000"/>
              </w:rPr>
              <w:t>измерения</w:t>
            </w:r>
          </w:p>
        </w:tc>
        <w:tc>
          <w:tcPr>
            <w:tcW w:w="1739" w:type="pct"/>
            <w:shd w:val="clear" w:color="auto" w:fill="auto"/>
          </w:tcPr>
          <w:p w:rsidR="009D3563" w:rsidRPr="00343177" w:rsidRDefault="009D3563" w:rsidP="007014F4">
            <w:pPr>
              <w:pStyle w:val="affa"/>
              <w:ind w:firstLine="0"/>
              <w:jc w:val="center"/>
            </w:pPr>
            <w:r w:rsidRPr="007C1DAD">
              <w:rPr>
                <w:color w:val="000000"/>
              </w:rPr>
              <w:t>Величина</w:t>
            </w:r>
          </w:p>
        </w:tc>
      </w:tr>
      <w:tr w:rsidR="009D3563" w:rsidRPr="00343177" w:rsidTr="007014F4">
        <w:trPr>
          <w:trHeight w:val="570"/>
        </w:trPr>
        <w:tc>
          <w:tcPr>
            <w:tcW w:w="303" w:type="pct"/>
            <w:vMerge w:val="restart"/>
            <w:shd w:val="clear" w:color="auto" w:fill="auto"/>
          </w:tcPr>
          <w:p w:rsidR="009D3563" w:rsidRPr="00343177" w:rsidRDefault="009D3563" w:rsidP="007014F4">
            <w:pPr>
              <w:pStyle w:val="affa"/>
              <w:ind w:firstLine="0"/>
            </w:pPr>
            <w:r w:rsidRPr="00343177">
              <w:t>1.</w:t>
            </w:r>
          </w:p>
        </w:tc>
        <w:tc>
          <w:tcPr>
            <w:tcW w:w="1446" w:type="pct"/>
            <w:vMerge w:val="restart"/>
            <w:shd w:val="clear" w:color="auto" w:fill="auto"/>
          </w:tcPr>
          <w:p w:rsidR="009D3563" w:rsidRPr="007C1DAD" w:rsidRDefault="009D3563" w:rsidP="007014F4">
            <w:pPr>
              <w:pStyle w:val="affa"/>
              <w:ind w:firstLine="0"/>
              <w:rPr>
                <w:bCs/>
              </w:rPr>
            </w:pPr>
            <w:r w:rsidRPr="007C1DAD">
              <w:rPr>
                <w:bCs/>
              </w:rPr>
              <w:t>Магазины</w:t>
            </w:r>
          </w:p>
        </w:tc>
        <w:tc>
          <w:tcPr>
            <w:tcW w:w="1513" w:type="pct"/>
            <w:vMerge w:val="restart"/>
            <w:shd w:val="clear" w:color="auto" w:fill="auto"/>
          </w:tcPr>
          <w:p w:rsidR="009D3563" w:rsidRPr="007C1DAD" w:rsidRDefault="009D3563" w:rsidP="007014F4">
            <w:pPr>
              <w:pStyle w:val="affa"/>
              <w:ind w:firstLine="0"/>
              <w:jc w:val="center"/>
              <w:rPr>
                <w:bCs/>
              </w:rPr>
            </w:pPr>
            <w:r w:rsidRPr="007C1DAD">
              <w:rPr>
                <w:bCs/>
              </w:rPr>
              <w:t>м</w:t>
            </w:r>
            <w:r w:rsidRPr="007C1DAD">
              <w:rPr>
                <w:bCs/>
                <w:vertAlign w:val="superscript"/>
              </w:rPr>
              <w:t>2</w:t>
            </w:r>
            <w:r w:rsidRPr="007C1DAD">
              <w:rPr>
                <w:bCs/>
              </w:rPr>
              <w:t xml:space="preserve"> торговой площади на 1 тыс. чел.</w:t>
            </w:r>
          </w:p>
        </w:tc>
        <w:tc>
          <w:tcPr>
            <w:tcW w:w="1739" w:type="pct"/>
            <w:shd w:val="clear" w:color="auto" w:fill="auto"/>
          </w:tcPr>
          <w:p w:rsidR="009D3563" w:rsidRPr="00343177" w:rsidRDefault="009D3563" w:rsidP="007014F4">
            <w:pPr>
              <w:pStyle w:val="affa"/>
              <w:ind w:hanging="49"/>
              <w:jc w:val="center"/>
            </w:pPr>
            <w:r w:rsidRPr="00343177">
              <w:t>280</w:t>
            </w:r>
            <w:r>
              <w:t xml:space="preserve"> городские поселения</w:t>
            </w:r>
          </w:p>
        </w:tc>
      </w:tr>
      <w:tr w:rsidR="009D3563" w:rsidRPr="00343177" w:rsidTr="007014F4">
        <w:trPr>
          <w:trHeight w:val="570"/>
        </w:trPr>
        <w:tc>
          <w:tcPr>
            <w:tcW w:w="303" w:type="pct"/>
            <w:vMerge/>
            <w:shd w:val="clear" w:color="auto" w:fill="auto"/>
          </w:tcPr>
          <w:p w:rsidR="009D3563" w:rsidRPr="00343177" w:rsidRDefault="009D3563" w:rsidP="007014F4">
            <w:pPr>
              <w:pStyle w:val="affa"/>
              <w:ind w:firstLine="0"/>
            </w:pPr>
          </w:p>
        </w:tc>
        <w:tc>
          <w:tcPr>
            <w:tcW w:w="1446" w:type="pct"/>
            <w:vMerge/>
            <w:shd w:val="clear" w:color="auto" w:fill="auto"/>
          </w:tcPr>
          <w:p w:rsidR="009D3563" w:rsidRPr="007C1DAD" w:rsidRDefault="009D3563" w:rsidP="007014F4">
            <w:pPr>
              <w:pStyle w:val="affa"/>
              <w:ind w:firstLine="0"/>
              <w:rPr>
                <w:bCs/>
              </w:rPr>
            </w:pPr>
          </w:p>
        </w:tc>
        <w:tc>
          <w:tcPr>
            <w:tcW w:w="1513" w:type="pct"/>
            <w:vMerge/>
            <w:shd w:val="clear" w:color="auto" w:fill="auto"/>
          </w:tcPr>
          <w:p w:rsidR="009D3563" w:rsidRPr="007C1DAD" w:rsidRDefault="009D3563" w:rsidP="007014F4">
            <w:pPr>
              <w:pStyle w:val="affa"/>
              <w:ind w:firstLine="0"/>
              <w:jc w:val="center"/>
              <w:rPr>
                <w:bCs/>
              </w:rPr>
            </w:pPr>
          </w:p>
        </w:tc>
        <w:tc>
          <w:tcPr>
            <w:tcW w:w="1739" w:type="pct"/>
            <w:shd w:val="clear" w:color="auto" w:fill="auto"/>
          </w:tcPr>
          <w:p w:rsidR="009D3563" w:rsidRPr="00343177" w:rsidRDefault="009D3563" w:rsidP="007014F4">
            <w:pPr>
              <w:pStyle w:val="affa"/>
              <w:ind w:hanging="49"/>
              <w:jc w:val="center"/>
            </w:pPr>
            <w:r>
              <w:t>300 сельские поселения</w:t>
            </w:r>
          </w:p>
        </w:tc>
      </w:tr>
      <w:tr w:rsidR="009D3563" w:rsidRPr="00343177" w:rsidTr="007014F4">
        <w:trPr>
          <w:trHeight w:val="421"/>
        </w:trPr>
        <w:tc>
          <w:tcPr>
            <w:tcW w:w="303" w:type="pct"/>
            <w:shd w:val="clear" w:color="auto" w:fill="auto"/>
          </w:tcPr>
          <w:p w:rsidR="009D3563" w:rsidRPr="00343177" w:rsidRDefault="009D3563" w:rsidP="007014F4">
            <w:pPr>
              <w:pStyle w:val="affa"/>
              <w:ind w:firstLine="0"/>
            </w:pPr>
            <w:r w:rsidRPr="00343177">
              <w:t>2.</w:t>
            </w:r>
          </w:p>
        </w:tc>
        <w:tc>
          <w:tcPr>
            <w:tcW w:w="1446" w:type="pct"/>
            <w:shd w:val="clear" w:color="auto" w:fill="auto"/>
          </w:tcPr>
          <w:p w:rsidR="009D3563" w:rsidRPr="00343177" w:rsidRDefault="009D3563" w:rsidP="007014F4">
            <w:pPr>
              <w:pStyle w:val="affa"/>
              <w:ind w:firstLine="0"/>
            </w:pPr>
            <w:r w:rsidRPr="00343177">
              <w:t>Предприятия общественного питания</w:t>
            </w:r>
          </w:p>
        </w:tc>
        <w:tc>
          <w:tcPr>
            <w:tcW w:w="1513" w:type="pct"/>
            <w:shd w:val="clear" w:color="auto" w:fill="auto"/>
          </w:tcPr>
          <w:p w:rsidR="009D3563" w:rsidRPr="00343177" w:rsidRDefault="009D3563" w:rsidP="007014F4">
            <w:pPr>
              <w:pStyle w:val="affa"/>
              <w:ind w:firstLine="0"/>
              <w:jc w:val="center"/>
            </w:pPr>
            <w:r w:rsidRPr="00343177">
              <w:t>мест на 1 тыс. чел.</w:t>
            </w:r>
          </w:p>
        </w:tc>
        <w:tc>
          <w:tcPr>
            <w:tcW w:w="1739" w:type="pct"/>
            <w:shd w:val="clear" w:color="auto" w:fill="auto"/>
          </w:tcPr>
          <w:p w:rsidR="009D3563" w:rsidRPr="00343177" w:rsidRDefault="009D3563" w:rsidP="007014F4">
            <w:pPr>
              <w:pStyle w:val="affa"/>
              <w:ind w:hanging="49"/>
              <w:jc w:val="center"/>
            </w:pPr>
            <w:r w:rsidRPr="00343177">
              <w:t>40</w:t>
            </w:r>
          </w:p>
        </w:tc>
      </w:tr>
      <w:tr w:rsidR="009D3563" w:rsidRPr="00343177" w:rsidTr="007014F4">
        <w:trPr>
          <w:trHeight w:val="421"/>
        </w:trPr>
        <w:tc>
          <w:tcPr>
            <w:tcW w:w="303" w:type="pct"/>
            <w:shd w:val="clear" w:color="auto" w:fill="auto"/>
          </w:tcPr>
          <w:p w:rsidR="009D3563" w:rsidRPr="00343177" w:rsidRDefault="009D3563" w:rsidP="007014F4">
            <w:pPr>
              <w:pStyle w:val="affa"/>
              <w:ind w:firstLine="0"/>
            </w:pPr>
            <w:r w:rsidRPr="00343177">
              <w:t>3.</w:t>
            </w:r>
          </w:p>
        </w:tc>
        <w:tc>
          <w:tcPr>
            <w:tcW w:w="1446" w:type="pct"/>
            <w:shd w:val="clear" w:color="auto" w:fill="auto"/>
          </w:tcPr>
          <w:p w:rsidR="009D3563" w:rsidRPr="00343177" w:rsidRDefault="009D3563" w:rsidP="007014F4">
            <w:pPr>
              <w:pStyle w:val="affa"/>
              <w:ind w:firstLine="0"/>
            </w:pPr>
            <w:r w:rsidRPr="00343177">
              <w:t>Предприятия бытового обслуживания</w:t>
            </w:r>
          </w:p>
        </w:tc>
        <w:tc>
          <w:tcPr>
            <w:tcW w:w="1513" w:type="pct"/>
            <w:shd w:val="clear" w:color="auto" w:fill="auto"/>
          </w:tcPr>
          <w:p w:rsidR="009D3563" w:rsidRPr="00343177" w:rsidRDefault="009D3563" w:rsidP="007014F4">
            <w:pPr>
              <w:pStyle w:val="affa"/>
              <w:ind w:firstLine="0"/>
              <w:jc w:val="center"/>
            </w:pPr>
            <w:r w:rsidRPr="00343177">
              <w:t>рабочих мест на 1 тыс. чел.</w:t>
            </w:r>
          </w:p>
        </w:tc>
        <w:tc>
          <w:tcPr>
            <w:tcW w:w="1739" w:type="pct"/>
            <w:shd w:val="clear" w:color="auto" w:fill="auto"/>
          </w:tcPr>
          <w:p w:rsidR="009D3563" w:rsidRPr="00343177" w:rsidRDefault="009D3563" w:rsidP="00BB650C">
            <w:pPr>
              <w:pStyle w:val="affa"/>
              <w:ind w:hanging="49"/>
              <w:jc w:val="center"/>
            </w:pPr>
            <w:r w:rsidRPr="00343177">
              <w:t>9</w:t>
            </w:r>
          </w:p>
        </w:tc>
      </w:tr>
      <w:tr w:rsidR="009D3563" w:rsidRPr="00343177" w:rsidTr="007014F4">
        <w:trPr>
          <w:trHeight w:val="421"/>
        </w:trPr>
        <w:tc>
          <w:tcPr>
            <w:tcW w:w="303" w:type="pct"/>
            <w:shd w:val="clear" w:color="auto" w:fill="auto"/>
          </w:tcPr>
          <w:p w:rsidR="009D3563" w:rsidRPr="00343177" w:rsidRDefault="009D3563" w:rsidP="007014F4">
            <w:pPr>
              <w:pStyle w:val="affa"/>
              <w:ind w:firstLine="0"/>
            </w:pPr>
            <w:r w:rsidRPr="00343177">
              <w:t>4.</w:t>
            </w:r>
          </w:p>
        </w:tc>
        <w:tc>
          <w:tcPr>
            <w:tcW w:w="1446" w:type="pct"/>
            <w:shd w:val="clear" w:color="auto" w:fill="auto"/>
          </w:tcPr>
          <w:p w:rsidR="009D3563" w:rsidRPr="00343177" w:rsidRDefault="009D3563" w:rsidP="007014F4">
            <w:pPr>
              <w:pStyle w:val="affa"/>
              <w:ind w:firstLine="0"/>
            </w:pPr>
            <w:r w:rsidRPr="00343177">
              <w:t>Отделение связи</w:t>
            </w:r>
          </w:p>
        </w:tc>
        <w:tc>
          <w:tcPr>
            <w:tcW w:w="1513" w:type="pct"/>
            <w:shd w:val="clear" w:color="auto" w:fill="auto"/>
          </w:tcPr>
          <w:p w:rsidR="009D3563" w:rsidRPr="00343177" w:rsidRDefault="009D3563" w:rsidP="007014F4">
            <w:pPr>
              <w:pStyle w:val="affa"/>
              <w:ind w:firstLine="0"/>
              <w:jc w:val="center"/>
            </w:pPr>
            <w:r w:rsidRPr="00343177">
              <w:t>объект</w:t>
            </w:r>
          </w:p>
        </w:tc>
        <w:tc>
          <w:tcPr>
            <w:tcW w:w="1739" w:type="pct"/>
            <w:shd w:val="clear" w:color="auto" w:fill="auto"/>
          </w:tcPr>
          <w:p w:rsidR="009D3563" w:rsidRPr="00343177" w:rsidRDefault="009D3563" w:rsidP="00BB650C">
            <w:pPr>
              <w:pStyle w:val="affa"/>
              <w:ind w:hanging="49"/>
              <w:jc w:val="center"/>
            </w:pPr>
            <w:r w:rsidRPr="00343177">
              <w:t>1</w:t>
            </w:r>
          </w:p>
        </w:tc>
      </w:tr>
      <w:tr w:rsidR="009D3563" w:rsidRPr="00343177" w:rsidTr="007014F4">
        <w:trPr>
          <w:trHeight w:val="421"/>
        </w:trPr>
        <w:tc>
          <w:tcPr>
            <w:tcW w:w="303" w:type="pct"/>
            <w:shd w:val="clear" w:color="auto" w:fill="auto"/>
          </w:tcPr>
          <w:p w:rsidR="009D3563" w:rsidRPr="00343177" w:rsidRDefault="009D3563" w:rsidP="007014F4">
            <w:pPr>
              <w:pStyle w:val="affa"/>
              <w:ind w:firstLine="0"/>
            </w:pPr>
            <w:r>
              <w:t xml:space="preserve">5 </w:t>
            </w:r>
          </w:p>
        </w:tc>
        <w:tc>
          <w:tcPr>
            <w:tcW w:w="1446" w:type="pct"/>
            <w:shd w:val="clear" w:color="auto" w:fill="auto"/>
          </w:tcPr>
          <w:p w:rsidR="009D3563" w:rsidRPr="00343177" w:rsidRDefault="009D3563" w:rsidP="007014F4">
            <w:pPr>
              <w:pStyle w:val="affa"/>
              <w:ind w:firstLine="0"/>
            </w:pPr>
            <w:r>
              <w:t xml:space="preserve">Отделения банков, операционная касса </w:t>
            </w:r>
          </w:p>
        </w:tc>
        <w:tc>
          <w:tcPr>
            <w:tcW w:w="1513" w:type="pct"/>
            <w:shd w:val="clear" w:color="auto" w:fill="auto"/>
          </w:tcPr>
          <w:p w:rsidR="009D3563" w:rsidRPr="00343177" w:rsidRDefault="009D3563" w:rsidP="007014F4">
            <w:pPr>
              <w:pStyle w:val="affa"/>
              <w:ind w:firstLine="0"/>
              <w:jc w:val="center"/>
            </w:pPr>
            <w:r>
              <w:t>операционная касса</w:t>
            </w:r>
          </w:p>
        </w:tc>
        <w:tc>
          <w:tcPr>
            <w:tcW w:w="1739" w:type="pct"/>
            <w:shd w:val="clear" w:color="auto" w:fill="auto"/>
          </w:tcPr>
          <w:p w:rsidR="009D3563" w:rsidRPr="00343177" w:rsidRDefault="009D3563" w:rsidP="00BB650C">
            <w:pPr>
              <w:pStyle w:val="affa"/>
              <w:ind w:hanging="49"/>
              <w:jc w:val="center"/>
            </w:pPr>
            <w:r>
              <w:t>1 на 10 тысяч человек</w:t>
            </w:r>
          </w:p>
        </w:tc>
      </w:tr>
    </w:tbl>
    <w:p w:rsidR="009D3563" w:rsidRPr="00343177" w:rsidRDefault="009D3563" w:rsidP="009D3563">
      <w:pPr>
        <w:spacing w:before="120" w:after="120"/>
        <w:ind w:firstLine="709"/>
        <w:jc w:val="both"/>
      </w:pPr>
      <w:r w:rsidRPr="00343177">
        <w:t>Таблица 1</w:t>
      </w:r>
      <w:r>
        <w:t>7</w:t>
      </w:r>
      <w:r w:rsidRPr="00343177">
        <w:t xml:space="preserve"> – </w:t>
      </w:r>
      <w:r>
        <w:t>Расчетные показатели</w:t>
      </w:r>
      <w:r w:rsidRPr="00343177">
        <w:t xml:space="preserve"> максимально допустимого уровня территориальной доступности объектов общественного питания, торговли, бытового обслуживания</w:t>
      </w:r>
    </w:p>
    <w:tbl>
      <w:tblPr>
        <w:tblW w:w="4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3"/>
        <w:gridCol w:w="2338"/>
        <w:gridCol w:w="1895"/>
        <w:gridCol w:w="2503"/>
      </w:tblGrid>
      <w:tr w:rsidR="009D3563" w:rsidRPr="00343177" w:rsidTr="007014F4">
        <w:trPr>
          <w:jc w:val="center"/>
        </w:trPr>
        <w:tc>
          <w:tcPr>
            <w:tcW w:w="1286" w:type="pct"/>
          </w:tcPr>
          <w:p w:rsidR="009D3563" w:rsidRPr="00343177" w:rsidRDefault="009D3563" w:rsidP="007014F4">
            <w:pPr>
              <w:widowControl w:val="0"/>
              <w:jc w:val="center"/>
              <w:rPr>
                <w:color w:val="000000"/>
              </w:rPr>
            </w:pPr>
            <w:r w:rsidRPr="00343177">
              <w:rPr>
                <w:color w:val="000000"/>
              </w:rPr>
              <w:t>№ п/п</w:t>
            </w:r>
          </w:p>
        </w:tc>
        <w:tc>
          <w:tcPr>
            <w:tcW w:w="1289" w:type="pct"/>
          </w:tcPr>
          <w:p w:rsidR="009D3563" w:rsidRPr="00343177" w:rsidRDefault="009D3563" w:rsidP="007014F4">
            <w:pPr>
              <w:rPr>
                <w:color w:val="000000"/>
              </w:rPr>
            </w:pPr>
            <w:r w:rsidRPr="00343177">
              <w:rPr>
                <w:color w:val="000000"/>
              </w:rPr>
              <w:t xml:space="preserve">Наименование </w:t>
            </w:r>
            <w:r w:rsidRPr="00343177">
              <w:rPr>
                <w:color w:val="000000"/>
              </w:rPr>
              <w:lastRenderedPageBreak/>
              <w:t>объектов</w:t>
            </w:r>
          </w:p>
        </w:tc>
        <w:tc>
          <w:tcPr>
            <w:tcW w:w="1045" w:type="pct"/>
          </w:tcPr>
          <w:p w:rsidR="009D3563" w:rsidRPr="00343177" w:rsidRDefault="009D3563" w:rsidP="007014F4">
            <w:pPr>
              <w:jc w:val="center"/>
              <w:rPr>
                <w:color w:val="000000"/>
              </w:rPr>
            </w:pPr>
            <w:r w:rsidRPr="00343177">
              <w:rPr>
                <w:color w:val="000000"/>
              </w:rPr>
              <w:lastRenderedPageBreak/>
              <w:t>Единица</w:t>
            </w:r>
          </w:p>
          <w:p w:rsidR="009D3563" w:rsidRPr="00343177" w:rsidRDefault="009D3563" w:rsidP="007014F4">
            <w:pPr>
              <w:jc w:val="center"/>
              <w:rPr>
                <w:color w:val="000000"/>
              </w:rPr>
            </w:pPr>
            <w:r w:rsidRPr="00343177">
              <w:rPr>
                <w:color w:val="000000"/>
              </w:rPr>
              <w:lastRenderedPageBreak/>
              <w:t>измерения</w:t>
            </w:r>
          </w:p>
        </w:tc>
        <w:tc>
          <w:tcPr>
            <w:tcW w:w="1380" w:type="pct"/>
          </w:tcPr>
          <w:p w:rsidR="009D3563" w:rsidRPr="00343177" w:rsidRDefault="009D3563" w:rsidP="007014F4">
            <w:pPr>
              <w:widowControl w:val="0"/>
              <w:jc w:val="center"/>
              <w:rPr>
                <w:color w:val="000000"/>
              </w:rPr>
            </w:pPr>
            <w:r w:rsidRPr="00343177">
              <w:rPr>
                <w:color w:val="000000"/>
              </w:rPr>
              <w:lastRenderedPageBreak/>
              <w:t>Величина</w:t>
            </w:r>
          </w:p>
        </w:tc>
      </w:tr>
      <w:tr w:rsidR="009D3563" w:rsidRPr="00343177" w:rsidTr="007014F4">
        <w:trPr>
          <w:trHeight w:val="116"/>
          <w:jc w:val="center"/>
        </w:trPr>
        <w:tc>
          <w:tcPr>
            <w:tcW w:w="1286" w:type="pct"/>
          </w:tcPr>
          <w:p w:rsidR="009D3563" w:rsidRPr="00343177" w:rsidRDefault="009D3563" w:rsidP="007014F4">
            <w:pPr>
              <w:jc w:val="both"/>
              <w:rPr>
                <w:color w:val="000000"/>
              </w:rPr>
            </w:pPr>
            <w:r w:rsidRPr="00343177">
              <w:rPr>
                <w:color w:val="000000"/>
              </w:rPr>
              <w:lastRenderedPageBreak/>
              <w:t>1.</w:t>
            </w:r>
          </w:p>
        </w:tc>
        <w:tc>
          <w:tcPr>
            <w:tcW w:w="1289" w:type="pct"/>
          </w:tcPr>
          <w:p w:rsidR="009D3563" w:rsidRPr="00343177" w:rsidRDefault="009D3563" w:rsidP="007014F4">
            <w:pPr>
              <w:jc w:val="both"/>
              <w:rPr>
                <w:bCs/>
                <w:color w:val="000000"/>
              </w:rPr>
            </w:pPr>
            <w:r w:rsidRPr="00343177">
              <w:rPr>
                <w:bCs/>
                <w:color w:val="000000"/>
              </w:rPr>
              <w:t>Магазины</w:t>
            </w:r>
          </w:p>
        </w:tc>
        <w:tc>
          <w:tcPr>
            <w:tcW w:w="1045" w:type="pct"/>
            <w:vAlign w:val="center"/>
          </w:tcPr>
          <w:p w:rsidR="009D3563" w:rsidRPr="00343177" w:rsidRDefault="009D3563" w:rsidP="007014F4">
            <w:pPr>
              <w:widowControl w:val="0"/>
              <w:jc w:val="center"/>
              <w:rPr>
                <w:color w:val="000000"/>
              </w:rPr>
            </w:pPr>
            <w:r w:rsidRPr="00343177">
              <w:rPr>
                <w:color w:val="000000"/>
              </w:rPr>
              <w:t>м</w:t>
            </w:r>
          </w:p>
        </w:tc>
        <w:tc>
          <w:tcPr>
            <w:tcW w:w="1380" w:type="pct"/>
            <w:vMerge w:val="restart"/>
            <w:vAlign w:val="center"/>
          </w:tcPr>
          <w:p w:rsidR="009D3563" w:rsidRPr="00343177" w:rsidRDefault="009D3563" w:rsidP="007014F4">
            <w:pPr>
              <w:widowControl w:val="0"/>
              <w:jc w:val="center"/>
              <w:rPr>
                <w:color w:val="000000"/>
              </w:rPr>
            </w:pPr>
            <w:r w:rsidRPr="00343177">
              <w:rPr>
                <w:color w:val="000000"/>
              </w:rPr>
              <w:t>в городских населенных пунктах –500 – 800, в сельских населенных пунктах –2000</w:t>
            </w:r>
          </w:p>
        </w:tc>
      </w:tr>
      <w:tr w:rsidR="009D3563" w:rsidRPr="00343177" w:rsidTr="007014F4">
        <w:trPr>
          <w:jc w:val="center"/>
        </w:trPr>
        <w:tc>
          <w:tcPr>
            <w:tcW w:w="1286" w:type="pct"/>
          </w:tcPr>
          <w:p w:rsidR="009D3563" w:rsidRPr="00343177" w:rsidRDefault="009D3563" w:rsidP="007014F4">
            <w:pPr>
              <w:jc w:val="both"/>
              <w:rPr>
                <w:color w:val="000000"/>
              </w:rPr>
            </w:pPr>
            <w:r w:rsidRPr="00343177">
              <w:rPr>
                <w:color w:val="000000"/>
              </w:rPr>
              <w:t>2.</w:t>
            </w:r>
          </w:p>
        </w:tc>
        <w:tc>
          <w:tcPr>
            <w:tcW w:w="1289" w:type="pct"/>
          </w:tcPr>
          <w:p w:rsidR="009D3563" w:rsidRPr="00343177" w:rsidRDefault="009D3563" w:rsidP="007014F4">
            <w:pPr>
              <w:jc w:val="both"/>
              <w:rPr>
                <w:color w:val="000000"/>
              </w:rPr>
            </w:pPr>
            <w:r w:rsidRPr="00343177">
              <w:rPr>
                <w:color w:val="000000"/>
              </w:rPr>
              <w:t>Предприятия общественного питания</w:t>
            </w:r>
          </w:p>
        </w:tc>
        <w:tc>
          <w:tcPr>
            <w:tcW w:w="1045" w:type="pct"/>
            <w:vAlign w:val="center"/>
          </w:tcPr>
          <w:p w:rsidR="009D3563" w:rsidRPr="00343177" w:rsidRDefault="009D3563" w:rsidP="007014F4">
            <w:pPr>
              <w:widowControl w:val="0"/>
              <w:jc w:val="center"/>
              <w:rPr>
                <w:color w:val="000000"/>
              </w:rPr>
            </w:pPr>
            <w:r w:rsidRPr="00343177">
              <w:rPr>
                <w:color w:val="000000"/>
              </w:rPr>
              <w:t>м</w:t>
            </w:r>
          </w:p>
        </w:tc>
        <w:tc>
          <w:tcPr>
            <w:tcW w:w="1380" w:type="pct"/>
            <w:vMerge/>
            <w:vAlign w:val="center"/>
          </w:tcPr>
          <w:p w:rsidR="009D3563" w:rsidRPr="00343177" w:rsidRDefault="009D3563" w:rsidP="007014F4">
            <w:pPr>
              <w:widowControl w:val="0"/>
              <w:jc w:val="center"/>
              <w:rPr>
                <w:color w:val="000000"/>
              </w:rPr>
            </w:pPr>
          </w:p>
        </w:tc>
      </w:tr>
      <w:tr w:rsidR="009D3563" w:rsidRPr="00343177" w:rsidTr="007014F4">
        <w:trPr>
          <w:jc w:val="center"/>
        </w:trPr>
        <w:tc>
          <w:tcPr>
            <w:tcW w:w="1286" w:type="pct"/>
          </w:tcPr>
          <w:p w:rsidR="009D3563" w:rsidRPr="00343177" w:rsidRDefault="009D3563" w:rsidP="007014F4">
            <w:pPr>
              <w:jc w:val="both"/>
              <w:rPr>
                <w:color w:val="000000"/>
              </w:rPr>
            </w:pPr>
            <w:r w:rsidRPr="00343177">
              <w:rPr>
                <w:color w:val="000000"/>
              </w:rPr>
              <w:t>3.</w:t>
            </w:r>
          </w:p>
        </w:tc>
        <w:tc>
          <w:tcPr>
            <w:tcW w:w="1289" w:type="pct"/>
          </w:tcPr>
          <w:p w:rsidR="009D3563" w:rsidRPr="00343177" w:rsidRDefault="009D3563" w:rsidP="007014F4">
            <w:pPr>
              <w:jc w:val="both"/>
              <w:rPr>
                <w:color w:val="000000"/>
              </w:rPr>
            </w:pPr>
            <w:r w:rsidRPr="00343177">
              <w:rPr>
                <w:color w:val="000000"/>
              </w:rPr>
              <w:t>Предприятия бытового обслуживания</w:t>
            </w:r>
          </w:p>
        </w:tc>
        <w:tc>
          <w:tcPr>
            <w:tcW w:w="1045" w:type="pct"/>
            <w:vAlign w:val="center"/>
          </w:tcPr>
          <w:p w:rsidR="009D3563" w:rsidRPr="00343177" w:rsidRDefault="009D3563" w:rsidP="007014F4">
            <w:pPr>
              <w:widowControl w:val="0"/>
              <w:jc w:val="center"/>
              <w:rPr>
                <w:color w:val="000000"/>
              </w:rPr>
            </w:pPr>
            <w:r w:rsidRPr="00343177">
              <w:rPr>
                <w:color w:val="000000"/>
              </w:rPr>
              <w:t>м</w:t>
            </w:r>
          </w:p>
        </w:tc>
        <w:tc>
          <w:tcPr>
            <w:tcW w:w="1380" w:type="pct"/>
            <w:vMerge/>
            <w:vAlign w:val="center"/>
          </w:tcPr>
          <w:p w:rsidR="009D3563" w:rsidRPr="00343177" w:rsidRDefault="009D3563" w:rsidP="007014F4">
            <w:pPr>
              <w:widowControl w:val="0"/>
              <w:jc w:val="center"/>
              <w:rPr>
                <w:color w:val="000000"/>
              </w:rPr>
            </w:pPr>
          </w:p>
        </w:tc>
      </w:tr>
      <w:tr w:rsidR="009D3563" w:rsidRPr="00343177" w:rsidTr="007014F4">
        <w:trPr>
          <w:trHeight w:val="362"/>
          <w:jc w:val="center"/>
        </w:trPr>
        <w:tc>
          <w:tcPr>
            <w:tcW w:w="1286" w:type="pct"/>
          </w:tcPr>
          <w:p w:rsidR="009D3563" w:rsidRPr="00343177" w:rsidRDefault="009D3563" w:rsidP="007014F4">
            <w:pPr>
              <w:jc w:val="both"/>
              <w:rPr>
                <w:color w:val="000000"/>
              </w:rPr>
            </w:pPr>
            <w:r w:rsidRPr="00343177">
              <w:rPr>
                <w:color w:val="000000"/>
              </w:rPr>
              <w:t>4.</w:t>
            </w:r>
          </w:p>
        </w:tc>
        <w:tc>
          <w:tcPr>
            <w:tcW w:w="1289" w:type="pct"/>
          </w:tcPr>
          <w:p w:rsidR="009D3563" w:rsidRPr="00343177" w:rsidRDefault="009D3563" w:rsidP="007014F4">
            <w:pPr>
              <w:jc w:val="both"/>
              <w:rPr>
                <w:color w:val="000000"/>
              </w:rPr>
            </w:pPr>
            <w:r w:rsidRPr="00343177">
              <w:rPr>
                <w:color w:val="000000"/>
              </w:rPr>
              <w:t>Отделение связи</w:t>
            </w:r>
          </w:p>
        </w:tc>
        <w:tc>
          <w:tcPr>
            <w:tcW w:w="1045" w:type="pct"/>
            <w:vAlign w:val="center"/>
          </w:tcPr>
          <w:p w:rsidR="009D3563" w:rsidRPr="00343177" w:rsidRDefault="009D3563" w:rsidP="007014F4">
            <w:pPr>
              <w:widowControl w:val="0"/>
              <w:jc w:val="center"/>
              <w:rPr>
                <w:color w:val="000000"/>
              </w:rPr>
            </w:pPr>
            <w:r w:rsidRPr="00343177">
              <w:rPr>
                <w:color w:val="000000"/>
              </w:rPr>
              <w:t>м</w:t>
            </w:r>
          </w:p>
        </w:tc>
        <w:tc>
          <w:tcPr>
            <w:tcW w:w="1380" w:type="pct"/>
            <w:vAlign w:val="center"/>
          </w:tcPr>
          <w:p w:rsidR="009D3563" w:rsidRPr="00343177" w:rsidRDefault="009D3563" w:rsidP="007014F4">
            <w:pPr>
              <w:widowControl w:val="0"/>
              <w:jc w:val="center"/>
              <w:rPr>
                <w:color w:val="000000"/>
              </w:rPr>
            </w:pPr>
            <w:r w:rsidRPr="00343177">
              <w:rPr>
                <w:color w:val="000000"/>
              </w:rPr>
              <w:t>в городских населенных пунктах –500м (</w:t>
            </w:r>
            <w:r w:rsidRPr="00343177">
              <w:t>15 мин –транспортная доступность в сельских населенных пунктах)</w:t>
            </w:r>
          </w:p>
        </w:tc>
      </w:tr>
    </w:tbl>
    <w:p w:rsidR="009D3563" w:rsidRDefault="009D3563" w:rsidP="009D3563">
      <w:pPr>
        <w:spacing w:before="120" w:after="120"/>
        <w:ind w:firstLine="709"/>
        <w:jc w:val="both"/>
        <w:rPr>
          <w:b/>
        </w:rPr>
      </w:pPr>
    </w:p>
    <w:p w:rsidR="009D3563" w:rsidRPr="00343177" w:rsidRDefault="009D3563" w:rsidP="009D3563">
      <w:pPr>
        <w:spacing w:before="120" w:after="120"/>
        <w:ind w:firstLine="709"/>
        <w:jc w:val="both"/>
        <w:rPr>
          <w:b/>
        </w:rPr>
      </w:pPr>
      <w:r w:rsidRPr="00343177">
        <w:rPr>
          <w:b/>
        </w:rPr>
        <w:t>Раздел VII. Объекты автомобильного транспорта</w:t>
      </w:r>
    </w:p>
    <w:p w:rsidR="009D3563" w:rsidRPr="00D44161" w:rsidRDefault="009D3563" w:rsidP="009D3563">
      <w:pPr>
        <w:spacing w:before="120" w:after="120"/>
        <w:ind w:firstLine="709"/>
        <w:jc w:val="both"/>
      </w:pPr>
      <w:r w:rsidRPr="00343177">
        <w:t xml:space="preserve">Глава 10. Расчетные показатели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w:t>
      </w:r>
      <w:r w:rsidRPr="00D44161">
        <w:t>муниципального образования «поселок Золотухино»</w:t>
      </w:r>
    </w:p>
    <w:p w:rsidR="009D3563" w:rsidRPr="00343177" w:rsidRDefault="009D3563" w:rsidP="009D3563">
      <w:pPr>
        <w:ind w:firstLine="709"/>
        <w:jc w:val="both"/>
      </w:pPr>
      <w:r w:rsidRPr="00343177">
        <w:t>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w:t>
      </w:r>
    </w:p>
    <w:p w:rsidR="009D3563" w:rsidRPr="00343177" w:rsidRDefault="009D3563" w:rsidP="009D3563">
      <w:pPr>
        <w:ind w:firstLine="709"/>
        <w:jc w:val="both"/>
      </w:pPr>
      <w:r w:rsidRPr="00343177">
        <w:t xml:space="preserve">Протяженность 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 </w:t>
      </w:r>
    </w:p>
    <w:p w:rsidR="009D3563" w:rsidRPr="00343177" w:rsidRDefault="009D3563" w:rsidP="009D3563">
      <w:pPr>
        <w:ind w:firstLine="709"/>
        <w:jc w:val="both"/>
      </w:pPr>
      <w:r w:rsidRPr="00343177">
        <w:t>Плотность сети автомобильных дорог – это отношение протяженности сети автомобильных дорог общего пользования, проходящих по территории, к площади территории.</w:t>
      </w:r>
    </w:p>
    <w:p w:rsidR="009D3563" w:rsidRPr="00343177" w:rsidRDefault="009D3563" w:rsidP="009D3563">
      <w:pPr>
        <w:ind w:firstLine="709"/>
        <w:jc w:val="both"/>
      </w:pPr>
      <w:r w:rsidRPr="00343177">
        <w:t xml:space="preserve">Улично-дорожная сеть – объект транспортной инфраструктуры, являющийся частью территории поселений, ограниченной красными линиями и предназначенной для движения транспортных средств и пешеходов, упорядочения застройки и прокладки инженерных коммуникаций (при соответствующем технико-экономическом обосновании), а также обеспечения транспортных и пешеходных связей территорий поселений как составной части их путей сообщения.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По своему функциональному назначению улично-дорожная сеть относится к автомобильным дорогам общего пользования местного значения в границах </w:t>
      </w:r>
      <w:r>
        <w:t>населенных пунктов</w:t>
      </w:r>
      <w:r w:rsidRPr="00343177">
        <w:t>.</w:t>
      </w:r>
    </w:p>
    <w:p w:rsidR="009D3563" w:rsidRPr="00F557CE" w:rsidRDefault="009D3563" w:rsidP="009D3563">
      <w:pPr>
        <w:ind w:firstLine="709"/>
        <w:jc w:val="both"/>
      </w:pPr>
      <w:r w:rsidRPr="00F557CE">
        <w:t xml:space="preserve">На территории поселка Золотухино имеется 57 улиц, их общая протяженность составляет 28,848 км; в том числе,  с учетом автомобильных дорог регионального значения, – 16,668 км имеют твердое покрытие. </w:t>
      </w:r>
    </w:p>
    <w:p w:rsidR="009D3563" w:rsidRDefault="009D3563" w:rsidP="009D3563">
      <w:pPr>
        <w:ind w:firstLine="709"/>
        <w:jc w:val="both"/>
      </w:pPr>
      <w:r w:rsidRPr="00F557CE">
        <w:t>Общая площадь улично-дорожной сети п. Золотухино составляет  151,201 тыс. м2.</w:t>
      </w:r>
      <w:r w:rsidRPr="00343177">
        <w:t xml:space="preserve">Общая площадь территории поселения – </w:t>
      </w:r>
      <w:r>
        <w:t>6,51</w:t>
      </w:r>
      <w:r w:rsidRPr="00343177">
        <w:t xml:space="preserve"> кв. км. </w:t>
      </w:r>
    </w:p>
    <w:p w:rsidR="009D3563" w:rsidRDefault="009D3563" w:rsidP="009D3563">
      <w:pPr>
        <w:ind w:firstLine="709"/>
        <w:jc w:val="both"/>
      </w:pPr>
      <w:r w:rsidRPr="00343177">
        <w:t xml:space="preserve">Таким образом, плотность сети автомобильных дорог как отношение </w:t>
      </w:r>
      <w:r>
        <w:t>существующей</w:t>
      </w:r>
      <w:r w:rsidRPr="00343177">
        <w:t xml:space="preserve"> протяженности улично-дорожной сети к общей площади населенных пунктов</w:t>
      </w:r>
      <w:r>
        <w:t xml:space="preserve"> составляет</w:t>
      </w:r>
      <w:r w:rsidRPr="00343177">
        <w:t xml:space="preserve">: </w:t>
      </w:r>
      <w:r>
        <w:t xml:space="preserve">4,4 </w:t>
      </w:r>
      <w:r w:rsidRPr="00343177">
        <w:t>км/км</w:t>
      </w:r>
      <w:r w:rsidRPr="00343177">
        <w:rPr>
          <w:vertAlign w:val="superscript"/>
        </w:rPr>
        <w:t>2</w:t>
      </w:r>
      <w:r w:rsidRPr="00343177">
        <w:t xml:space="preserve">. </w:t>
      </w:r>
    </w:p>
    <w:p w:rsidR="009D3563" w:rsidRDefault="009D3563" w:rsidP="009D3563">
      <w:pPr>
        <w:ind w:firstLine="709"/>
        <w:jc w:val="both"/>
      </w:pPr>
      <w:r>
        <w:lastRenderedPageBreak/>
        <w:t>При подготовке проекта генерального плана, или проекта внесения изменений в генеральный план учитывается существующая плотность автомобильных дорог.</w:t>
      </w:r>
    </w:p>
    <w:p w:rsidR="009D3563" w:rsidRPr="00DD3A5C" w:rsidRDefault="009D3563" w:rsidP="009D3563">
      <w:pPr>
        <w:ind w:firstLine="709"/>
        <w:jc w:val="both"/>
      </w:pPr>
      <w:r>
        <w:t xml:space="preserve">При подготовке проекта генерального плана следует предусматривать </w:t>
      </w:r>
      <w:r w:rsidRPr="00DD3A5C">
        <w:t>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w:t>
      </w:r>
      <w:r>
        <w:t>не границ населенных пунктов</w:t>
      </w:r>
      <w:r w:rsidRPr="00DD3A5C">
        <w:t>, объектами внешнего транспорта и автомобильными дорогами общей сети.</w:t>
      </w:r>
    </w:p>
    <w:p w:rsidR="009D3563" w:rsidRPr="00DD3A5C" w:rsidRDefault="009D3563" w:rsidP="009D3563">
      <w:pPr>
        <w:ind w:firstLine="709"/>
        <w:jc w:val="both"/>
      </w:pPr>
      <w:r w:rsidRPr="00DD3A5C">
        <w:t>Затраты времени на передвижение от мест проживания до мест работы для 90% трудящихся (в о</w:t>
      </w:r>
      <w:r>
        <w:t>дин конец) не должны превышать</w:t>
      </w:r>
      <w:r w:rsidRPr="00DD3A5C">
        <w:t>30</w:t>
      </w:r>
      <w:r>
        <w:t>мин.</w:t>
      </w:r>
      <w:r w:rsidRPr="00DD3A5C">
        <w:t xml:space="preserve"> </w:t>
      </w:r>
      <w:r>
        <w:t xml:space="preserve"> </w:t>
      </w:r>
    </w:p>
    <w:p w:rsidR="009D3563" w:rsidRPr="00DD3A5C" w:rsidRDefault="009D3563" w:rsidP="009D3563">
      <w:pPr>
        <w:ind w:firstLine="709"/>
        <w:jc w:val="both"/>
      </w:pPr>
      <w:r w:rsidRPr="00DD3A5C">
        <w:t>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автомобилей на 1000 чел.: 350 легковых автомобилей, включая 3-4 такси и 2-3 ведомственных автомобиля, 25-40 грузовых автомобилей в зависимости от состава парка. Число мотоциклов и мопедов на 1000 чел. следует принимать 100-150 единиц</w:t>
      </w:r>
      <w:r>
        <w:t xml:space="preserve">. </w:t>
      </w:r>
    </w:p>
    <w:p w:rsidR="009D3563" w:rsidRPr="00DD3A5C" w:rsidRDefault="009D3563" w:rsidP="009D3563">
      <w:pPr>
        <w:ind w:firstLine="709"/>
        <w:jc w:val="both"/>
      </w:pPr>
      <w:r w:rsidRPr="00DD3A5C">
        <w:t>Число автомобилей, прибывающих в город-центр</w:t>
      </w:r>
      <w:r>
        <w:t xml:space="preserve"> (районный центр)</w:t>
      </w:r>
      <w:r w:rsidRPr="00DD3A5C">
        <w:t xml:space="preserve"> из других </w:t>
      </w:r>
      <w:r>
        <w:t xml:space="preserve">населенных пунктов </w:t>
      </w:r>
      <w:r w:rsidRPr="00DD3A5C">
        <w:t xml:space="preserve"> системы расселения, и транзитных определяется специальным расчетом.</w:t>
      </w:r>
    </w:p>
    <w:p w:rsidR="009D3563" w:rsidRPr="00DD3A5C" w:rsidRDefault="009D3563" w:rsidP="009D3563">
      <w:pPr>
        <w:ind w:firstLine="709"/>
        <w:jc w:val="both"/>
      </w:pPr>
      <w:r w:rsidRPr="00DD3A5C">
        <w:t>Сеть улиц и дорог</w:t>
      </w:r>
      <w:r>
        <w:t>.</w:t>
      </w:r>
    </w:p>
    <w:p w:rsidR="009D3563" w:rsidRDefault="009D3563" w:rsidP="009D3563">
      <w:pPr>
        <w:ind w:firstLine="709"/>
        <w:jc w:val="both"/>
      </w:pPr>
      <w:r w:rsidRPr="00DD3A5C">
        <w:t>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7 СП 42.13330.2011 Градостроительство. Планировка и застройка городских и сельских населенных пунктов.</w:t>
      </w:r>
    </w:p>
    <w:p w:rsidR="009D3563" w:rsidRPr="00DF5A95" w:rsidRDefault="009D3563" w:rsidP="009D3563">
      <w:pPr>
        <w:spacing w:before="120" w:after="120"/>
        <w:ind w:firstLine="709"/>
        <w:jc w:val="both"/>
      </w:pPr>
      <w:r w:rsidRPr="00343177">
        <w:t xml:space="preserve">Глава 11. Расчетные показатели минимально допустимого уровня обеспеченности и максимально допустимого уровня территориальной доступности парковками (парковочными местами) для населения </w:t>
      </w:r>
      <w:r w:rsidRPr="00DF5A95">
        <w:t>муниципального образования «поселок Золотухино»</w:t>
      </w:r>
    </w:p>
    <w:p w:rsidR="009D3563" w:rsidRPr="00343177" w:rsidRDefault="009D3563" w:rsidP="009D3563">
      <w:pPr>
        <w:ind w:firstLine="709"/>
        <w:jc w:val="both"/>
        <w:rPr>
          <w:color w:val="000000"/>
        </w:rPr>
      </w:pPr>
      <w:r w:rsidRPr="00343177">
        <w:rPr>
          <w:color w:val="000000"/>
        </w:rPr>
        <w:t xml:space="preserve">Согласно СП 42.13330.2011 Градостроительство. Планировка и застройка городских и сельских населенных пунктов, число мест хранения автомобилей следует определять исходя из уровня автомобилизации на расчетный срок: </w:t>
      </w:r>
      <w:r>
        <w:rPr>
          <w:color w:val="000000"/>
        </w:rPr>
        <w:t>350</w:t>
      </w:r>
      <w:r w:rsidRPr="00343177">
        <w:rPr>
          <w:color w:val="000000"/>
        </w:rPr>
        <w:t xml:space="preserve"> легковых автомобилей на 1000 чел.</w:t>
      </w:r>
    </w:p>
    <w:p w:rsidR="009D3563" w:rsidRPr="00343177" w:rsidRDefault="009D3563" w:rsidP="009D3563">
      <w:pPr>
        <w:ind w:firstLine="709"/>
        <w:jc w:val="both"/>
        <w:rPr>
          <w:color w:val="000000"/>
        </w:rPr>
      </w:pPr>
      <w:r w:rsidRPr="00343177">
        <w:rPr>
          <w:color w:val="000000"/>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w:t>
      </w:r>
    </w:p>
    <w:p w:rsidR="009D3563" w:rsidRPr="00343177" w:rsidRDefault="009D3563" w:rsidP="009D3563">
      <w:pPr>
        <w:ind w:firstLine="709"/>
        <w:jc w:val="both"/>
        <w:rPr>
          <w:color w:val="000000"/>
        </w:rPr>
      </w:pPr>
      <w:r w:rsidRPr="00343177">
        <w:rPr>
          <w:color w:val="000000"/>
        </w:rPr>
        <w:t>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 м.</w:t>
      </w:r>
    </w:p>
    <w:p w:rsidR="009D3563" w:rsidRPr="00343177" w:rsidRDefault="009D3563" w:rsidP="009D3563">
      <w:pPr>
        <w:ind w:firstLine="709"/>
        <w:jc w:val="both"/>
        <w:rPr>
          <w:color w:val="000000"/>
        </w:rPr>
      </w:pPr>
      <w:r w:rsidRPr="00343177">
        <w:rPr>
          <w:color w:val="000000"/>
        </w:rPr>
        <w:t xml:space="preserve">Таким образом, минимально допустимый уровень обеспеченности парковочными местами составит </w:t>
      </w:r>
      <w:r>
        <w:rPr>
          <w:color w:val="000000"/>
        </w:rPr>
        <w:t>245</w:t>
      </w:r>
      <w:r w:rsidRPr="00343177">
        <w:rPr>
          <w:color w:val="000000"/>
        </w:rPr>
        <w:t xml:space="preserve"> мест на 1 тыс.чел. Данный норматив не распространяется на кварталы индивидуальной жилой застройки с приусадебными участками, так как на них размещаются индивидуальные гаражи и места постоянного хранения личного автотранспорта.</w:t>
      </w:r>
    </w:p>
    <w:p w:rsidR="009D3563" w:rsidRDefault="009D3563" w:rsidP="009D3563">
      <w:pPr>
        <w:ind w:firstLine="709"/>
        <w:rPr>
          <w:b/>
        </w:rPr>
      </w:pPr>
    </w:p>
    <w:p w:rsidR="009D3563" w:rsidRDefault="009D3563" w:rsidP="009D3563">
      <w:pPr>
        <w:ind w:firstLine="709"/>
        <w:rPr>
          <w:b/>
        </w:rPr>
      </w:pPr>
    </w:p>
    <w:p w:rsidR="009D3563" w:rsidRPr="00343177" w:rsidRDefault="009D3563" w:rsidP="009D3563">
      <w:pPr>
        <w:ind w:firstLine="709"/>
        <w:rPr>
          <w:b/>
        </w:rPr>
      </w:pPr>
      <w:r w:rsidRPr="00343177">
        <w:rPr>
          <w:b/>
        </w:rPr>
        <w:lastRenderedPageBreak/>
        <w:t>Раздел VIII. Объекты электроснабжения</w:t>
      </w:r>
    </w:p>
    <w:p w:rsidR="009D3563" w:rsidRPr="00DF5A95" w:rsidRDefault="009D3563" w:rsidP="009D3563">
      <w:pPr>
        <w:spacing w:before="120" w:after="120"/>
        <w:ind w:firstLine="709"/>
        <w:jc w:val="both"/>
      </w:pPr>
      <w:r w:rsidRPr="00343177">
        <w:t xml:space="preserve">Глава 12.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электроснабжения для населения </w:t>
      </w:r>
      <w:r w:rsidRPr="00DF5A95">
        <w:t>муниципального образования «поселок Золотухино»</w:t>
      </w:r>
    </w:p>
    <w:p w:rsidR="009D3563" w:rsidRPr="00343177" w:rsidRDefault="009D3563" w:rsidP="009D3563">
      <w:pPr>
        <w:ind w:firstLine="567"/>
        <w:jc w:val="both"/>
        <w:rPr>
          <w:color w:val="000000"/>
        </w:rPr>
      </w:pPr>
      <w:r w:rsidRPr="00343177">
        <w:rPr>
          <w:color w:val="000000"/>
        </w:rPr>
        <w:t>Определение электрической нагрузки на электроисточники следует производить с учетом использования энергосберегающих технологий и экономных бытовых электроприемников:</w:t>
      </w:r>
    </w:p>
    <w:p w:rsidR="009D3563" w:rsidRPr="00343177" w:rsidRDefault="009D3563" w:rsidP="009D3563">
      <w:pPr>
        <w:ind w:firstLine="567"/>
        <w:jc w:val="both"/>
        <w:rPr>
          <w:color w:val="000000"/>
        </w:rPr>
      </w:pPr>
      <w:r w:rsidRPr="00343177">
        <w:rPr>
          <w:color w:val="000000"/>
        </w:rPr>
        <w:t>- для промышленных предприятий - по опросным листам действующих предприятий, проектам новых, реконструируемых или аналогичных предприятий, а также по укрупненным показателям;</w:t>
      </w:r>
    </w:p>
    <w:p w:rsidR="009D3563" w:rsidRDefault="009D3563" w:rsidP="009D3563">
      <w:pPr>
        <w:ind w:firstLine="567"/>
        <w:jc w:val="both"/>
        <w:rPr>
          <w:color w:val="000000"/>
        </w:rPr>
      </w:pPr>
      <w:r w:rsidRPr="00343177">
        <w:rPr>
          <w:color w:val="000000"/>
        </w:rPr>
        <w:t xml:space="preserve">- для жилищно-коммунального сектора - в соответствии с </w:t>
      </w:r>
      <w:hyperlink r:id="rId17" w:tooltip="Инструкция по проектированию городских электрических сетей" w:history="1">
        <w:r w:rsidRPr="00343177">
          <w:rPr>
            <w:color w:val="000000"/>
          </w:rPr>
          <w:t>РД 34.20.185-94</w:t>
        </w:r>
      </w:hyperlink>
      <w:r w:rsidRPr="00343177">
        <w:rPr>
          <w:color w:val="000000"/>
        </w:rPr>
        <w:t xml:space="preserve"> "Инструкция по проектированию городских электрических сетей" и СП 31-110-2003 г.</w:t>
      </w:r>
    </w:p>
    <w:p w:rsidR="009D3563" w:rsidRDefault="009D3563" w:rsidP="009D3563">
      <w:pPr>
        <w:jc w:val="both"/>
        <w:rPr>
          <w:color w:val="000000"/>
        </w:rPr>
      </w:pPr>
    </w:p>
    <w:p w:rsidR="009D3563" w:rsidRDefault="009D3563" w:rsidP="009D3563">
      <w:pPr>
        <w:spacing w:before="120" w:after="120"/>
        <w:ind w:firstLine="709"/>
        <w:jc w:val="both"/>
      </w:pPr>
      <w:r w:rsidRPr="00343177">
        <w:t>Таблица 1</w:t>
      </w:r>
      <w:r>
        <w:t>8</w:t>
      </w:r>
      <w:r w:rsidRPr="00343177">
        <w:t xml:space="preserve"> - </w:t>
      </w:r>
      <w:r>
        <w:t>У</w:t>
      </w:r>
      <w:r w:rsidRPr="00343177">
        <w:t>крупненны</w:t>
      </w:r>
      <w:r>
        <w:t>е</w:t>
      </w:r>
      <w:r w:rsidRPr="00343177">
        <w:t xml:space="preserve"> показател</w:t>
      </w:r>
      <w:r>
        <w:t>и</w:t>
      </w:r>
      <w:r w:rsidRPr="00343177">
        <w:t xml:space="preserve"> электропотребления</w:t>
      </w:r>
    </w:p>
    <w:tbl>
      <w:tblPr>
        <w:tblW w:w="9214" w:type="dxa"/>
        <w:tblInd w:w="40" w:type="dxa"/>
        <w:tblLayout w:type="fixed"/>
        <w:tblCellMar>
          <w:top w:w="75" w:type="dxa"/>
          <w:left w:w="40" w:type="dxa"/>
          <w:bottom w:w="75" w:type="dxa"/>
          <w:right w:w="40" w:type="dxa"/>
        </w:tblCellMar>
        <w:tblLook w:val="0000"/>
      </w:tblPr>
      <w:tblGrid>
        <w:gridCol w:w="3494"/>
        <w:gridCol w:w="3169"/>
        <w:gridCol w:w="2551"/>
      </w:tblGrid>
      <w:tr w:rsidR="009D3563" w:rsidRPr="007260C7" w:rsidTr="00C4287E">
        <w:trPr>
          <w:trHeight w:val="240"/>
        </w:trPr>
        <w:tc>
          <w:tcPr>
            <w:tcW w:w="3494" w:type="dxa"/>
            <w:vMerge w:val="restart"/>
            <w:tcBorders>
              <w:top w:val="single" w:sz="8" w:space="0" w:color="auto"/>
              <w:left w:val="single" w:sz="8" w:space="0" w:color="auto"/>
              <w:bottom w:val="single" w:sz="8" w:space="0" w:color="auto"/>
              <w:right w:val="single" w:sz="8" w:space="0" w:color="auto"/>
            </w:tcBorders>
          </w:tcPr>
          <w:p w:rsidR="009D3563" w:rsidRPr="007260C7" w:rsidRDefault="009D3563" w:rsidP="007014F4">
            <w:pPr>
              <w:autoSpaceDE w:val="0"/>
              <w:autoSpaceDN w:val="0"/>
              <w:adjustRightInd w:val="0"/>
              <w:jc w:val="center"/>
            </w:pPr>
            <w:r w:rsidRPr="007260C7">
              <w:t>Категория</w:t>
            </w:r>
          </w:p>
          <w:p w:rsidR="009D3563" w:rsidRPr="007260C7" w:rsidRDefault="009D3563" w:rsidP="007014F4">
            <w:pPr>
              <w:autoSpaceDE w:val="0"/>
              <w:autoSpaceDN w:val="0"/>
              <w:adjustRightInd w:val="0"/>
              <w:jc w:val="center"/>
            </w:pPr>
            <w:r w:rsidRPr="007260C7">
              <w:t>населенного</w:t>
            </w:r>
          </w:p>
          <w:p w:rsidR="009D3563" w:rsidRPr="007260C7" w:rsidRDefault="009D3563" w:rsidP="007014F4">
            <w:pPr>
              <w:autoSpaceDE w:val="0"/>
              <w:autoSpaceDN w:val="0"/>
              <w:adjustRightInd w:val="0"/>
              <w:jc w:val="center"/>
            </w:pPr>
            <w:r w:rsidRPr="007260C7">
              <w:t>пункта</w:t>
            </w:r>
          </w:p>
        </w:tc>
        <w:tc>
          <w:tcPr>
            <w:tcW w:w="5720" w:type="dxa"/>
            <w:gridSpan w:val="2"/>
            <w:tcBorders>
              <w:top w:val="single" w:sz="8" w:space="0" w:color="auto"/>
              <w:left w:val="single" w:sz="8" w:space="0" w:color="auto"/>
              <w:bottom w:val="single" w:sz="8" w:space="0" w:color="auto"/>
              <w:right w:val="single" w:sz="8" w:space="0" w:color="auto"/>
            </w:tcBorders>
          </w:tcPr>
          <w:p w:rsidR="009D3563" w:rsidRPr="007260C7" w:rsidRDefault="009D3563" w:rsidP="007014F4">
            <w:pPr>
              <w:autoSpaceDE w:val="0"/>
              <w:autoSpaceDN w:val="0"/>
              <w:adjustRightInd w:val="0"/>
              <w:jc w:val="both"/>
            </w:pPr>
          </w:p>
        </w:tc>
      </w:tr>
      <w:tr w:rsidR="009D3563" w:rsidRPr="007260C7" w:rsidTr="00C4287E">
        <w:trPr>
          <w:trHeight w:val="276"/>
        </w:trPr>
        <w:tc>
          <w:tcPr>
            <w:tcW w:w="3494" w:type="dxa"/>
            <w:vMerge/>
            <w:tcBorders>
              <w:left w:val="single" w:sz="8" w:space="0" w:color="auto"/>
              <w:bottom w:val="single" w:sz="8" w:space="0" w:color="auto"/>
              <w:right w:val="single" w:sz="8" w:space="0" w:color="auto"/>
            </w:tcBorders>
          </w:tcPr>
          <w:p w:rsidR="009D3563" w:rsidRPr="007260C7" w:rsidRDefault="009D3563" w:rsidP="007014F4">
            <w:pPr>
              <w:autoSpaceDE w:val="0"/>
              <w:autoSpaceDN w:val="0"/>
              <w:adjustRightInd w:val="0"/>
              <w:ind w:firstLine="540"/>
              <w:jc w:val="center"/>
            </w:pPr>
          </w:p>
        </w:tc>
        <w:tc>
          <w:tcPr>
            <w:tcW w:w="3169" w:type="dxa"/>
            <w:vMerge w:val="restart"/>
            <w:tcBorders>
              <w:left w:val="single" w:sz="8" w:space="0" w:color="auto"/>
              <w:right w:val="single" w:sz="8" w:space="0" w:color="auto"/>
            </w:tcBorders>
          </w:tcPr>
          <w:p w:rsidR="009D3563" w:rsidRPr="007260C7" w:rsidRDefault="009D3563" w:rsidP="007014F4">
            <w:pPr>
              <w:autoSpaceDE w:val="0"/>
              <w:autoSpaceDN w:val="0"/>
              <w:adjustRightInd w:val="0"/>
              <w:jc w:val="center"/>
            </w:pPr>
            <w:r>
              <w:t>Электропотребление, кв-ч/год на 1чел</w:t>
            </w:r>
          </w:p>
        </w:tc>
        <w:tc>
          <w:tcPr>
            <w:tcW w:w="2551" w:type="dxa"/>
            <w:vMerge w:val="restart"/>
            <w:tcBorders>
              <w:left w:val="single" w:sz="8" w:space="0" w:color="auto"/>
              <w:right w:val="single" w:sz="8" w:space="0" w:color="auto"/>
            </w:tcBorders>
          </w:tcPr>
          <w:p w:rsidR="009D3563" w:rsidRPr="007260C7" w:rsidRDefault="009D3563" w:rsidP="007014F4">
            <w:pPr>
              <w:autoSpaceDE w:val="0"/>
              <w:autoSpaceDN w:val="0"/>
              <w:adjustRightInd w:val="0"/>
              <w:jc w:val="center"/>
            </w:pPr>
            <w:r>
              <w:t>Использование максимума электрической нагрузки, ч/год</w:t>
            </w:r>
          </w:p>
        </w:tc>
      </w:tr>
      <w:tr w:rsidR="009D3563" w:rsidRPr="007260C7" w:rsidTr="00C4287E">
        <w:trPr>
          <w:trHeight w:val="540"/>
        </w:trPr>
        <w:tc>
          <w:tcPr>
            <w:tcW w:w="3494" w:type="dxa"/>
            <w:vMerge/>
            <w:tcBorders>
              <w:left w:val="single" w:sz="8" w:space="0" w:color="auto"/>
              <w:bottom w:val="single" w:sz="8" w:space="0" w:color="auto"/>
              <w:right w:val="single" w:sz="8" w:space="0" w:color="auto"/>
            </w:tcBorders>
          </w:tcPr>
          <w:p w:rsidR="009D3563" w:rsidRPr="007260C7" w:rsidRDefault="009D3563" w:rsidP="007014F4">
            <w:pPr>
              <w:autoSpaceDE w:val="0"/>
              <w:autoSpaceDN w:val="0"/>
              <w:adjustRightInd w:val="0"/>
              <w:ind w:firstLine="540"/>
              <w:jc w:val="center"/>
            </w:pPr>
          </w:p>
        </w:tc>
        <w:tc>
          <w:tcPr>
            <w:tcW w:w="3169" w:type="dxa"/>
            <w:vMerge/>
            <w:tcBorders>
              <w:left w:val="single" w:sz="8" w:space="0" w:color="auto"/>
              <w:bottom w:val="single" w:sz="8" w:space="0" w:color="auto"/>
              <w:right w:val="single" w:sz="8" w:space="0" w:color="auto"/>
            </w:tcBorders>
          </w:tcPr>
          <w:p w:rsidR="009D3563" w:rsidRPr="007260C7" w:rsidRDefault="009D3563" w:rsidP="007014F4">
            <w:pPr>
              <w:autoSpaceDE w:val="0"/>
              <w:autoSpaceDN w:val="0"/>
              <w:adjustRightInd w:val="0"/>
              <w:jc w:val="center"/>
            </w:pPr>
          </w:p>
        </w:tc>
        <w:tc>
          <w:tcPr>
            <w:tcW w:w="2551" w:type="dxa"/>
            <w:vMerge/>
            <w:tcBorders>
              <w:left w:val="single" w:sz="8" w:space="0" w:color="auto"/>
              <w:bottom w:val="single" w:sz="8" w:space="0" w:color="auto"/>
              <w:right w:val="single" w:sz="8" w:space="0" w:color="auto"/>
            </w:tcBorders>
          </w:tcPr>
          <w:p w:rsidR="009D3563" w:rsidRPr="007260C7" w:rsidRDefault="009D3563" w:rsidP="007014F4">
            <w:pPr>
              <w:autoSpaceDE w:val="0"/>
              <w:autoSpaceDN w:val="0"/>
              <w:adjustRightInd w:val="0"/>
              <w:jc w:val="center"/>
            </w:pPr>
          </w:p>
        </w:tc>
      </w:tr>
      <w:tr w:rsidR="009D3563" w:rsidRPr="007260C7" w:rsidTr="00C4287E">
        <w:trPr>
          <w:trHeight w:val="696"/>
        </w:trPr>
        <w:tc>
          <w:tcPr>
            <w:tcW w:w="3494" w:type="dxa"/>
            <w:tcBorders>
              <w:left w:val="single" w:sz="8" w:space="0" w:color="auto"/>
              <w:bottom w:val="single" w:sz="8" w:space="0" w:color="auto"/>
              <w:right w:val="single" w:sz="8" w:space="0" w:color="auto"/>
            </w:tcBorders>
          </w:tcPr>
          <w:p w:rsidR="009D3563" w:rsidRPr="007260C7" w:rsidRDefault="009D3563" w:rsidP="007014F4">
            <w:pPr>
              <w:autoSpaceDE w:val="0"/>
              <w:autoSpaceDN w:val="0"/>
              <w:adjustRightInd w:val="0"/>
              <w:jc w:val="center"/>
            </w:pPr>
            <w:r>
              <w:t>Поселки и сельские поселения (без кондиционеров)</w:t>
            </w:r>
          </w:p>
        </w:tc>
        <w:tc>
          <w:tcPr>
            <w:tcW w:w="3169" w:type="dxa"/>
            <w:tcBorders>
              <w:left w:val="single" w:sz="8" w:space="0" w:color="auto"/>
              <w:bottom w:val="single" w:sz="8" w:space="0" w:color="auto"/>
              <w:right w:val="single" w:sz="8" w:space="0" w:color="auto"/>
            </w:tcBorders>
          </w:tcPr>
          <w:p w:rsidR="009D3563" w:rsidRPr="007260C7" w:rsidRDefault="009D3563" w:rsidP="007014F4">
            <w:pPr>
              <w:autoSpaceDE w:val="0"/>
              <w:autoSpaceDN w:val="0"/>
              <w:adjustRightInd w:val="0"/>
              <w:jc w:val="center"/>
            </w:pPr>
          </w:p>
        </w:tc>
        <w:tc>
          <w:tcPr>
            <w:tcW w:w="2551" w:type="dxa"/>
            <w:tcBorders>
              <w:left w:val="single" w:sz="8" w:space="0" w:color="auto"/>
              <w:bottom w:val="single" w:sz="8" w:space="0" w:color="auto"/>
              <w:right w:val="single" w:sz="8" w:space="0" w:color="auto"/>
            </w:tcBorders>
          </w:tcPr>
          <w:p w:rsidR="009D3563" w:rsidRPr="007260C7" w:rsidRDefault="009D3563" w:rsidP="007014F4">
            <w:pPr>
              <w:autoSpaceDE w:val="0"/>
              <w:autoSpaceDN w:val="0"/>
              <w:adjustRightInd w:val="0"/>
              <w:jc w:val="center"/>
            </w:pPr>
          </w:p>
        </w:tc>
      </w:tr>
      <w:tr w:rsidR="009D3563" w:rsidRPr="007260C7" w:rsidTr="00C4287E">
        <w:trPr>
          <w:trHeight w:val="240"/>
        </w:trPr>
        <w:tc>
          <w:tcPr>
            <w:tcW w:w="3494" w:type="dxa"/>
            <w:tcBorders>
              <w:left w:val="single" w:sz="8" w:space="0" w:color="auto"/>
              <w:bottom w:val="single" w:sz="8" w:space="0" w:color="auto"/>
              <w:right w:val="single" w:sz="8" w:space="0" w:color="auto"/>
            </w:tcBorders>
          </w:tcPr>
          <w:p w:rsidR="009D3563" w:rsidRPr="007260C7" w:rsidRDefault="009D3563" w:rsidP="007014F4">
            <w:pPr>
              <w:autoSpaceDE w:val="0"/>
              <w:autoSpaceDN w:val="0"/>
              <w:adjustRightInd w:val="0"/>
              <w:jc w:val="center"/>
            </w:pPr>
            <w:r w:rsidRPr="00295316">
              <w:t>Не оборудованные стационарными электроплитами</w:t>
            </w:r>
          </w:p>
        </w:tc>
        <w:tc>
          <w:tcPr>
            <w:tcW w:w="3169" w:type="dxa"/>
            <w:tcBorders>
              <w:left w:val="single" w:sz="8" w:space="0" w:color="auto"/>
              <w:bottom w:val="single" w:sz="8" w:space="0" w:color="auto"/>
              <w:right w:val="single" w:sz="8" w:space="0" w:color="auto"/>
            </w:tcBorders>
          </w:tcPr>
          <w:p w:rsidR="009D3563" w:rsidRPr="007260C7" w:rsidRDefault="009D3563" w:rsidP="007014F4">
            <w:pPr>
              <w:autoSpaceDE w:val="0"/>
              <w:autoSpaceDN w:val="0"/>
              <w:adjustRightInd w:val="0"/>
              <w:jc w:val="center"/>
            </w:pPr>
            <w:r>
              <w:t>950</w:t>
            </w:r>
          </w:p>
        </w:tc>
        <w:tc>
          <w:tcPr>
            <w:tcW w:w="2551" w:type="dxa"/>
            <w:tcBorders>
              <w:left w:val="single" w:sz="8" w:space="0" w:color="auto"/>
              <w:bottom w:val="single" w:sz="8" w:space="0" w:color="auto"/>
              <w:right w:val="single" w:sz="8" w:space="0" w:color="auto"/>
            </w:tcBorders>
          </w:tcPr>
          <w:p w:rsidR="009D3563" w:rsidRPr="007260C7" w:rsidRDefault="009D3563" w:rsidP="007014F4">
            <w:pPr>
              <w:autoSpaceDE w:val="0"/>
              <w:autoSpaceDN w:val="0"/>
              <w:adjustRightInd w:val="0"/>
              <w:jc w:val="center"/>
            </w:pPr>
            <w:r>
              <w:t>4100</w:t>
            </w:r>
          </w:p>
        </w:tc>
      </w:tr>
      <w:tr w:rsidR="009D3563" w:rsidRPr="007260C7" w:rsidTr="00C4287E">
        <w:trPr>
          <w:trHeight w:val="240"/>
        </w:trPr>
        <w:tc>
          <w:tcPr>
            <w:tcW w:w="3494" w:type="dxa"/>
            <w:tcBorders>
              <w:left w:val="single" w:sz="8" w:space="0" w:color="auto"/>
              <w:bottom w:val="single" w:sz="8" w:space="0" w:color="auto"/>
              <w:right w:val="single" w:sz="8" w:space="0" w:color="auto"/>
            </w:tcBorders>
          </w:tcPr>
          <w:p w:rsidR="009D3563" w:rsidRPr="007260C7" w:rsidRDefault="009D3563" w:rsidP="007014F4">
            <w:pPr>
              <w:autoSpaceDE w:val="0"/>
              <w:autoSpaceDN w:val="0"/>
              <w:adjustRightInd w:val="0"/>
              <w:jc w:val="center"/>
            </w:pPr>
            <w:r>
              <w:t>Оборудованные электроплитами (100%)</w:t>
            </w:r>
          </w:p>
        </w:tc>
        <w:tc>
          <w:tcPr>
            <w:tcW w:w="3169" w:type="dxa"/>
            <w:tcBorders>
              <w:left w:val="single" w:sz="8" w:space="0" w:color="auto"/>
              <w:bottom w:val="single" w:sz="8" w:space="0" w:color="auto"/>
              <w:right w:val="single" w:sz="8" w:space="0" w:color="auto"/>
            </w:tcBorders>
          </w:tcPr>
          <w:p w:rsidR="009D3563" w:rsidRPr="007260C7" w:rsidRDefault="009D3563" w:rsidP="007014F4">
            <w:pPr>
              <w:autoSpaceDE w:val="0"/>
              <w:autoSpaceDN w:val="0"/>
              <w:adjustRightInd w:val="0"/>
              <w:jc w:val="center"/>
            </w:pPr>
            <w:r>
              <w:t>1350</w:t>
            </w:r>
          </w:p>
        </w:tc>
        <w:tc>
          <w:tcPr>
            <w:tcW w:w="2551" w:type="dxa"/>
            <w:tcBorders>
              <w:left w:val="single" w:sz="8" w:space="0" w:color="auto"/>
              <w:bottom w:val="single" w:sz="8" w:space="0" w:color="auto"/>
              <w:right w:val="single" w:sz="8" w:space="0" w:color="auto"/>
            </w:tcBorders>
          </w:tcPr>
          <w:p w:rsidR="009D3563" w:rsidRPr="007260C7" w:rsidRDefault="009D3563" w:rsidP="007014F4">
            <w:pPr>
              <w:autoSpaceDE w:val="0"/>
              <w:autoSpaceDN w:val="0"/>
              <w:adjustRightInd w:val="0"/>
              <w:jc w:val="center"/>
            </w:pPr>
            <w:r>
              <w:t>4400</w:t>
            </w:r>
          </w:p>
        </w:tc>
      </w:tr>
    </w:tbl>
    <w:p w:rsidR="009D3563" w:rsidRPr="007260C7" w:rsidRDefault="009D3563" w:rsidP="009D3563">
      <w:pPr>
        <w:spacing w:before="120" w:after="120"/>
        <w:ind w:firstLine="709"/>
        <w:jc w:val="both"/>
      </w:pPr>
    </w:p>
    <w:p w:rsidR="009D3563" w:rsidRPr="00343177" w:rsidRDefault="009D3563" w:rsidP="009D3563">
      <w:pPr>
        <w:ind w:firstLine="567"/>
        <w:contextualSpacing/>
        <w:jc w:val="both"/>
      </w:pPr>
      <w:r w:rsidRPr="00343177">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9D3563" w:rsidRDefault="009D3563" w:rsidP="009D3563">
      <w:pPr>
        <w:ind w:firstLine="567"/>
        <w:contextualSpacing/>
        <w:jc w:val="both"/>
      </w:pPr>
      <w:r w:rsidRPr="00343177">
        <w:t>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r>
        <w:t>.</w:t>
      </w:r>
    </w:p>
    <w:p w:rsidR="009D3563" w:rsidRPr="00343177" w:rsidRDefault="009D3563" w:rsidP="009D3563">
      <w:pPr>
        <w:ind w:firstLine="567"/>
        <w:jc w:val="both"/>
      </w:pPr>
      <w:r w:rsidRPr="00343177">
        <w:t>Максимально допустимый уровень территориальной доступности объектов электроснабжения не нормируется.</w:t>
      </w:r>
    </w:p>
    <w:p w:rsidR="009D3563" w:rsidRPr="00343177" w:rsidRDefault="009D3563" w:rsidP="009D3563">
      <w:pPr>
        <w:spacing w:before="120" w:after="120"/>
        <w:ind w:firstLine="709"/>
        <w:jc w:val="both"/>
        <w:rPr>
          <w:b/>
        </w:rPr>
      </w:pPr>
      <w:r w:rsidRPr="00343177">
        <w:rPr>
          <w:b/>
        </w:rPr>
        <w:t xml:space="preserve">Раздел </w:t>
      </w:r>
      <w:r w:rsidRPr="00343177">
        <w:rPr>
          <w:b/>
          <w:lang w:val="en-US"/>
        </w:rPr>
        <w:t>IX</w:t>
      </w:r>
      <w:r w:rsidRPr="00343177">
        <w:rPr>
          <w:b/>
        </w:rPr>
        <w:t>. Объекты теплоснабжения</w:t>
      </w:r>
    </w:p>
    <w:p w:rsidR="009D3563" w:rsidRPr="00DF5A95" w:rsidRDefault="009D3563" w:rsidP="009D3563">
      <w:pPr>
        <w:spacing w:before="120" w:after="120"/>
        <w:ind w:firstLine="709"/>
        <w:jc w:val="both"/>
      </w:pPr>
      <w:r w:rsidRPr="00343177">
        <w:t xml:space="preserve">Глава 13.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теплоснабжения для населения </w:t>
      </w:r>
      <w:r w:rsidRPr="00DF5A95">
        <w:t>муниципального образования «поселок Золотухино»</w:t>
      </w:r>
    </w:p>
    <w:p w:rsidR="009D3563" w:rsidRPr="00343177" w:rsidRDefault="009D3563" w:rsidP="009D3563">
      <w:pPr>
        <w:ind w:firstLine="709"/>
        <w:jc w:val="both"/>
      </w:pPr>
      <w:r w:rsidRPr="00343177">
        <w:t>Решения по проектированию и перспективному развитию сетей теплоснабжения следует осуществлять на основании следующих документов:</w:t>
      </w:r>
    </w:p>
    <w:p w:rsidR="009D3563" w:rsidRPr="00343177" w:rsidRDefault="009D3563" w:rsidP="009D3563">
      <w:pPr>
        <w:ind w:firstLine="709"/>
        <w:jc w:val="both"/>
      </w:pPr>
      <w:r w:rsidRPr="00343177">
        <w:t xml:space="preserve">- СП 42.13330.2011 "Градостроительство. Планировка и застройка городских и </w:t>
      </w:r>
    </w:p>
    <w:p w:rsidR="009D3563" w:rsidRPr="00343177" w:rsidRDefault="009D3563" w:rsidP="009D3563">
      <w:pPr>
        <w:ind w:firstLine="709"/>
        <w:jc w:val="both"/>
      </w:pPr>
      <w:r w:rsidRPr="00343177">
        <w:t>сельских поселений. Актуализированная редакция СНиП 2.07.01-89*";</w:t>
      </w:r>
    </w:p>
    <w:p w:rsidR="009D3563" w:rsidRPr="00343177" w:rsidRDefault="009D3563" w:rsidP="009D3563">
      <w:pPr>
        <w:ind w:firstLine="709"/>
        <w:jc w:val="both"/>
      </w:pPr>
      <w:r w:rsidRPr="00343177">
        <w:lastRenderedPageBreak/>
        <w:t>- СНиП 11-04-2003 "Инструкция о порядке разработки, согласования, экспертизы и утверждения градостроительной документации";</w:t>
      </w:r>
    </w:p>
    <w:p w:rsidR="009D3563" w:rsidRPr="00343177" w:rsidRDefault="009D3563" w:rsidP="009D3563">
      <w:pPr>
        <w:ind w:firstLine="709"/>
        <w:jc w:val="both"/>
      </w:pPr>
      <w:r w:rsidRPr="00343177">
        <w:t>- СП 131.13330.2012 «Строительная климатология» (актуализированная версия) ;</w:t>
      </w:r>
    </w:p>
    <w:p w:rsidR="009D3563" w:rsidRPr="00343177" w:rsidRDefault="009D3563" w:rsidP="009D3563">
      <w:pPr>
        <w:ind w:firstLine="709"/>
        <w:jc w:val="both"/>
      </w:pPr>
      <w:r w:rsidRPr="00343177">
        <w:t>- СанПиН 2.2.1/2.1.1.1200-03 "Санитарно-защитные зоны и санитарная классификация предприятий, сооружений и иных объектов" (новая редакция);</w:t>
      </w:r>
    </w:p>
    <w:p w:rsidR="009D3563" w:rsidRPr="00343177" w:rsidRDefault="009D3563" w:rsidP="009D3563">
      <w:pPr>
        <w:ind w:firstLine="709"/>
        <w:jc w:val="both"/>
      </w:pPr>
      <w:r w:rsidRPr="00343177">
        <w:t>- СП 36.13330.2012 "Магистральные трубопроводы";</w:t>
      </w:r>
    </w:p>
    <w:p w:rsidR="009D3563" w:rsidRPr="00343177" w:rsidRDefault="009D3563" w:rsidP="009D3563">
      <w:pPr>
        <w:ind w:firstLine="709"/>
        <w:jc w:val="both"/>
      </w:pPr>
      <w:r w:rsidRPr="00343177">
        <w:t>- СН 452-73 "Нормы отвода земель для магистральных трубопроводов";</w:t>
      </w:r>
    </w:p>
    <w:p w:rsidR="009D3563" w:rsidRPr="00343177" w:rsidRDefault="009D3563" w:rsidP="009D3563">
      <w:pPr>
        <w:ind w:firstLine="709"/>
        <w:jc w:val="both"/>
      </w:pPr>
      <w:r w:rsidRPr="00343177">
        <w:t>- СП 60.13330.2012 "Отопление, вентиляция и кондиционирование";</w:t>
      </w:r>
    </w:p>
    <w:p w:rsidR="009D3563" w:rsidRPr="00343177" w:rsidRDefault="009D3563" w:rsidP="009D3563">
      <w:pPr>
        <w:ind w:firstLine="709"/>
        <w:jc w:val="both"/>
      </w:pPr>
      <w:r w:rsidRPr="00343177">
        <w:t>- СП 124.13330.2012 "Тепловые сети";</w:t>
      </w:r>
    </w:p>
    <w:p w:rsidR="009D3563" w:rsidRPr="00343177" w:rsidRDefault="009D3563" w:rsidP="009D3563">
      <w:pPr>
        <w:ind w:firstLine="709"/>
        <w:jc w:val="both"/>
      </w:pPr>
      <w:r w:rsidRPr="00343177">
        <w:t>- СП 89.13330.2012 "Котельные установки";</w:t>
      </w:r>
    </w:p>
    <w:p w:rsidR="009D3563" w:rsidRPr="00343177" w:rsidRDefault="009D3563" w:rsidP="009D3563">
      <w:pPr>
        <w:ind w:firstLine="709"/>
        <w:jc w:val="both"/>
      </w:pPr>
      <w:r w:rsidRPr="00343177">
        <w:t>- СП 41-101-95 "Проектирование тепловых пунктов";</w:t>
      </w:r>
    </w:p>
    <w:p w:rsidR="009D3563" w:rsidRPr="00343177" w:rsidRDefault="009D3563" w:rsidP="009D3563">
      <w:pPr>
        <w:ind w:firstLine="709"/>
        <w:jc w:val="both"/>
      </w:pPr>
      <w:r w:rsidRPr="00343177">
        <w:t>- МДК 4-05.2004 " Методика определения потребности в топливе, электроэнергии и воде при производстве и передаче тепловой энергии и теплоносителей в системе коммунального теплоснабжения".</w:t>
      </w:r>
    </w:p>
    <w:p w:rsidR="009D3563" w:rsidRPr="00343177" w:rsidRDefault="009D3563" w:rsidP="009D3563">
      <w:pPr>
        <w:spacing w:before="120" w:after="120"/>
        <w:ind w:firstLine="709"/>
        <w:jc w:val="both"/>
        <w:rPr>
          <w:color w:val="000000"/>
        </w:rPr>
      </w:pPr>
      <w:r w:rsidRPr="00343177">
        <w:rPr>
          <w:color w:val="000000"/>
        </w:rPr>
        <w:t>Удельные показатели максимальной тепловой нагрузки на отопление и вентиляцию жилых домов, Вт/м2(Для зданий строительства после 2015 г.) - СП 124.13330.2012.</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31"/>
        <w:gridCol w:w="1149"/>
        <w:gridCol w:w="1016"/>
        <w:gridCol w:w="1014"/>
        <w:gridCol w:w="870"/>
        <w:gridCol w:w="1156"/>
      </w:tblGrid>
      <w:tr w:rsidR="009D3563" w:rsidRPr="00343177" w:rsidTr="007014F4">
        <w:trPr>
          <w:trHeight w:val="527"/>
        </w:trPr>
        <w:tc>
          <w:tcPr>
            <w:tcW w:w="5000" w:type="pct"/>
            <w:gridSpan w:val="6"/>
            <w:noWrap/>
          </w:tcPr>
          <w:p w:rsidR="009D3563" w:rsidRDefault="009D3563" w:rsidP="007014F4">
            <w:pPr>
              <w:pStyle w:val="affa"/>
              <w:ind w:firstLine="0"/>
            </w:pPr>
            <w:r w:rsidRPr="00343177">
              <w:t>Удельные показатели максимальной тепловой нагрузки на отопление и вентиляцию жилых домов, Вт/м2 (Для зданий строительства после 2015 г.)*</w:t>
            </w:r>
          </w:p>
        </w:tc>
      </w:tr>
      <w:tr w:rsidR="009D3563" w:rsidRPr="00343177" w:rsidTr="007014F4">
        <w:trPr>
          <w:trHeight w:val="300"/>
        </w:trPr>
        <w:tc>
          <w:tcPr>
            <w:tcW w:w="2182" w:type="pct"/>
            <w:vMerge w:val="restart"/>
            <w:noWrap/>
          </w:tcPr>
          <w:p w:rsidR="009D3563" w:rsidRPr="00343177" w:rsidRDefault="009D3563" w:rsidP="007014F4">
            <w:pPr>
              <w:pStyle w:val="affa"/>
              <w:pBdr>
                <w:top w:val="single" w:sz="4" w:space="0" w:color="auto"/>
              </w:pBdr>
              <w:spacing w:before="100" w:beforeAutospacing="1" w:after="100" w:afterAutospacing="1"/>
              <w:ind w:firstLine="0"/>
              <w:jc w:val="center"/>
              <w:textAlignment w:val="center"/>
            </w:pPr>
            <w:r w:rsidRPr="00343177">
              <w:t>Этажность жилых зданий</w:t>
            </w:r>
          </w:p>
        </w:tc>
        <w:tc>
          <w:tcPr>
            <w:tcW w:w="2818" w:type="pct"/>
            <w:gridSpan w:val="5"/>
            <w:noWrap/>
          </w:tcPr>
          <w:p w:rsidR="009D3563" w:rsidRPr="00343177" w:rsidRDefault="009D3563" w:rsidP="007014F4">
            <w:pPr>
              <w:pStyle w:val="affa"/>
              <w:ind w:firstLine="0"/>
            </w:pPr>
            <w:r w:rsidRPr="00343177">
              <w:t>Расчетная температура наружного воздуха для проектирования отопления  , °C</w:t>
            </w:r>
          </w:p>
        </w:tc>
      </w:tr>
      <w:tr w:rsidR="009D3563" w:rsidRPr="00343177" w:rsidTr="007014F4">
        <w:trPr>
          <w:trHeight w:val="70"/>
        </w:trPr>
        <w:tc>
          <w:tcPr>
            <w:tcW w:w="2182" w:type="pct"/>
            <w:vMerge/>
          </w:tcPr>
          <w:p w:rsidR="009D3563" w:rsidRPr="00343177" w:rsidRDefault="009D3563" w:rsidP="007014F4">
            <w:pPr>
              <w:pStyle w:val="affa"/>
              <w:spacing w:after="200" w:line="276" w:lineRule="auto"/>
              <w:ind w:firstLine="0"/>
            </w:pPr>
          </w:p>
        </w:tc>
        <w:tc>
          <w:tcPr>
            <w:tcW w:w="622" w:type="pct"/>
            <w:noWrap/>
          </w:tcPr>
          <w:p w:rsidR="009D3563" w:rsidRPr="00343177" w:rsidRDefault="009D3563" w:rsidP="007014F4">
            <w:pPr>
              <w:pStyle w:val="affa"/>
              <w:ind w:firstLine="0"/>
              <w:jc w:val="center"/>
            </w:pPr>
            <w:r w:rsidRPr="00343177">
              <w:t>-20</w:t>
            </w:r>
          </w:p>
        </w:tc>
        <w:tc>
          <w:tcPr>
            <w:tcW w:w="550" w:type="pct"/>
            <w:noWrap/>
          </w:tcPr>
          <w:p w:rsidR="009D3563" w:rsidRPr="00343177" w:rsidRDefault="009D3563" w:rsidP="007014F4">
            <w:pPr>
              <w:pStyle w:val="affa"/>
              <w:ind w:firstLine="0"/>
              <w:jc w:val="center"/>
            </w:pPr>
            <w:r w:rsidRPr="00343177">
              <w:t>-25</w:t>
            </w:r>
          </w:p>
        </w:tc>
        <w:tc>
          <w:tcPr>
            <w:tcW w:w="549" w:type="pct"/>
            <w:noWrap/>
          </w:tcPr>
          <w:p w:rsidR="009D3563" w:rsidRPr="00343177" w:rsidRDefault="009D3563" w:rsidP="007014F4">
            <w:pPr>
              <w:pStyle w:val="affa"/>
              <w:ind w:firstLine="0"/>
              <w:jc w:val="center"/>
            </w:pPr>
            <w:r w:rsidRPr="00343177">
              <w:t>-30</w:t>
            </w:r>
          </w:p>
        </w:tc>
        <w:tc>
          <w:tcPr>
            <w:tcW w:w="471" w:type="pct"/>
            <w:noWrap/>
          </w:tcPr>
          <w:p w:rsidR="009D3563" w:rsidRPr="00343177" w:rsidRDefault="009D3563" w:rsidP="007014F4">
            <w:pPr>
              <w:pStyle w:val="affa"/>
              <w:ind w:firstLine="0"/>
              <w:jc w:val="center"/>
            </w:pPr>
            <w:r w:rsidRPr="00343177">
              <w:t>-35</w:t>
            </w:r>
          </w:p>
        </w:tc>
        <w:tc>
          <w:tcPr>
            <w:tcW w:w="626" w:type="pct"/>
            <w:noWrap/>
          </w:tcPr>
          <w:p w:rsidR="009D3563" w:rsidRPr="00343177" w:rsidRDefault="009D3563" w:rsidP="007014F4">
            <w:pPr>
              <w:pStyle w:val="affa"/>
              <w:ind w:firstLine="0"/>
              <w:jc w:val="center"/>
            </w:pPr>
            <w:r w:rsidRPr="00343177">
              <w:t>-40</w:t>
            </w:r>
          </w:p>
        </w:tc>
      </w:tr>
      <w:tr w:rsidR="009D3563" w:rsidRPr="00343177" w:rsidTr="007014F4">
        <w:trPr>
          <w:trHeight w:val="300"/>
        </w:trPr>
        <w:tc>
          <w:tcPr>
            <w:tcW w:w="2182" w:type="pct"/>
            <w:noWrap/>
          </w:tcPr>
          <w:p w:rsidR="009D3563" w:rsidRPr="00343177" w:rsidRDefault="009D3563" w:rsidP="007014F4">
            <w:pPr>
              <w:pStyle w:val="affa"/>
              <w:pBdr>
                <w:top w:val="single" w:sz="4" w:space="0" w:color="auto"/>
              </w:pBdr>
              <w:ind w:firstLine="0"/>
              <w:textAlignment w:val="center"/>
            </w:pPr>
            <w:r w:rsidRPr="00343177">
              <w:t>1-3-этажные одноквартирные отдельно стоящие</w:t>
            </w:r>
          </w:p>
        </w:tc>
        <w:tc>
          <w:tcPr>
            <w:tcW w:w="622" w:type="pct"/>
            <w:noWrap/>
          </w:tcPr>
          <w:p w:rsidR="009D3563" w:rsidRPr="00343177" w:rsidRDefault="009D3563" w:rsidP="007014F4">
            <w:pPr>
              <w:pStyle w:val="affa"/>
              <w:ind w:firstLine="0"/>
              <w:jc w:val="center"/>
            </w:pPr>
            <w:r w:rsidRPr="00343177">
              <w:t>64</w:t>
            </w:r>
          </w:p>
        </w:tc>
        <w:tc>
          <w:tcPr>
            <w:tcW w:w="550" w:type="pct"/>
            <w:noWrap/>
          </w:tcPr>
          <w:p w:rsidR="009D3563" w:rsidRPr="00343177" w:rsidRDefault="009D3563" w:rsidP="007014F4">
            <w:pPr>
              <w:pStyle w:val="affa"/>
              <w:ind w:firstLine="0"/>
              <w:jc w:val="center"/>
            </w:pPr>
            <w:r w:rsidRPr="00343177">
              <w:t>67</w:t>
            </w:r>
          </w:p>
        </w:tc>
        <w:tc>
          <w:tcPr>
            <w:tcW w:w="549" w:type="pct"/>
            <w:noWrap/>
          </w:tcPr>
          <w:p w:rsidR="009D3563" w:rsidRPr="00343177" w:rsidRDefault="009D3563" w:rsidP="007014F4">
            <w:pPr>
              <w:pStyle w:val="affa"/>
              <w:ind w:firstLine="0"/>
              <w:jc w:val="center"/>
            </w:pPr>
            <w:r w:rsidRPr="00343177">
              <w:t>72</w:t>
            </w:r>
          </w:p>
        </w:tc>
        <w:tc>
          <w:tcPr>
            <w:tcW w:w="471" w:type="pct"/>
            <w:noWrap/>
          </w:tcPr>
          <w:p w:rsidR="009D3563" w:rsidRPr="00343177" w:rsidRDefault="009D3563" w:rsidP="007014F4">
            <w:pPr>
              <w:pStyle w:val="affa"/>
              <w:ind w:firstLine="0"/>
              <w:jc w:val="center"/>
            </w:pPr>
            <w:r w:rsidRPr="00343177">
              <w:t>77</w:t>
            </w:r>
          </w:p>
        </w:tc>
        <w:tc>
          <w:tcPr>
            <w:tcW w:w="626" w:type="pct"/>
            <w:noWrap/>
          </w:tcPr>
          <w:p w:rsidR="009D3563" w:rsidRPr="00343177" w:rsidRDefault="009D3563" w:rsidP="007014F4">
            <w:pPr>
              <w:pStyle w:val="affa"/>
              <w:ind w:firstLine="0"/>
              <w:jc w:val="center"/>
            </w:pPr>
            <w:r w:rsidRPr="00343177">
              <w:t>81</w:t>
            </w:r>
          </w:p>
        </w:tc>
      </w:tr>
      <w:tr w:rsidR="009D3563" w:rsidRPr="00343177" w:rsidTr="007014F4">
        <w:trPr>
          <w:trHeight w:val="858"/>
        </w:trPr>
        <w:tc>
          <w:tcPr>
            <w:tcW w:w="2182" w:type="pct"/>
            <w:noWrap/>
          </w:tcPr>
          <w:p w:rsidR="009D3563" w:rsidRPr="00343177" w:rsidRDefault="009D3563" w:rsidP="007014F4">
            <w:pPr>
              <w:pStyle w:val="affa"/>
              <w:spacing w:line="276" w:lineRule="auto"/>
              <w:ind w:firstLine="0"/>
            </w:pPr>
            <w:r w:rsidRPr="00343177">
              <w:t>2-3-этажные одноквартирные блокированные</w:t>
            </w:r>
          </w:p>
        </w:tc>
        <w:tc>
          <w:tcPr>
            <w:tcW w:w="622" w:type="pct"/>
            <w:noWrap/>
          </w:tcPr>
          <w:p w:rsidR="009D3563" w:rsidRPr="00343177" w:rsidRDefault="009D3563" w:rsidP="007014F4">
            <w:pPr>
              <w:pStyle w:val="affa"/>
              <w:ind w:firstLine="0"/>
              <w:jc w:val="center"/>
            </w:pPr>
            <w:r w:rsidRPr="00343177">
              <w:t>51</w:t>
            </w:r>
          </w:p>
        </w:tc>
        <w:tc>
          <w:tcPr>
            <w:tcW w:w="550" w:type="pct"/>
            <w:noWrap/>
          </w:tcPr>
          <w:p w:rsidR="009D3563" w:rsidRPr="00343177" w:rsidRDefault="009D3563" w:rsidP="007014F4">
            <w:pPr>
              <w:pStyle w:val="affa"/>
              <w:ind w:firstLine="0"/>
              <w:jc w:val="center"/>
            </w:pPr>
            <w:r w:rsidRPr="00343177">
              <w:t>55</w:t>
            </w:r>
          </w:p>
        </w:tc>
        <w:tc>
          <w:tcPr>
            <w:tcW w:w="549" w:type="pct"/>
            <w:noWrap/>
          </w:tcPr>
          <w:p w:rsidR="009D3563" w:rsidRPr="00343177" w:rsidRDefault="009D3563" w:rsidP="007014F4">
            <w:pPr>
              <w:pStyle w:val="affa"/>
              <w:ind w:firstLine="0"/>
              <w:jc w:val="center"/>
            </w:pPr>
            <w:r w:rsidRPr="00343177">
              <w:t>59</w:t>
            </w:r>
          </w:p>
        </w:tc>
        <w:tc>
          <w:tcPr>
            <w:tcW w:w="471" w:type="pct"/>
            <w:noWrap/>
          </w:tcPr>
          <w:p w:rsidR="009D3563" w:rsidRPr="00343177" w:rsidRDefault="009D3563" w:rsidP="007014F4">
            <w:pPr>
              <w:pStyle w:val="affa"/>
              <w:ind w:firstLine="0"/>
              <w:jc w:val="center"/>
            </w:pPr>
            <w:r w:rsidRPr="00343177">
              <w:t>64</w:t>
            </w:r>
          </w:p>
        </w:tc>
        <w:tc>
          <w:tcPr>
            <w:tcW w:w="626" w:type="pct"/>
            <w:noWrap/>
          </w:tcPr>
          <w:p w:rsidR="009D3563" w:rsidRPr="00343177" w:rsidRDefault="009D3563" w:rsidP="007014F4">
            <w:pPr>
              <w:pStyle w:val="affa"/>
              <w:ind w:firstLine="0"/>
              <w:jc w:val="center"/>
            </w:pPr>
            <w:r w:rsidRPr="00343177">
              <w:t>67</w:t>
            </w:r>
          </w:p>
        </w:tc>
      </w:tr>
      <w:tr w:rsidR="009D3563" w:rsidRPr="00343177" w:rsidTr="007014F4">
        <w:trPr>
          <w:trHeight w:val="70"/>
        </w:trPr>
        <w:tc>
          <w:tcPr>
            <w:tcW w:w="2182" w:type="pct"/>
            <w:noWrap/>
          </w:tcPr>
          <w:p w:rsidR="009D3563" w:rsidRPr="00343177" w:rsidRDefault="009D3563" w:rsidP="007014F4">
            <w:pPr>
              <w:pStyle w:val="affa"/>
              <w:spacing w:line="276" w:lineRule="auto"/>
              <w:ind w:firstLine="0"/>
            </w:pPr>
            <w:r w:rsidRPr="00343177">
              <w:t>4-6-этажные</w:t>
            </w:r>
          </w:p>
        </w:tc>
        <w:tc>
          <w:tcPr>
            <w:tcW w:w="622" w:type="pct"/>
            <w:noWrap/>
          </w:tcPr>
          <w:p w:rsidR="009D3563" w:rsidRPr="00343177" w:rsidRDefault="009D3563" w:rsidP="007014F4">
            <w:pPr>
              <w:pStyle w:val="affa"/>
              <w:ind w:firstLine="0"/>
              <w:jc w:val="center"/>
            </w:pPr>
            <w:r w:rsidRPr="00343177">
              <w:t>42</w:t>
            </w:r>
          </w:p>
        </w:tc>
        <w:tc>
          <w:tcPr>
            <w:tcW w:w="550" w:type="pct"/>
            <w:noWrap/>
          </w:tcPr>
          <w:p w:rsidR="009D3563" w:rsidRPr="00343177" w:rsidRDefault="009D3563" w:rsidP="007014F4">
            <w:pPr>
              <w:pStyle w:val="affa"/>
              <w:ind w:firstLine="0"/>
              <w:jc w:val="center"/>
            </w:pPr>
            <w:r w:rsidRPr="00343177">
              <w:t>45</w:t>
            </w:r>
          </w:p>
        </w:tc>
        <w:tc>
          <w:tcPr>
            <w:tcW w:w="549" w:type="pct"/>
            <w:noWrap/>
          </w:tcPr>
          <w:p w:rsidR="009D3563" w:rsidRPr="00343177" w:rsidRDefault="009D3563" w:rsidP="007014F4">
            <w:pPr>
              <w:pStyle w:val="affa"/>
              <w:ind w:firstLine="0"/>
              <w:jc w:val="center"/>
            </w:pPr>
            <w:r w:rsidRPr="00343177">
              <w:t>49</w:t>
            </w:r>
          </w:p>
        </w:tc>
        <w:tc>
          <w:tcPr>
            <w:tcW w:w="471" w:type="pct"/>
            <w:noWrap/>
          </w:tcPr>
          <w:p w:rsidR="009D3563" w:rsidRPr="00343177" w:rsidRDefault="009D3563" w:rsidP="007014F4">
            <w:pPr>
              <w:pStyle w:val="affa"/>
              <w:ind w:firstLine="0"/>
              <w:jc w:val="center"/>
            </w:pPr>
            <w:r w:rsidRPr="00343177">
              <w:t>55</w:t>
            </w:r>
          </w:p>
        </w:tc>
        <w:tc>
          <w:tcPr>
            <w:tcW w:w="626" w:type="pct"/>
            <w:noWrap/>
          </w:tcPr>
          <w:p w:rsidR="009D3563" w:rsidRPr="00343177" w:rsidRDefault="009D3563" w:rsidP="007014F4">
            <w:pPr>
              <w:pStyle w:val="affa"/>
              <w:ind w:firstLine="0"/>
              <w:jc w:val="center"/>
            </w:pPr>
            <w:r w:rsidRPr="00343177">
              <w:t>59</w:t>
            </w:r>
          </w:p>
        </w:tc>
      </w:tr>
    </w:tbl>
    <w:p w:rsidR="009D3563" w:rsidRPr="00343177" w:rsidRDefault="009D3563" w:rsidP="009D3563">
      <w:pPr>
        <w:pStyle w:val="a2"/>
        <w:numPr>
          <w:ilvl w:val="0"/>
          <w:numId w:val="0"/>
        </w:numPr>
        <w:ind w:firstLine="709"/>
      </w:pPr>
      <w:r>
        <w:t xml:space="preserve">        </w:t>
      </w:r>
      <w:r w:rsidRPr="00343177">
        <w:t>Расчетные тепловые нагрузки определяются:</w:t>
      </w:r>
    </w:p>
    <w:p w:rsidR="009D3563" w:rsidRPr="00343177" w:rsidRDefault="009D3563" w:rsidP="009D3563">
      <w:pPr>
        <w:pStyle w:val="affa"/>
        <w:ind w:firstLine="709"/>
      </w:pPr>
      <w:r w:rsidRPr="00343177">
        <w:t>- 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9D3563" w:rsidRPr="00343177" w:rsidRDefault="009D3563" w:rsidP="009D3563">
      <w:pPr>
        <w:pStyle w:val="affa"/>
        <w:ind w:firstLine="709"/>
      </w:pPr>
      <w:r w:rsidRPr="00343177">
        <w:t>- 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9D3563" w:rsidRPr="00343177" w:rsidRDefault="009D3563" w:rsidP="009D3563">
      <w:pPr>
        <w:pStyle w:val="affa"/>
        <w:ind w:firstLine="709"/>
      </w:pPr>
      <w:r w:rsidRPr="00343177">
        <w:t>- для намечаемых к застройке жилых районов – по укрупненным показателям в соответствии с СП 124.13330.2012, для зданий общественно-бытового и социального назначения в соответствии с МДК 4-05-2004   либо по проектам-аналогам.</w:t>
      </w:r>
    </w:p>
    <w:p w:rsidR="009D3563" w:rsidRDefault="009D3563" w:rsidP="009D3563">
      <w:pPr>
        <w:pStyle w:val="a2"/>
        <w:numPr>
          <w:ilvl w:val="0"/>
          <w:numId w:val="0"/>
        </w:numPr>
        <w:ind w:firstLine="709"/>
      </w:pPr>
      <w:r w:rsidRPr="00343177">
        <w:t>Проектируемые отдельно стоящие котельные, в том числе с установками комбинированной выработки тепла и электроэнергии, следует размещать преимущественно в промышленных и коммунально-складских зонах в центре тепловых нагрузок.</w:t>
      </w:r>
    </w:p>
    <w:p w:rsidR="009D3563" w:rsidRDefault="009D3563" w:rsidP="009D3563">
      <w:pPr>
        <w:autoSpaceDE w:val="0"/>
        <w:autoSpaceDN w:val="0"/>
        <w:adjustRightInd w:val="0"/>
        <w:ind w:firstLine="540"/>
        <w:jc w:val="both"/>
      </w:pPr>
      <w:r>
        <w:t xml:space="preserve">Размеры земельных участков для отдельно стоящих котельных, размещаемых в районах жилой застройки, следует принимать по </w:t>
      </w:r>
      <w:hyperlink w:anchor="Par2" w:history="1">
        <w:r>
          <w:rPr>
            <w:color w:val="0000FF"/>
          </w:rPr>
          <w:t>таблице 40</w:t>
        </w:r>
      </w:hyperlink>
      <w:r>
        <w:t xml:space="preserve"> Региональных нормативов градостроительного проектирования Курской области, утвержденных постановлением Администрации Курской области от 15.11.2011 №577-па .</w:t>
      </w:r>
    </w:p>
    <w:p w:rsidR="009D3563" w:rsidRPr="00343177" w:rsidRDefault="009D3563" w:rsidP="009D3563">
      <w:pPr>
        <w:pStyle w:val="a2"/>
        <w:numPr>
          <w:ilvl w:val="0"/>
          <w:numId w:val="0"/>
        </w:numPr>
        <w:ind w:firstLine="709"/>
      </w:pPr>
      <w:bookmarkStart w:id="5" w:name="Par2"/>
      <w:bookmarkEnd w:id="5"/>
    </w:p>
    <w:p w:rsidR="009D3563" w:rsidRPr="00343177" w:rsidRDefault="009D3563" w:rsidP="009D3563">
      <w:pPr>
        <w:ind w:firstLine="709"/>
        <w:jc w:val="both"/>
      </w:pPr>
      <w:r w:rsidRPr="00343177">
        <w:t>Максимально допустимый уровень территориальной доступности объектов теплоснабжения не нормируется.</w:t>
      </w:r>
    </w:p>
    <w:p w:rsidR="00C4287E" w:rsidRDefault="00C4287E" w:rsidP="009D3563">
      <w:pPr>
        <w:spacing w:before="120" w:after="120"/>
        <w:ind w:firstLine="709"/>
        <w:jc w:val="both"/>
        <w:rPr>
          <w:b/>
        </w:rPr>
      </w:pPr>
    </w:p>
    <w:p w:rsidR="009D3563" w:rsidRPr="00343177" w:rsidRDefault="009D3563" w:rsidP="009D3563">
      <w:pPr>
        <w:spacing w:before="120" w:after="120"/>
        <w:ind w:firstLine="709"/>
        <w:jc w:val="both"/>
        <w:rPr>
          <w:b/>
        </w:rPr>
      </w:pPr>
      <w:r w:rsidRPr="00343177">
        <w:rPr>
          <w:b/>
        </w:rPr>
        <w:lastRenderedPageBreak/>
        <w:t>Раздел X. Объекты газоснабжения</w:t>
      </w:r>
    </w:p>
    <w:p w:rsidR="009D3563" w:rsidRPr="00DF5A95" w:rsidRDefault="009D3563" w:rsidP="009D3563">
      <w:pPr>
        <w:spacing w:before="120" w:after="120"/>
        <w:ind w:firstLine="709"/>
        <w:jc w:val="both"/>
      </w:pPr>
      <w:r w:rsidRPr="00343177">
        <w:t xml:space="preserve">Глава 14.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газоснабжения для населения </w:t>
      </w:r>
      <w:r w:rsidRPr="00DF5A95">
        <w:t>муниципального образования «поселок Золотухино»</w:t>
      </w:r>
    </w:p>
    <w:p w:rsidR="009D3563" w:rsidRPr="00343177" w:rsidRDefault="009D3563" w:rsidP="009D3563">
      <w:pPr>
        <w:pStyle w:val="affa"/>
        <w:tabs>
          <w:tab w:val="left" w:pos="8835"/>
        </w:tabs>
        <w:spacing w:before="120" w:after="120"/>
        <w:ind w:firstLine="709"/>
        <w:rPr>
          <w:bCs/>
        </w:rPr>
      </w:pPr>
      <w:r w:rsidRPr="00343177">
        <w:rPr>
          <w:bCs/>
        </w:rPr>
        <w:t>Таблица 1</w:t>
      </w:r>
      <w:r>
        <w:rPr>
          <w:bCs/>
        </w:rPr>
        <w:t>9</w:t>
      </w:r>
      <w:r w:rsidRPr="00343177">
        <w:rPr>
          <w:bCs/>
        </w:rPr>
        <w:t xml:space="preserve"> – </w:t>
      </w:r>
      <w:r>
        <w:rPr>
          <w:bCs/>
        </w:rPr>
        <w:t>Расчетные показатели</w:t>
      </w:r>
      <w:r w:rsidRPr="00343177">
        <w:rPr>
          <w:bCs/>
        </w:rPr>
        <w:t xml:space="preserve"> минимально допустимого уровня обеспеченности объектами газоснабжения</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1"/>
        <w:gridCol w:w="1559"/>
        <w:gridCol w:w="1329"/>
        <w:gridCol w:w="2215"/>
      </w:tblGrid>
      <w:tr w:rsidR="009D3563" w:rsidRPr="00343177" w:rsidTr="007014F4">
        <w:tc>
          <w:tcPr>
            <w:tcW w:w="4111" w:type="dxa"/>
            <w:tcBorders>
              <w:top w:val="single" w:sz="4" w:space="0" w:color="auto"/>
              <w:left w:val="single" w:sz="4" w:space="0" w:color="auto"/>
              <w:bottom w:val="single" w:sz="4" w:space="0" w:color="auto"/>
              <w:right w:val="single" w:sz="4" w:space="0" w:color="auto"/>
            </w:tcBorders>
          </w:tcPr>
          <w:p w:rsidR="009D3563" w:rsidRPr="00343177" w:rsidRDefault="009D3563" w:rsidP="007014F4">
            <w:pPr>
              <w:pStyle w:val="affa"/>
              <w:ind w:firstLine="0"/>
            </w:pPr>
            <w:r w:rsidRPr="00343177">
              <w:t xml:space="preserve">Наименование норматива, </w:t>
            </w:r>
          </w:p>
          <w:p w:rsidR="009D3563" w:rsidRPr="00343177" w:rsidRDefault="009D3563" w:rsidP="007014F4">
            <w:pPr>
              <w:pStyle w:val="affa"/>
              <w:ind w:firstLine="0"/>
              <w:rPr>
                <w:b/>
              </w:rPr>
            </w:pPr>
            <w:r w:rsidRPr="00343177">
              <w:t>(потребители ресурса)</w:t>
            </w:r>
          </w:p>
        </w:tc>
        <w:tc>
          <w:tcPr>
            <w:tcW w:w="1559" w:type="dxa"/>
            <w:tcBorders>
              <w:top w:val="single" w:sz="4" w:space="0" w:color="auto"/>
              <w:left w:val="single" w:sz="4" w:space="0" w:color="auto"/>
              <w:bottom w:val="single" w:sz="4" w:space="0" w:color="auto"/>
              <w:right w:val="single" w:sz="4" w:space="0" w:color="auto"/>
            </w:tcBorders>
          </w:tcPr>
          <w:p w:rsidR="009D3563" w:rsidRPr="00343177" w:rsidRDefault="009D3563" w:rsidP="007014F4">
            <w:pPr>
              <w:pStyle w:val="affa"/>
              <w:ind w:firstLine="0"/>
              <w:jc w:val="center"/>
            </w:pPr>
            <w:r w:rsidRPr="00343177">
              <w:t>Единица измерения</w:t>
            </w:r>
          </w:p>
        </w:tc>
        <w:tc>
          <w:tcPr>
            <w:tcW w:w="1329" w:type="dxa"/>
            <w:tcBorders>
              <w:top w:val="single" w:sz="4" w:space="0" w:color="auto"/>
              <w:left w:val="single" w:sz="4" w:space="0" w:color="auto"/>
              <w:bottom w:val="single" w:sz="4" w:space="0" w:color="auto"/>
              <w:right w:val="single" w:sz="4" w:space="0" w:color="auto"/>
            </w:tcBorders>
          </w:tcPr>
          <w:p w:rsidR="009D3563" w:rsidRPr="00343177" w:rsidRDefault="009D3563" w:rsidP="007014F4">
            <w:pPr>
              <w:pStyle w:val="affa"/>
              <w:ind w:firstLine="0"/>
              <w:jc w:val="center"/>
            </w:pPr>
            <w:r w:rsidRPr="00343177">
              <w:t>Величина</w:t>
            </w:r>
          </w:p>
        </w:tc>
        <w:tc>
          <w:tcPr>
            <w:tcW w:w="2215" w:type="dxa"/>
            <w:tcBorders>
              <w:top w:val="single" w:sz="4" w:space="0" w:color="auto"/>
              <w:left w:val="single" w:sz="4" w:space="0" w:color="auto"/>
              <w:bottom w:val="single" w:sz="4" w:space="0" w:color="auto"/>
              <w:right w:val="single" w:sz="4" w:space="0" w:color="auto"/>
            </w:tcBorders>
          </w:tcPr>
          <w:p w:rsidR="009D3563" w:rsidRPr="00343177" w:rsidRDefault="009D3563" w:rsidP="007014F4">
            <w:pPr>
              <w:pStyle w:val="affa"/>
              <w:ind w:firstLine="0"/>
              <w:jc w:val="center"/>
            </w:pPr>
            <w:r w:rsidRPr="00343177">
              <w:t>Обоснование</w:t>
            </w:r>
          </w:p>
        </w:tc>
      </w:tr>
      <w:tr w:rsidR="009D3563" w:rsidRPr="00343177" w:rsidTr="007014F4">
        <w:trPr>
          <w:trHeight w:val="780"/>
        </w:trPr>
        <w:tc>
          <w:tcPr>
            <w:tcW w:w="4111" w:type="dxa"/>
            <w:vAlign w:val="center"/>
          </w:tcPr>
          <w:p w:rsidR="009D3563" w:rsidRPr="00343177" w:rsidRDefault="009D3563" w:rsidP="007014F4">
            <w:pPr>
              <w:pStyle w:val="affa"/>
              <w:ind w:firstLine="0"/>
            </w:pPr>
            <w:r w:rsidRPr="00343177">
              <w:t xml:space="preserve">Природный газ, при наличии централизованного горячего водоснабжения </w:t>
            </w:r>
          </w:p>
        </w:tc>
        <w:tc>
          <w:tcPr>
            <w:tcW w:w="1559" w:type="dxa"/>
            <w:vAlign w:val="center"/>
          </w:tcPr>
          <w:p w:rsidR="009D3563" w:rsidRPr="00343177" w:rsidRDefault="009D3563" w:rsidP="007014F4">
            <w:pPr>
              <w:pStyle w:val="affa"/>
              <w:ind w:firstLine="0"/>
              <w:jc w:val="center"/>
            </w:pPr>
            <w:r w:rsidRPr="00343177">
              <w:t>м</w:t>
            </w:r>
            <w:r w:rsidRPr="00343177">
              <w:rPr>
                <w:vertAlign w:val="superscript"/>
              </w:rPr>
              <w:t xml:space="preserve">3 </w:t>
            </w:r>
            <w:r w:rsidRPr="00343177">
              <w:t>/ год</w:t>
            </w:r>
          </w:p>
          <w:p w:rsidR="009D3563" w:rsidRPr="00343177" w:rsidRDefault="009D3563" w:rsidP="007014F4">
            <w:pPr>
              <w:pStyle w:val="affa"/>
              <w:ind w:firstLine="0"/>
              <w:jc w:val="center"/>
            </w:pPr>
            <w:r w:rsidRPr="00343177">
              <w:t>на 1 чел.</w:t>
            </w:r>
          </w:p>
        </w:tc>
        <w:tc>
          <w:tcPr>
            <w:tcW w:w="1329" w:type="dxa"/>
            <w:vAlign w:val="center"/>
          </w:tcPr>
          <w:p w:rsidR="009D3563" w:rsidRPr="00343177" w:rsidRDefault="009D3563" w:rsidP="007014F4">
            <w:pPr>
              <w:pStyle w:val="affa"/>
              <w:ind w:firstLine="0"/>
              <w:jc w:val="center"/>
              <w:rPr>
                <w:lang w:val="en-US"/>
              </w:rPr>
            </w:pPr>
            <w:r w:rsidRPr="00343177">
              <w:t>120</w:t>
            </w:r>
          </w:p>
        </w:tc>
        <w:tc>
          <w:tcPr>
            <w:tcW w:w="2215" w:type="dxa"/>
            <w:vMerge w:val="restart"/>
          </w:tcPr>
          <w:p w:rsidR="009D3563" w:rsidRPr="00343177" w:rsidRDefault="009D3563" w:rsidP="007014F4">
            <w:pPr>
              <w:pStyle w:val="affa"/>
              <w:ind w:firstLine="0"/>
              <w:jc w:val="center"/>
            </w:pPr>
            <w:r w:rsidRPr="00343177">
              <w:t>Согласно</w:t>
            </w:r>
          </w:p>
          <w:p w:rsidR="009D3563" w:rsidRPr="00343177" w:rsidRDefault="009D3563" w:rsidP="007014F4">
            <w:pPr>
              <w:pStyle w:val="affa"/>
              <w:ind w:firstLine="0"/>
              <w:jc w:val="center"/>
            </w:pPr>
            <w:r w:rsidRPr="00343177">
              <w:t>СП 124.13330.2012</w:t>
            </w:r>
          </w:p>
          <w:p w:rsidR="009D3563" w:rsidRPr="00343177" w:rsidRDefault="009D3563" w:rsidP="007014F4">
            <w:pPr>
              <w:pStyle w:val="affa"/>
              <w:ind w:firstLine="0"/>
              <w:jc w:val="center"/>
            </w:pPr>
            <w:r w:rsidRPr="00343177">
              <w:t>СП 42-101-2003</w:t>
            </w:r>
          </w:p>
        </w:tc>
      </w:tr>
      <w:tr w:rsidR="009D3563" w:rsidRPr="00343177" w:rsidTr="007014F4">
        <w:trPr>
          <w:trHeight w:val="780"/>
        </w:trPr>
        <w:tc>
          <w:tcPr>
            <w:tcW w:w="4111" w:type="dxa"/>
            <w:vAlign w:val="center"/>
          </w:tcPr>
          <w:p w:rsidR="009D3563" w:rsidRPr="00343177" w:rsidRDefault="009D3563" w:rsidP="007014F4">
            <w:pPr>
              <w:pStyle w:val="affa"/>
              <w:ind w:firstLine="0"/>
            </w:pPr>
            <w:r w:rsidRPr="00343177">
              <w:t xml:space="preserve">Природный газ, при горячем водоснабжении от газовых водонагревателей </w:t>
            </w:r>
          </w:p>
        </w:tc>
        <w:tc>
          <w:tcPr>
            <w:tcW w:w="1559" w:type="dxa"/>
            <w:vAlign w:val="center"/>
          </w:tcPr>
          <w:p w:rsidR="009D3563" w:rsidRPr="00343177" w:rsidRDefault="009D3563" w:rsidP="007014F4">
            <w:pPr>
              <w:pStyle w:val="affa"/>
              <w:ind w:firstLine="0"/>
              <w:jc w:val="center"/>
            </w:pPr>
            <w:r w:rsidRPr="00343177">
              <w:t>м</w:t>
            </w:r>
            <w:r w:rsidRPr="00343177">
              <w:rPr>
                <w:vertAlign w:val="superscript"/>
              </w:rPr>
              <w:t xml:space="preserve">3 </w:t>
            </w:r>
            <w:r w:rsidRPr="00343177">
              <w:t>/ год</w:t>
            </w:r>
          </w:p>
          <w:p w:rsidR="009D3563" w:rsidRPr="00343177" w:rsidRDefault="009D3563" w:rsidP="007014F4">
            <w:pPr>
              <w:pStyle w:val="affa"/>
              <w:ind w:firstLine="0"/>
              <w:jc w:val="center"/>
            </w:pPr>
            <w:r w:rsidRPr="00343177">
              <w:t>на 1 чел.</w:t>
            </w:r>
          </w:p>
        </w:tc>
        <w:tc>
          <w:tcPr>
            <w:tcW w:w="1329" w:type="dxa"/>
            <w:vAlign w:val="center"/>
          </w:tcPr>
          <w:p w:rsidR="009D3563" w:rsidRPr="00343177" w:rsidRDefault="009D3563" w:rsidP="007014F4">
            <w:pPr>
              <w:pStyle w:val="affa"/>
              <w:ind w:firstLine="0"/>
              <w:jc w:val="center"/>
              <w:rPr>
                <w:lang w:val="en-US"/>
              </w:rPr>
            </w:pPr>
            <w:r>
              <w:t>294</w:t>
            </w:r>
          </w:p>
        </w:tc>
        <w:tc>
          <w:tcPr>
            <w:tcW w:w="2215" w:type="dxa"/>
            <w:vMerge/>
          </w:tcPr>
          <w:p w:rsidR="009D3563" w:rsidRPr="00343177" w:rsidRDefault="009D3563" w:rsidP="007014F4">
            <w:pPr>
              <w:pStyle w:val="affa"/>
              <w:ind w:firstLine="0"/>
            </w:pPr>
          </w:p>
        </w:tc>
      </w:tr>
      <w:tr w:rsidR="009D3563" w:rsidRPr="00343177" w:rsidTr="007014F4">
        <w:trPr>
          <w:trHeight w:val="780"/>
        </w:trPr>
        <w:tc>
          <w:tcPr>
            <w:tcW w:w="4111" w:type="dxa"/>
            <w:vAlign w:val="center"/>
          </w:tcPr>
          <w:p w:rsidR="009D3563" w:rsidRPr="00343177" w:rsidRDefault="009D3563" w:rsidP="007014F4">
            <w:pPr>
              <w:shd w:val="clear" w:color="auto" w:fill="FFFFFF"/>
              <w:jc w:val="both"/>
            </w:pPr>
            <w:r w:rsidRPr="00343177">
              <w:t>При отсутствии всяких видов горячего водоснабжения</w:t>
            </w:r>
          </w:p>
          <w:p w:rsidR="009D3563" w:rsidRPr="00343177" w:rsidRDefault="009D3563" w:rsidP="007014F4">
            <w:pPr>
              <w:shd w:val="clear" w:color="auto" w:fill="FFFFFF"/>
              <w:jc w:val="both"/>
            </w:pPr>
            <w:r w:rsidRPr="00343177">
              <w:t xml:space="preserve"> (в сельской местности).</w:t>
            </w:r>
          </w:p>
        </w:tc>
        <w:tc>
          <w:tcPr>
            <w:tcW w:w="1559" w:type="dxa"/>
            <w:vAlign w:val="center"/>
          </w:tcPr>
          <w:p w:rsidR="009D3563" w:rsidRPr="00343177" w:rsidRDefault="009D3563" w:rsidP="007014F4">
            <w:pPr>
              <w:pStyle w:val="affa"/>
              <w:ind w:firstLine="0"/>
              <w:jc w:val="center"/>
            </w:pPr>
            <w:r w:rsidRPr="00343177">
              <w:t>м</w:t>
            </w:r>
            <w:r w:rsidRPr="00343177">
              <w:rPr>
                <w:vertAlign w:val="superscript"/>
              </w:rPr>
              <w:t xml:space="preserve">3 </w:t>
            </w:r>
            <w:r w:rsidRPr="00343177">
              <w:t>/ год</w:t>
            </w:r>
          </w:p>
          <w:p w:rsidR="009D3563" w:rsidRPr="00343177" w:rsidRDefault="009D3563" w:rsidP="007014F4">
            <w:pPr>
              <w:pStyle w:val="affa"/>
              <w:ind w:firstLine="0"/>
              <w:jc w:val="center"/>
            </w:pPr>
            <w:r w:rsidRPr="00343177">
              <w:t>на 1 чел.</w:t>
            </w:r>
          </w:p>
        </w:tc>
        <w:tc>
          <w:tcPr>
            <w:tcW w:w="1329" w:type="dxa"/>
            <w:vAlign w:val="center"/>
          </w:tcPr>
          <w:p w:rsidR="009D3563" w:rsidRPr="00343177" w:rsidRDefault="009D3563" w:rsidP="007014F4">
            <w:pPr>
              <w:pStyle w:val="affa"/>
              <w:ind w:firstLine="0"/>
              <w:jc w:val="center"/>
            </w:pPr>
            <w:r w:rsidRPr="00343177">
              <w:t>1</w:t>
            </w:r>
            <w:r>
              <w:t>76</w:t>
            </w:r>
          </w:p>
          <w:p w:rsidR="009D3563" w:rsidRPr="00343177" w:rsidRDefault="009D3563" w:rsidP="007014F4">
            <w:pPr>
              <w:pStyle w:val="affa"/>
              <w:ind w:firstLine="0"/>
              <w:jc w:val="center"/>
            </w:pPr>
          </w:p>
        </w:tc>
        <w:tc>
          <w:tcPr>
            <w:tcW w:w="2215" w:type="dxa"/>
            <w:vMerge/>
          </w:tcPr>
          <w:p w:rsidR="009D3563" w:rsidRPr="00343177" w:rsidRDefault="009D3563" w:rsidP="007014F4">
            <w:pPr>
              <w:pStyle w:val="affa"/>
              <w:ind w:firstLine="0"/>
              <w:jc w:val="center"/>
            </w:pPr>
          </w:p>
        </w:tc>
      </w:tr>
    </w:tbl>
    <w:p w:rsidR="009D3563" w:rsidRPr="00343177" w:rsidRDefault="009D3563" w:rsidP="009D3563">
      <w:pPr>
        <w:spacing w:before="120"/>
        <w:ind w:firstLine="709"/>
        <w:jc w:val="both"/>
      </w:pPr>
      <w:r w:rsidRPr="00343177">
        <w:t>Годовые расходы газа на нужды предприятий торговли, бытового обслуживания непроизводственного характера и т. п. допускается принимать в размере до 5 % суммарного расхода теплоты на жилые дома.</w:t>
      </w:r>
    </w:p>
    <w:p w:rsidR="009D3563" w:rsidRPr="00343177" w:rsidRDefault="009D3563" w:rsidP="009D3563">
      <w:pPr>
        <w:ind w:firstLine="709"/>
        <w:jc w:val="both"/>
      </w:pPr>
      <w:r w:rsidRPr="00343177">
        <w:t>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(теплоты).</w:t>
      </w:r>
    </w:p>
    <w:p w:rsidR="009D3563" w:rsidRPr="00343177" w:rsidRDefault="009D3563" w:rsidP="009D3563">
      <w:pPr>
        <w:ind w:firstLine="709"/>
        <w:jc w:val="both"/>
      </w:pPr>
      <w:r w:rsidRPr="00343177">
        <w:t>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w:t>
      </w:r>
    </w:p>
    <w:p w:rsidR="009D3563" w:rsidRPr="00343177" w:rsidRDefault="009D3563" w:rsidP="009D3563">
      <w:pPr>
        <w:ind w:firstLine="709"/>
        <w:jc w:val="both"/>
      </w:pPr>
      <w:r w:rsidRPr="00343177">
        <w:t>Максимально допустимый уровень территориальной доступности объектов газоснабжения не нормируется.</w:t>
      </w:r>
    </w:p>
    <w:p w:rsidR="009D3563" w:rsidRDefault="009D3563" w:rsidP="009D3563">
      <w:pPr>
        <w:rPr>
          <w:b/>
        </w:rPr>
      </w:pPr>
    </w:p>
    <w:p w:rsidR="009D3563" w:rsidRPr="00343177" w:rsidRDefault="009D3563" w:rsidP="009D3563">
      <w:pPr>
        <w:spacing w:before="120" w:after="120"/>
        <w:ind w:firstLine="709"/>
        <w:jc w:val="both"/>
        <w:rPr>
          <w:b/>
        </w:rPr>
      </w:pPr>
      <w:r w:rsidRPr="00343177">
        <w:rPr>
          <w:b/>
        </w:rPr>
        <w:t>Раздел XI. Объекты водоснабжения</w:t>
      </w:r>
    </w:p>
    <w:p w:rsidR="009D3563" w:rsidRPr="00DF5A95" w:rsidRDefault="009D3563" w:rsidP="009D3563">
      <w:pPr>
        <w:spacing w:before="120" w:after="120"/>
        <w:ind w:firstLine="709"/>
        <w:jc w:val="both"/>
      </w:pPr>
      <w:r w:rsidRPr="00343177">
        <w:t xml:space="preserve">Глава 15.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водоснабжения для населения </w:t>
      </w:r>
      <w:r w:rsidRPr="00DF5A95">
        <w:t>муниципального образования «поселок Золотухино»</w:t>
      </w:r>
    </w:p>
    <w:p w:rsidR="009D3563" w:rsidRPr="00343177" w:rsidRDefault="009D3563" w:rsidP="009D3563">
      <w:pPr>
        <w:ind w:firstLine="709"/>
        <w:jc w:val="both"/>
      </w:pPr>
      <w:r w:rsidRPr="00343177">
        <w:t>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9D3563" w:rsidRPr="00343177" w:rsidRDefault="009D3563" w:rsidP="009D3563">
      <w:pPr>
        <w:spacing w:after="120"/>
        <w:ind w:firstLine="709"/>
        <w:jc w:val="both"/>
        <w:rPr>
          <w:bCs/>
          <w:color w:val="000000"/>
          <w:shd w:val="clear" w:color="auto" w:fill="FFFFFF"/>
        </w:rPr>
      </w:pPr>
      <w:r w:rsidRPr="00343177">
        <w:rPr>
          <w:bCs/>
        </w:rPr>
        <w:t xml:space="preserve">Удельное хозяйственно-питьевое водопотребление в населенных пунктах определяется в соответствии с </w:t>
      </w:r>
      <w:r w:rsidRPr="00343177">
        <w:rPr>
          <w:bCs/>
          <w:color w:val="000000"/>
        </w:rPr>
        <w:t xml:space="preserve">СП 30.13330.2010* "СНиП 2.04.01-85* Внутренний водопровод и канализация зданий", </w:t>
      </w:r>
      <w:r w:rsidRPr="00343177">
        <w:rPr>
          <w:bCs/>
          <w:color w:val="000000"/>
          <w:shd w:val="clear" w:color="auto" w:fill="FFFFFF"/>
        </w:rPr>
        <w:t>СП 42.13330.2011 Градостроительство. Планировка и застройка городских и сельских поселений.</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8"/>
        <w:gridCol w:w="4133"/>
      </w:tblGrid>
      <w:tr w:rsidR="009D3563" w:rsidRPr="00343177" w:rsidTr="007014F4">
        <w:tc>
          <w:tcPr>
            <w:tcW w:w="2764" w:type="pct"/>
          </w:tcPr>
          <w:p w:rsidR="009D3563" w:rsidRPr="00343177" w:rsidRDefault="009D3563" w:rsidP="007014F4">
            <w:pPr>
              <w:widowControl w:val="0"/>
              <w:ind w:firstLine="284"/>
              <w:jc w:val="center"/>
              <w:rPr>
                <w:bCs/>
              </w:rPr>
            </w:pPr>
            <w:r w:rsidRPr="00343177">
              <w:rPr>
                <w:bCs/>
              </w:rPr>
              <w:t>Степень благоустройства районов жилой застройки</w:t>
            </w:r>
          </w:p>
        </w:tc>
        <w:tc>
          <w:tcPr>
            <w:tcW w:w="2236" w:type="pct"/>
          </w:tcPr>
          <w:p w:rsidR="009D3563" w:rsidRPr="00343177" w:rsidRDefault="009D3563" w:rsidP="007014F4">
            <w:pPr>
              <w:widowControl w:val="0"/>
              <w:ind w:firstLine="284"/>
              <w:rPr>
                <w:bCs/>
              </w:rPr>
            </w:pPr>
            <w:r w:rsidRPr="00343177">
              <w:rPr>
                <w:bCs/>
              </w:rPr>
              <w:t>Удельное хозяйственно-питьевое водопотребление в населенных пунктах на одного жителя среднесуточное (за год), л/сут.</w:t>
            </w:r>
          </w:p>
        </w:tc>
      </w:tr>
      <w:tr w:rsidR="009D3563" w:rsidRPr="00343177" w:rsidTr="007014F4">
        <w:tc>
          <w:tcPr>
            <w:tcW w:w="2764" w:type="pct"/>
          </w:tcPr>
          <w:p w:rsidR="009D3563" w:rsidRPr="00343177" w:rsidRDefault="009D3563" w:rsidP="007014F4">
            <w:pPr>
              <w:widowControl w:val="0"/>
              <w:ind w:firstLine="284"/>
              <w:rPr>
                <w:bCs/>
              </w:rPr>
            </w:pPr>
            <w:r w:rsidRPr="00343177">
              <w:rPr>
                <w:bCs/>
              </w:rPr>
              <w:t xml:space="preserve">Застройка зданиями, оборудованными </w:t>
            </w:r>
            <w:r w:rsidRPr="00343177">
              <w:rPr>
                <w:bCs/>
              </w:rPr>
              <w:lastRenderedPageBreak/>
              <w:t>внутренним водопроводом и канализацией:</w:t>
            </w:r>
          </w:p>
          <w:p w:rsidR="009D3563" w:rsidRPr="00343177" w:rsidRDefault="009D3563" w:rsidP="007014F4">
            <w:pPr>
              <w:widowControl w:val="0"/>
              <w:ind w:firstLine="284"/>
              <w:rPr>
                <w:bCs/>
              </w:rPr>
            </w:pPr>
            <w:r w:rsidRPr="00343177">
              <w:rPr>
                <w:bCs/>
              </w:rPr>
              <w:t>без ванн</w:t>
            </w:r>
          </w:p>
        </w:tc>
        <w:tc>
          <w:tcPr>
            <w:tcW w:w="2236" w:type="pct"/>
          </w:tcPr>
          <w:p w:rsidR="009D3563" w:rsidRPr="00343177" w:rsidRDefault="009D3563" w:rsidP="007014F4">
            <w:pPr>
              <w:widowControl w:val="0"/>
              <w:rPr>
                <w:bCs/>
              </w:rPr>
            </w:pPr>
          </w:p>
          <w:p w:rsidR="009D3563" w:rsidRPr="00343177" w:rsidRDefault="009D3563" w:rsidP="007014F4">
            <w:pPr>
              <w:widowControl w:val="0"/>
              <w:ind w:firstLine="284"/>
              <w:jc w:val="center"/>
              <w:rPr>
                <w:bCs/>
              </w:rPr>
            </w:pPr>
            <w:r w:rsidRPr="00343177">
              <w:rPr>
                <w:bCs/>
              </w:rPr>
              <w:lastRenderedPageBreak/>
              <w:t>125</w:t>
            </w:r>
            <w:r w:rsidRPr="00343177">
              <w:rPr>
                <w:bCs/>
              </w:rPr>
              <w:sym w:font="Arial" w:char="2013"/>
            </w:r>
            <w:r w:rsidRPr="00343177">
              <w:rPr>
                <w:bCs/>
              </w:rPr>
              <w:t>160</w:t>
            </w:r>
          </w:p>
        </w:tc>
      </w:tr>
      <w:tr w:rsidR="009D3563" w:rsidRPr="00343177" w:rsidTr="007014F4">
        <w:tc>
          <w:tcPr>
            <w:tcW w:w="2764" w:type="pct"/>
          </w:tcPr>
          <w:p w:rsidR="009D3563" w:rsidRPr="00343177" w:rsidRDefault="009D3563" w:rsidP="007014F4">
            <w:pPr>
              <w:widowControl w:val="0"/>
              <w:ind w:firstLine="284"/>
              <w:rPr>
                <w:bCs/>
              </w:rPr>
            </w:pPr>
            <w:r w:rsidRPr="00343177">
              <w:rPr>
                <w:bCs/>
              </w:rPr>
              <w:lastRenderedPageBreak/>
              <w:t>с ванными и местными водонагревателями</w:t>
            </w:r>
          </w:p>
        </w:tc>
        <w:tc>
          <w:tcPr>
            <w:tcW w:w="2236" w:type="pct"/>
          </w:tcPr>
          <w:p w:rsidR="009D3563" w:rsidRPr="00343177" w:rsidRDefault="009D3563" w:rsidP="007014F4">
            <w:pPr>
              <w:widowControl w:val="0"/>
              <w:ind w:firstLine="284"/>
              <w:jc w:val="center"/>
              <w:rPr>
                <w:bCs/>
              </w:rPr>
            </w:pPr>
            <w:r w:rsidRPr="00343177">
              <w:rPr>
                <w:bCs/>
              </w:rPr>
              <w:t>160</w:t>
            </w:r>
            <w:r w:rsidRPr="00343177">
              <w:rPr>
                <w:bCs/>
              </w:rPr>
              <w:sym w:font="Arial" w:char="2013"/>
            </w:r>
            <w:r w:rsidRPr="00343177">
              <w:rPr>
                <w:bCs/>
              </w:rPr>
              <w:t>230</w:t>
            </w:r>
          </w:p>
        </w:tc>
      </w:tr>
      <w:tr w:rsidR="009D3563" w:rsidRPr="00343177" w:rsidTr="007014F4">
        <w:tc>
          <w:tcPr>
            <w:tcW w:w="2764" w:type="pct"/>
          </w:tcPr>
          <w:p w:rsidR="009D3563" w:rsidRPr="00343177" w:rsidRDefault="009D3563" w:rsidP="007014F4">
            <w:pPr>
              <w:widowControl w:val="0"/>
              <w:ind w:firstLine="284"/>
              <w:rPr>
                <w:bCs/>
              </w:rPr>
            </w:pPr>
            <w:r w:rsidRPr="00343177">
              <w:rPr>
                <w:bCs/>
              </w:rPr>
              <w:t>с централизованным горячим водоснабжением</w:t>
            </w:r>
          </w:p>
        </w:tc>
        <w:tc>
          <w:tcPr>
            <w:tcW w:w="2236" w:type="pct"/>
          </w:tcPr>
          <w:p w:rsidR="009D3563" w:rsidRPr="00343177" w:rsidRDefault="009D3563" w:rsidP="007014F4">
            <w:pPr>
              <w:widowControl w:val="0"/>
              <w:ind w:firstLine="284"/>
              <w:jc w:val="center"/>
              <w:rPr>
                <w:bCs/>
              </w:rPr>
            </w:pPr>
            <w:r w:rsidRPr="00343177">
              <w:rPr>
                <w:bCs/>
              </w:rPr>
              <w:t>230</w:t>
            </w:r>
            <w:r w:rsidRPr="00343177">
              <w:rPr>
                <w:bCs/>
              </w:rPr>
              <w:sym w:font="Arial" w:char="2013"/>
            </w:r>
            <w:r w:rsidRPr="00343177">
              <w:rPr>
                <w:bCs/>
              </w:rPr>
              <w:t>350</w:t>
            </w:r>
          </w:p>
        </w:tc>
      </w:tr>
    </w:tbl>
    <w:p w:rsidR="009D3563" w:rsidRPr="00343177" w:rsidRDefault="009D3563" w:rsidP="009D3563">
      <w:pPr>
        <w:widowControl w:val="0"/>
        <w:spacing w:before="120"/>
        <w:ind w:firstLine="709"/>
        <w:jc w:val="both"/>
        <w:rPr>
          <w:bCs/>
        </w:rPr>
      </w:pPr>
      <w:r w:rsidRPr="00343177">
        <w:rPr>
          <w:bCs/>
        </w:rPr>
        <w:t>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w:t>
      </w:r>
      <w:r w:rsidRPr="00343177">
        <w:rPr>
          <w:bCs/>
          <w:noProof/>
        </w:rPr>
        <w:t xml:space="preserve"> 30—50</w:t>
      </w:r>
      <w:r w:rsidRPr="00343177">
        <w:rPr>
          <w:bCs/>
        </w:rPr>
        <w:t xml:space="preserve"> л/сут.</w:t>
      </w:r>
    </w:p>
    <w:p w:rsidR="009D3563" w:rsidRPr="00343177" w:rsidRDefault="009D3563" w:rsidP="009D3563">
      <w:pPr>
        <w:widowControl w:val="0"/>
        <w:ind w:firstLine="709"/>
        <w:jc w:val="both"/>
        <w:rPr>
          <w:bCs/>
        </w:rPr>
      </w:pPr>
      <w:r w:rsidRPr="00343177">
        <w:rPr>
          <w:bCs/>
        </w:rPr>
        <w:t>Удельное водопотребление включает расходы воды на хозяйственно-питьевые и бытовые нужды в общественных зданиях (по классификации, принятой в СП 44.13330</w:t>
      </w:r>
      <w:r w:rsidRPr="00343177">
        <w:rPr>
          <w:bCs/>
          <w:noProof/>
        </w:rPr>
        <w:t>),</w:t>
      </w:r>
      <w:r w:rsidRPr="00343177">
        <w:rPr>
          <w:bCs/>
        </w:rPr>
        <w:t xml:space="preserve"> за исключением расходов воды для домов отдыха, санаторно-туристских комплексов и пионерских лагерей, которые должны приниматься согласно СП 30.13330 и технологическим данным.</w:t>
      </w:r>
    </w:p>
    <w:p w:rsidR="009D3563" w:rsidRPr="00343177" w:rsidRDefault="009D3563" w:rsidP="009D3563">
      <w:pPr>
        <w:widowControl w:val="0"/>
        <w:ind w:firstLine="709"/>
        <w:jc w:val="both"/>
        <w:rPr>
          <w:bCs/>
        </w:rPr>
      </w:pPr>
      <w:r w:rsidRPr="00343177">
        <w:rPr>
          <w:bCs/>
        </w:rPr>
        <w:t>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9D3563" w:rsidRPr="00343177" w:rsidRDefault="009D3563" w:rsidP="009D3563">
      <w:pPr>
        <w:widowControl w:val="0"/>
        <w:ind w:firstLine="709"/>
        <w:jc w:val="both"/>
        <w:rPr>
          <w:bCs/>
        </w:rPr>
      </w:pPr>
      <w:r w:rsidRPr="00343177">
        <w:rPr>
          <w:bCs/>
        </w:rPr>
        <w:t>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9D3563" w:rsidRPr="00343177" w:rsidRDefault="009D3563" w:rsidP="009D3563">
      <w:pPr>
        <w:ind w:firstLine="709"/>
        <w:jc w:val="both"/>
        <w:rPr>
          <w:bCs/>
          <w:color w:val="000000"/>
        </w:rPr>
      </w:pPr>
      <w:r w:rsidRPr="00343177">
        <w:t>Максимально допустимый уровень территориальной доступности объектов водоснабжения не нормируется.</w:t>
      </w:r>
    </w:p>
    <w:p w:rsidR="009D3563" w:rsidRPr="00343177" w:rsidRDefault="009D3563" w:rsidP="009D3563">
      <w:pPr>
        <w:spacing w:before="120" w:after="120"/>
        <w:ind w:firstLine="709"/>
        <w:jc w:val="both"/>
        <w:rPr>
          <w:b/>
        </w:rPr>
      </w:pPr>
      <w:r w:rsidRPr="00343177">
        <w:rPr>
          <w:b/>
        </w:rPr>
        <w:t>Раздел XII. Объекты водоотведения</w:t>
      </w:r>
    </w:p>
    <w:p w:rsidR="009D3563" w:rsidRPr="00DF5A95" w:rsidRDefault="009D3563" w:rsidP="009D3563">
      <w:pPr>
        <w:spacing w:before="120" w:after="120"/>
        <w:ind w:firstLine="709"/>
        <w:jc w:val="both"/>
      </w:pPr>
      <w:r w:rsidRPr="00343177">
        <w:t xml:space="preserve">Глава 16.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водоотведения для населения </w:t>
      </w:r>
      <w:r w:rsidRPr="00DF5A95">
        <w:t>муниципального образования «поселок Золотухино»</w:t>
      </w:r>
    </w:p>
    <w:p w:rsidR="009D3563" w:rsidRPr="00343177" w:rsidRDefault="009D3563" w:rsidP="009D3563">
      <w:pPr>
        <w:widowControl w:val="0"/>
        <w:ind w:firstLine="709"/>
        <w:jc w:val="both"/>
        <w:rPr>
          <w:bCs/>
        </w:rPr>
      </w:pPr>
      <w:r w:rsidRPr="00343177">
        <w:rPr>
          <w:bCs/>
        </w:rPr>
        <w:t>Проектирование систем канализации населенных пунктов следует производить в соответствии с требованиями Водного кодекса Российской Федерации, СП 30.13330.2012, СП 32.13330.2012, СП 42.13330.2011, СанПиН 2.1.5.980-00.</w:t>
      </w:r>
    </w:p>
    <w:p w:rsidR="009D3563" w:rsidRPr="00343177" w:rsidRDefault="009D3563" w:rsidP="009D3563">
      <w:pPr>
        <w:ind w:firstLine="709"/>
        <w:jc w:val="both"/>
        <w:rPr>
          <w:bCs/>
          <w:color w:val="000000"/>
        </w:rPr>
      </w:pPr>
      <w:r w:rsidRPr="00343177">
        <w:rPr>
          <w:bCs/>
          <w:color w:val="000000"/>
        </w:rPr>
        <w:t>СП 30.13330.2010* "СНиП 2.04.01-85* Внутренний водопровод и канализация зданий"</w:t>
      </w:r>
    </w:p>
    <w:p w:rsidR="009D3563" w:rsidRPr="00343177" w:rsidRDefault="009D3563" w:rsidP="009D3563">
      <w:pPr>
        <w:ind w:firstLine="709"/>
        <w:jc w:val="both"/>
        <w:rPr>
          <w:rStyle w:val="apple-converted-space"/>
          <w:bCs/>
          <w:color w:val="000000"/>
          <w:shd w:val="clear" w:color="auto" w:fill="FFFFFF"/>
        </w:rPr>
      </w:pPr>
      <w:r w:rsidRPr="00343177">
        <w:rPr>
          <w:bCs/>
          <w:color w:val="000000"/>
          <w:shd w:val="clear" w:color="auto" w:fill="FFFFFF"/>
        </w:rPr>
        <w:t>СП 32.13330.2012 Канализация. Наружные сети и сооружения.</w:t>
      </w:r>
      <w:r w:rsidRPr="00343177">
        <w:rPr>
          <w:rStyle w:val="apple-converted-space"/>
          <w:bCs/>
          <w:color w:val="000000"/>
          <w:shd w:val="clear" w:color="auto" w:fill="FFFFFF"/>
        </w:rPr>
        <w:t> </w:t>
      </w:r>
    </w:p>
    <w:p w:rsidR="009D3563" w:rsidRPr="00343177" w:rsidRDefault="009D3563" w:rsidP="009D3563">
      <w:pPr>
        <w:ind w:firstLine="709"/>
        <w:jc w:val="both"/>
        <w:rPr>
          <w:bCs/>
        </w:rPr>
      </w:pPr>
      <w:r w:rsidRPr="00343177">
        <w:rPr>
          <w:bCs/>
          <w:color w:val="000000"/>
          <w:shd w:val="clear" w:color="auto" w:fill="FFFFFF"/>
        </w:rPr>
        <w:t>СП 42.13330.2011 Градостроительство. Планировка и застройка городских и сельских поселений.</w:t>
      </w:r>
    </w:p>
    <w:p w:rsidR="009D3563" w:rsidRPr="00343177" w:rsidRDefault="009D3563" w:rsidP="009D3563">
      <w:pPr>
        <w:ind w:firstLine="709"/>
        <w:jc w:val="both"/>
        <w:rPr>
          <w:bCs/>
          <w:color w:val="000000"/>
          <w:shd w:val="clear" w:color="auto" w:fill="FFFFFF"/>
        </w:rPr>
      </w:pPr>
      <w:r w:rsidRPr="00343177">
        <w:rPr>
          <w:bCs/>
          <w:color w:val="000000"/>
          <w:shd w:val="clear" w:color="auto" w:fill="FFFFFF"/>
        </w:rPr>
        <w:t>СанПиН 2.1.5.980-00 Гигиенические требования к охране поверхностных вод</w:t>
      </w:r>
    </w:p>
    <w:p w:rsidR="009D3563" w:rsidRPr="00343177" w:rsidRDefault="009D3563" w:rsidP="009D3563">
      <w:pPr>
        <w:ind w:firstLine="709"/>
        <w:jc w:val="both"/>
        <w:rPr>
          <w:rStyle w:val="apple-converted-space"/>
          <w:bCs/>
          <w:color w:val="000000"/>
          <w:shd w:val="clear" w:color="auto" w:fill="FFFFFF"/>
        </w:rPr>
      </w:pPr>
      <w:r w:rsidRPr="00343177">
        <w:rPr>
          <w:bCs/>
          <w:color w:val="000000"/>
          <w:shd w:val="clear" w:color="auto" w:fill="FFFFFF"/>
        </w:rPr>
        <w:t>СанПиН 2.2.1/2.1.1.1200-03 "Санитарно-защитные зоны и санитарная классификация предприятий, сооружений и иных объектов"</w:t>
      </w:r>
      <w:r w:rsidRPr="00343177">
        <w:rPr>
          <w:rStyle w:val="apple-converted-space"/>
          <w:bCs/>
          <w:color w:val="000000"/>
          <w:shd w:val="clear" w:color="auto" w:fill="FFFFFF"/>
        </w:rPr>
        <w:t> </w:t>
      </w:r>
    </w:p>
    <w:p w:rsidR="009D3563" w:rsidRPr="00343177" w:rsidRDefault="009D3563" w:rsidP="009D3563">
      <w:pPr>
        <w:ind w:firstLine="709"/>
        <w:jc w:val="both"/>
        <w:rPr>
          <w:bCs/>
        </w:rPr>
      </w:pPr>
      <w:r w:rsidRPr="00343177">
        <w:rPr>
          <w:bCs/>
        </w:rPr>
        <w:t xml:space="preserve">При проектировании стока поверхностных вод следует руководствоваться требованиями СП 32.13330.2012, </w:t>
      </w:r>
      <w:r w:rsidRPr="00343177">
        <w:rPr>
          <w:bCs/>
          <w:spacing w:val="-2"/>
        </w:rPr>
        <w:t>СП 42.13330.2011</w:t>
      </w:r>
      <w:r w:rsidRPr="00343177">
        <w:rPr>
          <w:bCs/>
        </w:rPr>
        <w:t>, СанПиН 2.1.5.980-00.</w:t>
      </w:r>
    </w:p>
    <w:p w:rsidR="009D3563" w:rsidRPr="00343177" w:rsidRDefault="009D3563" w:rsidP="009D3563">
      <w:pPr>
        <w:pStyle w:val="a2"/>
        <w:numPr>
          <w:ilvl w:val="0"/>
          <w:numId w:val="0"/>
        </w:numPr>
        <w:ind w:firstLine="851"/>
        <w:rPr>
          <w:bCs/>
        </w:rPr>
      </w:pPr>
      <w:r w:rsidRPr="00343177">
        <w:t xml:space="preserve">Мощность объектов водоотведения определяется расчетным водопотреблением участков застройки с учетом особенностей рельефа. </w:t>
      </w:r>
    </w:p>
    <w:p w:rsidR="009D3563" w:rsidRPr="00343177" w:rsidRDefault="009D3563" w:rsidP="009D3563">
      <w:pPr>
        <w:pStyle w:val="a2"/>
        <w:numPr>
          <w:ilvl w:val="0"/>
          <w:numId w:val="0"/>
        </w:numPr>
        <w:ind w:firstLine="851"/>
        <w:rPr>
          <w:bCs/>
        </w:rPr>
      </w:pPr>
      <w:r w:rsidRPr="00343177">
        <w:t>При наличии канализационных стоков должны быть предусмотрены очистные сооружения.</w:t>
      </w:r>
    </w:p>
    <w:p w:rsidR="009D3563" w:rsidRPr="00343177" w:rsidRDefault="009D3563" w:rsidP="009D3563">
      <w:pPr>
        <w:pStyle w:val="a2"/>
        <w:numPr>
          <w:ilvl w:val="0"/>
          <w:numId w:val="0"/>
        </w:numPr>
        <w:ind w:firstLine="851"/>
      </w:pPr>
      <w:r w:rsidRPr="00343177">
        <w:t xml:space="preserve">Проекты канализации объектов разрабатываются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w:t>
      </w:r>
      <w:r w:rsidRPr="00343177">
        <w:lastRenderedPageBreak/>
        <w:t>очищенных сточных и дождевых вод для производственного водоснабжения и орошения.</w:t>
      </w:r>
    </w:p>
    <w:p w:rsidR="009D3563" w:rsidRPr="00343177" w:rsidRDefault="009D3563" w:rsidP="009D3563">
      <w:pPr>
        <w:ind w:firstLine="709"/>
        <w:jc w:val="both"/>
      </w:pPr>
      <w:r w:rsidRPr="00343177">
        <w:t>Максимально допустимый уровень территориальной доступности объектов водоотведения не нормируется.</w:t>
      </w:r>
    </w:p>
    <w:p w:rsidR="009D3563" w:rsidRPr="00343177" w:rsidRDefault="009D3563" w:rsidP="009D3563">
      <w:pPr>
        <w:spacing w:before="120" w:after="120"/>
        <w:ind w:firstLine="709"/>
        <w:jc w:val="both"/>
        <w:rPr>
          <w:b/>
        </w:rPr>
      </w:pPr>
      <w:r w:rsidRPr="00343177">
        <w:rPr>
          <w:b/>
        </w:rPr>
        <w:t>Раздел X</w:t>
      </w:r>
      <w:r w:rsidRPr="00343177">
        <w:rPr>
          <w:b/>
          <w:lang w:val="en-US"/>
        </w:rPr>
        <w:t>III</w:t>
      </w:r>
      <w:r w:rsidRPr="00343177">
        <w:rPr>
          <w:b/>
        </w:rPr>
        <w:t>. Объекты, предназначенные для утилизации и переработки бытовых и промышленных отходов</w:t>
      </w:r>
    </w:p>
    <w:p w:rsidR="009D3563" w:rsidRPr="00343177" w:rsidRDefault="009D3563" w:rsidP="009D3563">
      <w:pPr>
        <w:spacing w:before="120" w:after="120"/>
        <w:ind w:firstLine="709"/>
        <w:jc w:val="both"/>
      </w:pPr>
      <w:r w:rsidRPr="00343177">
        <w:t>Глава 17. Расчетные показатели минимально допустимого уровня обеспеченности и максимально допустимого уровня территориальной доступности объектов, предназначенных для утилизации и переработки бытовых и промышленных отходов</w:t>
      </w:r>
    </w:p>
    <w:p w:rsidR="009D3563" w:rsidRPr="00343177" w:rsidRDefault="009D3563" w:rsidP="009D3563">
      <w:pPr>
        <w:ind w:firstLine="709"/>
        <w:jc w:val="both"/>
      </w:pPr>
      <w:r w:rsidRPr="00343177">
        <w:t>Нормативные требования к размещению полигонов твердых бытовых отходов (ТБО) установлены в соответствии с требованиями Федерального закона от 24.06.1998 № 89-ФЗ «Об отходах производства и потребления», СанПиН 2.1.7.1322-03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СП 2.1.7.1038-01 «Гигиенические требования к устройству и содержанию полигонов для твердых бытовых отходов», «Инструкции по проектированию, эксплуатации и рекультивации полигонов для твердых бытовых отходов», утвержденной Минстроем России от 02.11.1996.</w:t>
      </w:r>
    </w:p>
    <w:p w:rsidR="009D3563" w:rsidRPr="00343177" w:rsidRDefault="009D3563" w:rsidP="009D3563">
      <w:pPr>
        <w:ind w:firstLine="709"/>
        <w:jc w:val="both"/>
      </w:pPr>
      <w:r w:rsidRPr="00343177">
        <w:t>Нормы накопления твердых бытовых отходов приведены в соответствии с СП 14.13330.2011 Градостроительство. Планировка и застройка городских и сельских населенных пунктов.</w:t>
      </w:r>
    </w:p>
    <w:p w:rsidR="009D3563" w:rsidRDefault="009D3563" w:rsidP="009D3563">
      <w:pPr>
        <w:ind w:firstLine="708"/>
        <w:jc w:val="both"/>
      </w:pPr>
      <w:r>
        <w:t>Конкретные н</w:t>
      </w:r>
      <w:r w:rsidRPr="00925B8C">
        <w:t>ормы накопления твердых</w:t>
      </w:r>
      <w:r>
        <w:rPr>
          <w:sz w:val="28"/>
          <w:szCs w:val="28"/>
        </w:rPr>
        <w:t xml:space="preserve"> </w:t>
      </w:r>
      <w:r w:rsidRPr="00C4287E">
        <w:t>бытовых</w:t>
      </w:r>
      <w:r w:rsidRPr="00DF5A95">
        <w:rPr>
          <w:b/>
        </w:rPr>
        <w:t xml:space="preserve"> </w:t>
      </w:r>
      <w:r w:rsidRPr="009C76E0">
        <w:t>отходов по жилищному фонду, объектам социальной и производственной деятельности необходимо применять в соответствии с Региональными нормативами градостроительного проектирования, утвержденными Постановлением Администрации Курской области от 15.11.2011 № 577-па</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55"/>
        <w:gridCol w:w="2185"/>
        <w:gridCol w:w="2504"/>
      </w:tblGrid>
      <w:tr w:rsidR="009D3563" w:rsidRPr="00343177" w:rsidTr="007014F4">
        <w:tc>
          <w:tcPr>
            <w:tcW w:w="2491" w:type="pct"/>
            <w:vMerge w:val="restart"/>
          </w:tcPr>
          <w:p w:rsidR="009D3563" w:rsidRPr="00343177" w:rsidRDefault="009D3563" w:rsidP="007014F4">
            <w:pPr>
              <w:spacing w:before="240"/>
              <w:jc w:val="center"/>
            </w:pPr>
            <w:r w:rsidRPr="00343177">
              <w:t>Бытовые отходы</w:t>
            </w:r>
          </w:p>
          <w:p w:rsidR="009D3563" w:rsidRPr="00343177" w:rsidRDefault="009D3563" w:rsidP="007014F4"/>
        </w:tc>
        <w:tc>
          <w:tcPr>
            <w:tcW w:w="2509" w:type="pct"/>
            <w:gridSpan w:val="2"/>
          </w:tcPr>
          <w:p w:rsidR="009D3563" w:rsidRPr="00343177" w:rsidRDefault="009D3563" w:rsidP="007014F4">
            <w:pPr>
              <w:jc w:val="center"/>
            </w:pPr>
            <w:r w:rsidRPr="00343177">
              <w:t>Количество бытовых отходов, чел./год*</w:t>
            </w:r>
          </w:p>
        </w:tc>
      </w:tr>
      <w:tr w:rsidR="009D3563" w:rsidRPr="00343177" w:rsidTr="007014F4">
        <w:tc>
          <w:tcPr>
            <w:tcW w:w="2491" w:type="pct"/>
            <w:vMerge/>
          </w:tcPr>
          <w:p w:rsidR="009D3563" w:rsidRPr="00343177" w:rsidRDefault="009D3563" w:rsidP="007014F4"/>
        </w:tc>
        <w:tc>
          <w:tcPr>
            <w:tcW w:w="1169" w:type="pct"/>
          </w:tcPr>
          <w:p w:rsidR="009D3563" w:rsidRPr="00343177" w:rsidRDefault="009D3563" w:rsidP="007014F4">
            <w:pPr>
              <w:jc w:val="center"/>
            </w:pPr>
            <w:r w:rsidRPr="00343177">
              <w:t>кг</w:t>
            </w:r>
          </w:p>
        </w:tc>
        <w:tc>
          <w:tcPr>
            <w:tcW w:w="1340" w:type="pct"/>
          </w:tcPr>
          <w:p w:rsidR="009D3563" w:rsidRPr="00343177" w:rsidRDefault="009D3563" w:rsidP="007014F4">
            <w:pPr>
              <w:jc w:val="center"/>
            </w:pPr>
            <w:r w:rsidRPr="00343177">
              <w:t>л</w:t>
            </w:r>
          </w:p>
        </w:tc>
      </w:tr>
      <w:tr w:rsidR="009D3563" w:rsidRPr="00343177" w:rsidTr="007014F4">
        <w:trPr>
          <w:trHeight w:val="243"/>
        </w:trPr>
        <w:tc>
          <w:tcPr>
            <w:tcW w:w="2491" w:type="pct"/>
          </w:tcPr>
          <w:p w:rsidR="009D3563" w:rsidRPr="00343177" w:rsidRDefault="009D3563" w:rsidP="007014F4">
            <w:r w:rsidRPr="00343177">
              <w:t>Твердые:</w:t>
            </w:r>
          </w:p>
        </w:tc>
        <w:tc>
          <w:tcPr>
            <w:tcW w:w="1169" w:type="pct"/>
          </w:tcPr>
          <w:p w:rsidR="009D3563" w:rsidRPr="00343177" w:rsidRDefault="009D3563" w:rsidP="007014F4">
            <w:pPr>
              <w:jc w:val="center"/>
            </w:pPr>
          </w:p>
        </w:tc>
        <w:tc>
          <w:tcPr>
            <w:tcW w:w="1340" w:type="pct"/>
          </w:tcPr>
          <w:p w:rsidR="009D3563" w:rsidRPr="00343177" w:rsidRDefault="009D3563" w:rsidP="007014F4">
            <w:pPr>
              <w:jc w:val="center"/>
            </w:pPr>
          </w:p>
        </w:tc>
      </w:tr>
      <w:tr w:rsidR="009D3563" w:rsidRPr="00343177" w:rsidTr="007014F4">
        <w:tc>
          <w:tcPr>
            <w:tcW w:w="2491" w:type="pct"/>
          </w:tcPr>
          <w:p w:rsidR="009D3563" w:rsidRPr="00343177" w:rsidRDefault="009D3563" w:rsidP="007014F4">
            <w:r w:rsidRPr="00343177">
              <w:t>от жилых зданий, оборудованных водопроводом, канализацией, центральным отоплением и газом</w:t>
            </w:r>
          </w:p>
        </w:tc>
        <w:tc>
          <w:tcPr>
            <w:tcW w:w="1169" w:type="pct"/>
          </w:tcPr>
          <w:p w:rsidR="009D3563" w:rsidRPr="00343177" w:rsidRDefault="009D3563" w:rsidP="007014F4">
            <w:pPr>
              <w:jc w:val="center"/>
            </w:pPr>
            <w:r w:rsidRPr="00343177">
              <w:t>190-225</w:t>
            </w:r>
          </w:p>
        </w:tc>
        <w:tc>
          <w:tcPr>
            <w:tcW w:w="1340" w:type="pct"/>
          </w:tcPr>
          <w:p w:rsidR="009D3563" w:rsidRPr="00343177" w:rsidRDefault="009D3563" w:rsidP="007014F4">
            <w:pPr>
              <w:jc w:val="center"/>
            </w:pPr>
            <w:r w:rsidRPr="00343177">
              <w:t>900-1000</w:t>
            </w:r>
          </w:p>
        </w:tc>
      </w:tr>
      <w:tr w:rsidR="009D3563" w:rsidRPr="00343177" w:rsidTr="007014F4">
        <w:tc>
          <w:tcPr>
            <w:tcW w:w="2491" w:type="pct"/>
          </w:tcPr>
          <w:p w:rsidR="009D3563" w:rsidRPr="00343177" w:rsidRDefault="009D3563" w:rsidP="007014F4">
            <w:r w:rsidRPr="00343177">
              <w:t>от прочих жилых зданий</w:t>
            </w:r>
          </w:p>
        </w:tc>
        <w:tc>
          <w:tcPr>
            <w:tcW w:w="1169" w:type="pct"/>
          </w:tcPr>
          <w:p w:rsidR="009D3563" w:rsidRPr="00343177" w:rsidRDefault="009D3563" w:rsidP="007014F4">
            <w:pPr>
              <w:jc w:val="center"/>
            </w:pPr>
            <w:r w:rsidRPr="00343177">
              <w:t>300-450</w:t>
            </w:r>
          </w:p>
        </w:tc>
        <w:tc>
          <w:tcPr>
            <w:tcW w:w="1340" w:type="pct"/>
          </w:tcPr>
          <w:p w:rsidR="009D3563" w:rsidRPr="00343177" w:rsidRDefault="009D3563" w:rsidP="007014F4">
            <w:pPr>
              <w:jc w:val="center"/>
            </w:pPr>
            <w:r w:rsidRPr="00343177">
              <w:t>1100-1500</w:t>
            </w:r>
          </w:p>
        </w:tc>
      </w:tr>
      <w:tr w:rsidR="009D3563" w:rsidRPr="00343177" w:rsidTr="007014F4">
        <w:tc>
          <w:tcPr>
            <w:tcW w:w="2491" w:type="pct"/>
          </w:tcPr>
          <w:p w:rsidR="009D3563" w:rsidRPr="00343177" w:rsidRDefault="009D3563" w:rsidP="007014F4">
            <w:r w:rsidRPr="00343177">
              <w:t>Общее количество по городу с учетом общественных зданий</w:t>
            </w:r>
          </w:p>
        </w:tc>
        <w:tc>
          <w:tcPr>
            <w:tcW w:w="1169" w:type="pct"/>
          </w:tcPr>
          <w:p w:rsidR="009D3563" w:rsidRPr="00343177" w:rsidRDefault="009D3563" w:rsidP="007014F4">
            <w:pPr>
              <w:jc w:val="center"/>
            </w:pPr>
            <w:r w:rsidRPr="00343177">
              <w:t>280-300</w:t>
            </w:r>
          </w:p>
        </w:tc>
        <w:tc>
          <w:tcPr>
            <w:tcW w:w="1340" w:type="pct"/>
          </w:tcPr>
          <w:p w:rsidR="009D3563" w:rsidRPr="00343177" w:rsidRDefault="009D3563" w:rsidP="007014F4">
            <w:pPr>
              <w:jc w:val="center"/>
            </w:pPr>
            <w:r w:rsidRPr="00343177">
              <w:t>1400-1500</w:t>
            </w:r>
          </w:p>
        </w:tc>
      </w:tr>
      <w:tr w:rsidR="009D3563" w:rsidRPr="00343177" w:rsidTr="007014F4">
        <w:trPr>
          <w:trHeight w:val="70"/>
        </w:trPr>
        <w:tc>
          <w:tcPr>
            <w:tcW w:w="2491" w:type="pct"/>
          </w:tcPr>
          <w:p w:rsidR="009D3563" w:rsidRPr="00343177" w:rsidRDefault="009D3563" w:rsidP="007014F4">
            <w:r w:rsidRPr="00343177">
              <w:t>Жидкие из выгребов (при отсутствии канализации)</w:t>
            </w:r>
          </w:p>
        </w:tc>
        <w:tc>
          <w:tcPr>
            <w:tcW w:w="1169" w:type="pct"/>
          </w:tcPr>
          <w:p w:rsidR="009D3563" w:rsidRPr="00343177" w:rsidRDefault="009D3563" w:rsidP="007014F4">
            <w:pPr>
              <w:jc w:val="center"/>
            </w:pPr>
            <w:r w:rsidRPr="00343177">
              <w:t>-</w:t>
            </w:r>
          </w:p>
        </w:tc>
        <w:tc>
          <w:tcPr>
            <w:tcW w:w="1340" w:type="pct"/>
          </w:tcPr>
          <w:p w:rsidR="009D3563" w:rsidRPr="00343177" w:rsidRDefault="009D3563" w:rsidP="007014F4">
            <w:pPr>
              <w:jc w:val="center"/>
            </w:pPr>
            <w:r w:rsidRPr="00343177">
              <w:t>2000-3500</w:t>
            </w:r>
          </w:p>
        </w:tc>
      </w:tr>
      <w:tr w:rsidR="009D3563" w:rsidRPr="00343177" w:rsidTr="007014F4">
        <w:trPr>
          <w:trHeight w:val="77"/>
        </w:trPr>
        <w:tc>
          <w:tcPr>
            <w:tcW w:w="2491" w:type="pct"/>
          </w:tcPr>
          <w:p w:rsidR="009D3563" w:rsidRPr="00343177" w:rsidRDefault="009D3563" w:rsidP="007014F4">
            <w:r w:rsidRPr="00343177">
              <w:t>Смет с 1 м</w:t>
            </w:r>
            <w:r w:rsidRPr="00343177">
              <w:rPr>
                <w:vertAlign w:val="superscript"/>
              </w:rPr>
              <w:t>2</w:t>
            </w:r>
            <w:r w:rsidRPr="00343177">
              <w:t xml:space="preserve"> твердых покрытий улиц, площадей и парков</w:t>
            </w:r>
          </w:p>
        </w:tc>
        <w:tc>
          <w:tcPr>
            <w:tcW w:w="1169" w:type="pct"/>
          </w:tcPr>
          <w:p w:rsidR="009D3563" w:rsidRPr="00343177" w:rsidRDefault="009D3563" w:rsidP="007014F4">
            <w:pPr>
              <w:jc w:val="center"/>
            </w:pPr>
            <w:r w:rsidRPr="00343177">
              <w:t>5-15</w:t>
            </w:r>
          </w:p>
        </w:tc>
        <w:tc>
          <w:tcPr>
            <w:tcW w:w="1340" w:type="pct"/>
          </w:tcPr>
          <w:p w:rsidR="009D3563" w:rsidRPr="00343177" w:rsidRDefault="009D3563" w:rsidP="007014F4">
            <w:pPr>
              <w:jc w:val="center"/>
            </w:pPr>
            <w:r w:rsidRPr="00343177">
              <w:t>8-20</w:t>
            </w:r>
          </w:p>
        </w:tc>
      </w:tr>
    </w:tbl>
    <w:p w:rsidR="009D3563" w:rsidRPr="00343177" w:rsidRDefault="009D3563" w:rsidP="009D3563">
      <w:pPr>
        <w:pStyle w:val="a2"/>
        <w:numPr>
          <w:ilvl w:val="0"/>
          <w:numId w:val="0"/>
        </w:numPr>
        <w:spacing w:before="120" w:after="120"/>
        <w:ind w:firstLine="709"/>
        <w:rPr>
          <w:lang w:eastAsia="ru-RU"/>
        </w:rPr>
      </w:pPr>
      <w:r w:rsidRPr="00343177">
        <w:rPr>
          <w:lang w:eastAsia="ru-RU"/>
        </w:rPr>
        <w:t xml:space="preserve">Таблица </w:t>
      </w:r>
      <w:r>
        <w:rPr>
          <w:lang w:eastAsia="ru-RU"/>
        </w:rPr>
        <w:t>21</w:t>
      </w:r>
      <w:r w:rsidRPr="00343177">
        <w:rPr>
          <w:lang w:eastAsia="ru-RU"/>
        </w:rPr>
        <w:t>. - Размеры земельных участков предприятий и сооружений по обезвреживанию, транспортировке и переработке бытовых отходов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96"/>
        <w:gridCol w:w="3048"/>
      </w:tblGrid>
      <w:tr w:rsidR="009D3563" w:rsidRPr="00343177" w:rsidTr="007014F4">
        <w:trPr>
          <w:jc w:val="center"/>
        </w:trPr>
        <w:tc>
          <w:tcPr>
            <w:tcW w:w="3369" w:type="pct"/>
          </w:tcPr>
          <w:p w:rsidR="009D3563" w:rsidRPr="00343177" w:rsidRDefault="009D3563" w:rsidP="007014F4">
            <w:pPr>
              <w:widowControl w:val="0"/>
              <w:autoSpaceDE w:val="0"/>
              <w:autoSpaceDN w:val="0"/>
              <w:adjustRightInd w:val="0"/>
              <w:jc w:val="center"/>
            </w:pPr>
            <w:r w:rsidRPr="00343177">
              <w:t>Предприятия и сооружения</w:t>
            </w:r>
          </w:p>
          <w:p w:rsidR="009D3563" w:rsidRPr="00343177" w:rsidRDefault="009D3563" w:rsidP="007014F4">
            <w:pPr>
              <w:widowControl w:val="0"/>
              <w:autoSpaceDE w:val="0"/>
              <w:autoSpaceDN w:val="0"/>
              <w:adjustRightInd w:val="0"/>
              <w:jc w:val="center"/>
            </w:pPr>
          </w:p>
        </w:tc>
        <w:tc>
          <w:tcPr>
            <w:tcW w:w="1631" w:type="pct"/>
          </w:tcPr>
          <w:p w:rsidR="009D3563" w:rsidRPr="00343177" w:rsidRDefault="009D3563" w:rsidP="007014F4">
            <w:pPr>
              <w:widowControl w:val="0"/>
              <w:autoSpaceDE w:val="0"/>
              <w:autoSpaceDN w:val="0"/>
              <w:adjustRightInd w:val="0"/>
              <w:jc w:val="center"/>
            </w:pPr>
            <w:r w:rsidRPr="00343177">
              <w:t>Площади земельных участков на 1000 т бытовых отходов, га</w:t>
            </w:r>
          </w:p>
        </w:tc>
      </w:tr>
      <w:tr w:rsidR="009D3563" w:rsidRPr="00343177" w:rsidTr="007014F4">
        <w:trPr>
          <w:jc w:val="center"/>
        </w:trPr>
        <w:tc>
          <w:tcPr>
            <w:tcW w:w="3369" w:type="pct"/>
          </w:tcPr>
          <w:p w:rsidR="009D3563" w:rsidRPr="00343177" w:rsidRDefault="009D3563" w:rsidP="007014F4">
            <w:pPr>
              <w:widowControl w:val="0"/>
              <w:autoSpaceDE w:val="0"/>
              <w:autoSpaceDN w:val="0"/>
              <w:adjustRightInd w:val="0"/>
            </w:pPr>
            <w:r w:rsidRPr="00343177">
              <w:t>Мусороперерабатывающие и мусоросжигательные предприятия мощностью, тыс. т в год:</w:t>
            </w:r>
          </w:p>
        </w:tc>
        <w:tc>
          <w:tcPr>
            <w:tcW w:w="1631" w:type="pct"/>
          </w:tcPr>
          <w:p w:rsidR="009D3563" w:rsidRPr="00343177" w:rsidRDefault="009D3563" w:rsidP="007014F4">
            <w:pPr>
              <w:widowControl w:val="0"/>
              <w:autoSpaceDE w:val="0"/>
              <w:autoSpaceDN w:val="0"/>
              <w:adjustRightInd w:val="0"/>
              <w:jc w:val="center"/>
            </w:pPr>
          </w:p>
        </w:tc>
      </w:tr>
      <w:tr w:rsidR="009D3563" w:rsidRPr="00343177" w:rsidTr="007014F4">
        <w:trPr>
          <w:jc w:val="center"/>
        </w:trPr>
        <w:tc>
          <w:tcPr>
            <w:tcW w:w="3369" w:type="pct"/>
          </w:tcPr>
          <w:p w:rsidR="009D3563" w:rsidRPr="00343177" w:rsidRDefault="009D3563" w:rsidP="007014F4">
            <w:pPr>
              <w:widowControl w:val="0"/>
              <w:autoSpaceDE w:val="0"/>
              <w:autoSpaceDN w:val="0"/>
              <w:adjustRightInd w:val="0"/>
            </w:pPr>
            <w:r w:rsidRPr="00343177">
              <w:t>до 100</w:t>
            </w:r>
          </w:p>
        </w:tc>
        <w:tc>
          <w:tcPr>
            <w:tcW w:w="1631" w:type="pct"/>
          </w:tcPr>
          <w:p w:rsidR="009D3563" w:rsidRPr="00343177" w:rsidRDefault="009D3563" w:rsidP="007014F4">
            <w:pPr>
              <w:widowControl w:val="0"/>
              <w:autoSpaceDE w:val="0"/>
              <w:autoSpaceDN w:val="0"/>
              <w:adjustRightInd w:val="0"/>
              <w:jc w:val="center"/>
            </w:pPr>
            <w:r w:rsidRPr="00343177">
              <w:t>0,05</w:t>
            </w:r>
          </w:p>
        </w:tc>
      </w:tr>
      <w:tr w:rsidR="009D3563" w:rsidRPr="00343177" w:rsidTr="007014F4">
        <w:trPr>
          <w:jc w:val="center"/>
        </w:trPr>
        <w:tc>
          <w:tcPr>
            <w:tcW w:w="3369" w:type="pct"/>
          </w:tcPr>
          <w:p w:rsidR="009D3563" w:rsidRPr="00343177" w:rsidRDefault="009D3563" w:rsidP="007014F4">
            <w:pPr>
              <w:widowControl w:val="0"/>
              <w:autoSpaceDE w:val="0"/>
              <w:autoSpaceDN w:val="0"/>
              <w:adjustRightInd w:val="0"/>
            </w:pPr>
            <w:r w:rsidRPr="00343177">
              <w:lastRenderedPageBreak/>
              <w:t>св. 100</w:t>
            </w:r>
          </w:p>
        </w:tc>
        <w:tc>
          <w:tcPr>
            <w:tcW w:w="1631" w:type="pct"/>
          </w:tcPr>
          <w:p w:rsidR="009D3563" w:rsidRPr="00343177" w:rsidRDefault="009D3563" w:rsidP="007014F4">
            <w:pPr>
              <w:widowControl w:val="0"/>
              <w:autoSpaceDE w:val="0"/>
              <w:autoSpaceDN w:val="0"/>
              <w:adjustRightInd w:val="0"/>
              <w:jc w:val="center"/>
            </w:pPr>
            <w:r w:rsidRPr="00343177">
              <w:t>0,05</w:t>
            </w:r>
          </w:p>
        </w:tc>
      </w:tr>
      <w:tr w:rsidR="009D3563" w:rsidRPr="00343177" w:rsidTr="007014F4">
        <w:trPr>
          <w:jc w:val="center"/>
        </w:trPr>
        <w:tc>
          <w:tcPr>
            <w:tcW w:w="3369" w:type="pct"/>
          </w:tcPr>
          <w:p w:rsidR="009D3563" w:rsidRPr="00343177" w:rsidRDefault="009D3563" w:rsidP="007014F4">
            <w:pPr>
              <w:widowControl w:val="0"/>
              <w:autoSpaceDE w:val="0"/>
              <w:autoSpaceDN w:val="0"/>
              <w:adjustRightInd w:val="0"/>
            </w:pPr>
            <w:r w:rsidRPr="00343177">
              <w:t>Склады компоста</w:t>
            </w:r>
          </w:p>
        </w:tc>
        <w:tc>
          <w:tcPr>
            <w:tcW w:w="1631" w:type="pct"/>
          </w:tcPr>
          <w:p w:rsidR="009D3563" w:rsidRPr="00343177" w:rsidRDefault="009D3563" w:rsidP="007014F4">
            <w:pPr>
              <w:widowControl w:val="0"/>
              <w:autoSpaceDE w:val="0"/>
              <w:autoSpaceDN w:val="0"/>
              <w:adjustRightInd w:val="0"/>
              <w:jc w:val="center"/>
            </w:pPr>
            <w:r w:rsidRPr="00343177">
              <w:t>0,04</w:t>
            </w:r>
          </w:p>
        </w:tc>
      </w:tr>
      <w:tr w:rsidR="009D3563" w:rsidRPr="00343177" w:rsidTr="007014F4">
        <w:trPr>
          <w:jc w:val="center"/>
        </w:trPr>
        <w:tc>
          <w:tcPr>
            <w:tcW w:w="3369" w:type="pct"/>
          </w:tcPr>
          <w:p w:rsidR="009D3563" w:rsidRPr="00343177" w:rsidRDefault="009D3563" w:rsidP="007014F4">
            <w:pPr>
              <w:widowControl w:val="0"/>
              <w:autoSpaceDE w:val="0"/>
              <w:autoSpaceDN w:val="0"/>
              <w:adjustRightInd w:val="0"/>
            </w:pPr>
            <w:r w:rsidRPr="00343177">
              <w:t>Полигоны*</w:t>
            </w:r>
          </w:p>
        </w:tc>
        <w:tc>
          <w:tcPr>
            <w:tcW w:w="1631" w:type="pct"/>
          </w:tcPr>
          <w:p w:rsidR="009D3563" w:rsidRPr="00343177" w:rsidRDefault="009D3563" w:rsidP="007014F4">
            <w:pPr>
              <w:widowControl w:val="0"/>
              <w:autoSpaceDE w:val="0"/>
              <w:autoSpaceDN w:val="0"/>
              <w:adjustRightInd w:val="0"/>
              <w:jc w:val="center"/>
            </w:pPr>
            <w:r w:rsidRPr="00343177">
              <w:t>0,02-0,05</w:t>
            </w:r>
          </w:p>
        </w:tc>
      </w:tr>
      <w:tr w:rsidR="009D3563" w:rsidRPr="00343177" w:rsidTr="007014F4">
        <w:trPr>
          <w:jc w:val="center"/>
        </w:trPr>
        <w:tc>
          <w:tcPr>
            <w:tcW w:w="3369" w:type="pct"/>
          </w:tcPr>
          <w:p w:rsidR="009D3563" w:rsidRPr="00343177" w:rsidRDefault="009D3563" w:rsidP="007014F4">
            <w:pPr>
              <w:widowControl w:val="0"/>
              <w:autoSpaceDE w:val="0"/>
              <w:autoSpaceDN w:val="0"/>
              <w:adjustRightInd w:val="0"/>
            </w:pPr>
            <w:r w:rsidRPr="00343177">
              <w:t>Поля компостирования</w:t>
            </w:r>
          </w:p>
        </w:tc>
        <w:tc>
          <w:tcPr>
            <w:tcW w:w="1631" w:type="pct"/>
          </w:tcPr>
          <w:p w:rsidR="009D3563" w:rsidRPr="00343177" w:rsidRDefault="009D3563" w:rsidP="007014F4">
            <w:pPr>
              <w:widowControl w:val="0"/>
              <w:autoSpaceDE w:val="0"/>
              <w:autoSpaceDN w:val="0"/>
              <w:adjustRightInd w:val="0"/>
              <w:jc w:val="center"/>
            </w:pPr>
            <w:r w:rsidRPr="00343177">
              <w:t>0,5-1</w:t>
            </w:r>
          </w:p>
        </w:tc>
      </w:tr>
      <w:tr w:rsidR="009D3563" w:rsidRPr="00343177" w:rsidTr="007014F4">
        <w:trPr>
          <w:jc w:val="center"/>
        </w:trPr>
        <w:tc>
          <w:tcPr>
            <w:tcW w:w="3369" w:type="pct"/>
          </w:tcPr>
          <w:p w:rsidR="009D3563" w:rsidRPr="00343177" w:rsidRDefault="009D3563" w:rsidP="007014F4">
            <w:pPr>
              <w:widowControl w:val="0"/>
              <w:autoSpaceDE w:val="0"/>
              <w:autoSpaceDN w:val="0"/>
              <w:adjustRightInd w:val="0"/>
            </w:pPr>
            <w:r w:rsidRPr="00343177">
              <w:t>Мусороперегрузочные станции</w:t>
            </w:r>
          </w:p>
        </w:tc>
        <w:tc>
          <w:tcPr>
            <w:tcW w:w="1631" w:type="pct"/>
          </w:tcPr>
          <w:p w:rsidR="009D3563" w:rsidRPr="00343177" w:rsidRDefault="009D3563" w:rsidP="007014F4">
            <w:pPr>
              <w:widowControl w:val="0"/>
              <w:autoSpaceDE w:val="0"/>
              <w:autoSpaceDN w:val="0"/>
              <w:adjustRightInd w:val="0"/>
              <w:jc w:val="center"/>
            </w:pPr>
            <w:r w:rsidRPr="00343177">
              <w:t>0,04</w:t>
            </w:r>
          </w:p>
        </w:tc>
      </w:tr>
      <w:tr w:rsidR="009D3563" w:rsidRPr="00343177" w:rsidTr="007014F4">
        <w:trPr>
          <w:jc w:val="center"/>
        </w:trPr>
        <w:tc>
          <w:tcPr>
            <w:tcW w:w="3369" w:type="pct"/>
          </w:tcPr>
          <w:p w:rsidR="009D3563" w:rsidRPr="00343177" w:rsidRDefault="009D3563" w:rsidP="007014F4">
            <w:pPr>
              <w:widowControl w:val="0"/>
              <w:autoSpaceDE w:val="0"/>
              <w:autoSpaceDN w:val="0"/>
              <w:adjustRightInd w:val="0"/>
            </w:pPr>
            <w:r w:rsidRPr="00343177">
              <w:t>Сливные станции</w:t>
            </w:r>
          </w:p>
        </w:tc>
        <w:tc>
          <w:tcPr>
            <w:tcW w:w="1631" w:type="pct"/>
          </w:tcPr>
          <w:p w:rsidR="009D3563" w:rsidRPr="00343177" w:rsidRDefault="009D3563" w:rsidP="007014F4">
            <w:pPr>
              <w:widowControl w:val="0"/>
              <w:autoSpaceDE w:val="0"/>
              <w:autoSpaceDN w:val="0"/>
              <w:adjustRightInd w:val="0"/>
              <w:jc w:val="center"/>
            </w:pPr>
            <w:r w:rsidRPr="00343177">
              <w:t>0,02</w:t>
            </w:r>
          </w:p>
        </w:tc>
      </w:tr>
      <w:tr w:rsidR="009D3563" w:rsidRPr="00343177" w:rsidTr="007014F4">
        <w:trPr>
          <w:jc w:val="center"/>
        </w:trPr>
        <w:tc>
          <w:tcPr>
            <w:tcW w:w="3369" w:type="pct"/>
          </w:tcPr>
          <w:p w:rsidR="009D3563" w:rsidRPr="00343177" w:rsidRDefault="009D3563" w:rsidP="007014F4">
            <w:pPr>
              <w:widowControl w:val="0"/>
              <w:autoSpaceDE w:val="0"/>
              <w:autoSpaceDN w:val="0"/>
              <w:adjustRightInd w:val="0"/>
            </w:pPr>
            <w:r w:rsidRPr="00343177">
              <w:t>Поля складирования и захоронения обезвреженных осадков (по сухому веществу)</w:t>
            </w:r>
          </w:p>
        </w:tc>
        <w:tc>
          <w:tcPr>
            <w:tcW w:w="1631" w:type="pct"/>
          </w:tcPr>
          <w:p w:rsidR="009D3563" w:rsidRPr="00343177" w:rsidRDefault="009D3563" w:rsidP="007014F4">
            <w:pPr>
              <w:widowControl w:val="0"/>
              <w:autoSpaceDE w:val="0"/>
              <w:autoSpaceDN w:val="0"/>
              <w:adjustRightInd w:val="0"/>
              <w:jc w:val="center"/>
            </w:pPr>
            <w:r w:rsidRPr="00343177">
              <w:t>0,3</w:t>
            </w:r>
          </w:p>
          <w:p w:rsidR="009D3563" w:rsidRPr="00343177" w:rsidRDefault="009D3563" w:rsidP="007014F4">
            <w:pPr>
              <w:widowControl w:val="0"/>
              <w:autoSpaceDE w:val="0"/>
              <w:autoSpaceDN w:val="0"/>
              <w:adjustRightInd w:val="0"/>
              <w:jc w:val="center"/>
            </w:pPr>
          </w:p>
        </w:tc>
      </w:tr>
    </w:tbl>
    <w:p w:rsidR="009D3563" w:rsidRDefault="009D3563" w:rsidP="009D3563">
      <w:pPr>
        <w:ind w:firstLine="709"/>
        <w:jc w:val="both"/>
        <w:rPr>
          <w:sz w:val="20"/>
          <w:szCs w:val="20"/>
        </w:rPr>
      </w:pPr>
      <w:r w:rsidRPr="00343177">
        <w:rPr>
          <w:sz w:val="20"/>
          <w:szCs w:val="20"/>
        </w:rPr>
        <w:t>* - наименьшие размеры площадей полигонов относятся к сооружениям, размещаемым на песчаных грунтах.</w:t>
      </w:r>
    </w:p>
    <w:p w:rsidR="009D3563" w:rsidRPr="00CA64F4" w:rsidRDefault="009D3563" w:rsidP="009D3563">
      <w:pPr>
        <w:ind w:firstLine="709"/>
        <w:jc w:val="both"/>
      </w:pPr>
      <w:r w:rsidRPr="00CA64F4">
        <w:t>Услуги по вывозу твердых и жидких бытовых отходов должны оказываться в следующие сроки:</w:t>
      </w:r>
    </w:p>
    <w:p w:rsidR="009D3563" w:rsidRPr="00CA64F4" w:rsidRDefault="009D3563" w:rsidP="009D3563">
      <w:pPr>
        <w:ind w:firstLine="709"/>
        <w:jc w:val="both"/>
      </w:pPr>
      <w:r w:rsidRPr="00CA64F4">
        <w:t>- не реже одного раза в три дня - при температуре воздуха до 14 °С;</w:t>
      </w:r>
    </w:p>
    <w:p w:rsidR="009D3563" w:rsidRPr="00CA64F4" w:rsidRDefault="009D3563" w:rsidP="009D3563">
      <w:pPr>
        <w:ind w:firstLine="709"/>
        <w:jc w:val="both"/>
      </w:pPr>
      <w:r w:rsidRPr="00CA64F4">
        <w:t>- ежедневно - при температуре воздуха выше 14 °С;</w:t>
      </w:r>
    </w:p>
    <w:p w:rsidR="009D3563" w:rsidRPr="00CA64F4" w:rsidRDefault="009D3563" w:rsidP="009D3563">
      <w:pPr>
        <w:ind w:firstLine="709"/>
        <w:jc w:val="both"/>
      </w:pPr>
      <w:r w:rsidRPr="00CA64F4">
        <w:t>- по мере накопления - нечистоты и помои неканализированных домовладений, крупногабаритные бытовые отходы.</w:t>
      </w:r>
    </w:p>
    <w:p w:rsidR="009D3563" w:rsidRPr="00343177" w:rsidRDefault="009D3563" w:rsidP="009D3563">
      <w:pPr>
        <w:ind w:firstLine="709"/>
        <w:jc w:val="both"/>
        <w:rPr>
          <w:i/>
          <w:sz w:val="20"/>
          <w:szCs w:val="20"/>
        </w:rPr>
      </w:pPr>
    </w:p>
    <w:p w:rsidR="009D3563" w:rsidRPr="00343177" w:rsidRDefault="009D3563" w:rsidP="009D3563">
      <w:pPr>
        <w:ind w:firstLine="709"/>
        <w:jc w:val="both"/>
      </w:pPr>
      <w:r w:rsidRPr="00343177">
        <w:t>Максимально допустимый уровень территориальной доступности объектов, предназначенных для утилизации и переработки бытовых и промышленных отходов, не нормируется.</w:t>
      </w:r>
    </w:p>
    <w:p w:rsidR="009D3563" w:rsidRPr="00343177" w:rsidRDefault="009D3563" w:rsidP="009D3563">
      <w:pPr>
        <w:spacing w:before="120" w:after="120"/>
        <w:ind w:firstLine="709"/>
        <w:jc w:val="both"/>
        <w:rPr>
          <w:b/>
        </w:rPr>
      </w:pPr>
      <w:r w:rsidRPr="00343177">
        <w:rPr>
          <w:b/>
        </w:rPr>
        <w:t>Раздел XIV. Объекты, включая земельные участки, предназначенные для организации ритуальных услуг и содержания мест захоронения</w:t>
      </w:r>
    </w:p>
    <w:p w:rsidR="009D3563" w:rsidRPr="00343177" w:rsidRDefault="009D3563" w:rsidP="009D3563">
      <w:pPr>
        <w:spacing w:before="120" w:after="120"/>
        <w:ind w:firstLine="709"/>
        <w:jc w:val="both"/>
      </w:pPr>
      <w:r w:rsidRPr="00343177">
        <w:t>Глава 18. Расчетные показатели минимально допустимого уровня обеспеченности  и максимально допустимого уровня территориальной доступности объектов, предназначенных для организации ритуальных услуг и мест захоронения</w:t>
      </w:r>
    </w:p>
    <w:p w:rsidR="009D3563" w:rsidRPr="00343177" w:rsidRDefault="009D3563" w:rsidP="009D3563">
      <w:pPr>
        <w:ind w:firstLine="567"/>
        <w:jc w:val="both"/>
      </w:pPr>
      <w:r w:rsidRPr="00343177">
        <w:t xml:space="preserve">Нормативные требования к размещению кладбищ и </w:t>
      </w:r>
      <w:r w:rsidRPr="00343177">
        <w:rPr>
          <w:bCs/>
        </w:rPr>
        <w:t xml:space="preserve">показатели минимально допустимого уровня обеспеченности земельными участками, предназначенными </w:t>
      </w:r>
      <w:r w:rsidRPr="00343177">
        <w:t>для организации ритуальных услуг и содержания мест захоронения,</w:t>
      </w:r>
      <w:r w:rsidRPr="00343177">
        <w:rPr>
          <w:bCs/>
        </w:rPr>
        <w:t xml:space="preserve"> устанавливаются в соответствии с СанПиН 2.1.2882-11 «Гигиенические требования к размещению, устройству и содержанию кладбищ, зданий и сооружений похоронного назначения», </w:t>
      </w:r>
      <w:r w:rsidRPr="00343177">
        <w:t>СП 42.13330.2011 "Градостроительство. Планировка и застройка городских и сельских поселений. Актуализированная редакция СНиП 2.07.01-89*".</w:t>
      </w:r>
    </w:p>
    <w:p w:rsidR="009D3563" w:rsidRPr="00343177" w:rsidRDefault="009D3563" w:rsidP="009D3563">
      <w:pPr>
        <w:spacing w:before="120" w:after="120"/>
        <w:ind w:firstLine="709"/>
        <w:jc w:val="both"/>
      </w:pPr>
      <w:r w:rsidRPr="00343177">
        <w:t xml:space="preserve">Таблица </w:t>
      </w:r>
      <w:r>
        <w:t>22</w:t>
      </w:r>
      <w:r w:rsidRPr="00343177">
        <w:t xml:space="preserve">. </w:t>
      </w:r>
      <w:r>
        <w:t>–</w:t>
      </w:r>
      <w:r w:rsidRPr="00343177">
        <w:t xml:space="preserve"> </w:t>
      </w:r>
      <w:r>
        <w:t>Обеспеченность объектами</w:t>
      </w:r>
      <w:r w:rsidRPr="00343177">
        <w:t>, включая земельные участки, предназначенными для организации ритуальных услуг и содержания мест захоронения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49"/>
        <w:gridCol w:w="1559"/>
        <w:gridCol w:w="1481"/>
      </w:tblGrid>
      <w:tr w:rsidR="009D3563" w:rsidRPr="00343177" w:rsidTr="007014F4">
        <w:trPr>
          <w:trHeight w:val="407"/>
          <w:jc w:val="center"/>
        </w:trPr>
        <w:tc>
          <w:tcPr>
            <w:tcW w:w="5749" w:type="dxa"/>
            <w:vMerge w:val="restart"/>
            <w:vAlign w:val="center"/>
          </w:tcPr>
          <w:p w:rsidR="009D3563" w:rsidRPr="00343177" w:rsidRDefault="009D3563" w:rsidP="007014F4">
            <w:r w:rsidRPr="00343177">
              <w:t>Наименование объекта</w:t>
            </w:r>
          </w:p>
        </w:tc>
        <w:tc>
          <w:tcPr>
            <w:tcW w:w="3040" w:type="dxa"/>
            <w:gridSpan w:val="2"/>
            <w:vAlign w:val="center"/>
          </w:tcPr>
          <w:p w:rsidR="009D3563" w:rsidRPr="00343177" w:rsidRDefault="009D3563" w:rsidP="007014F4">
            <w:pPr>
              <w:jc w:val="center"/>
            </w:pPr>
            <w:r w:rsidRPr="00343177">
              <w:t>Минимально допустимый уровень обеспеченности</w:t>
            </w:r>
          </w:p>
        </w:tc>
      </w:tr>
      <w:tr w:rsidR="009D3563" w:rsidRPr="00343177" w:rsidTr="007014F4">
        <w:trPr>
          <w:trHeight w:val="475"/>
          <w:jc w:val="center"/>
        </w:trPr>
        <w:tc>
          <w:tcPr>
            <w:tcW w:w="5749" w:type="dxa"/>
            <w:vMerge/>
            <w:vAlign w:val="center"/>
          </w:tcPr>
          <w:p w:rsidR="009D3563" w:rsidRPr="00343177" w:rsidRDefault="009D3563" w:rsidP="007014F4">
            <w:pPr>
              <w:rPr>
                <w:b/>
              </w:rPr>
            </w:pPr>
          </w:p>
        </w:tc>
        <w:tc>
          <w:tcPr>
            <w:tcW w:w="1559" w:type="dxa"/>
            <w:vAlign w:val="center"/>
          </w:tcPr>
          <w:p w:rsidR="009D3563" w:rsidRPr="00343177" w:rsidRDefault="009D3563" w:rsidP="007014F4">
            <w:pPr>
              <w:ind w:right="-108"/>
            </w:pPr>
            <w:r w:rsidRPr="00343177">
              <w:t>Единица измерения</w:t>
            </w:r>
          </w:p>
        </w:tc>
        <w:tc>
          <w:tcPr>
            <w:tcW w:w="1481" w:type="dxa"/>
            <w:vAlign w:val="center"/>
          </w:tcPr>
          <w:p w:rsidR="009D3563" w:rsidRPr="00343177" w:rsidRDefault="009D3563" w:rsidP="007014F4">
            <w:r w:rsidRPr="00343177">
              <w:t>Величина</w:t>
            </w:r>
          </w:p>
        </w:tc>
      </w:tr>
      <w:tr w:rsidR="009D3563" w:rsidRPr="00343177" w:rsidTr="007014F4">
        <w:trPr>
          <w:trHeight w:val="491"/>
          <w:jc w:val="center"/>
        </w:trPr>
        <w:tc>
          <w:tcPr>
            <w:tcW w:w="5749" w:type="dxa"/>
            <w:vAlign w:val="center"/>
          </w:tcPr>
          <w:p w:rsidR="009D3563" w:rsidRPr="00343177" w:rsidRDefault="009D3563" w:rsidP="007014F4">
            <w:r w:rsidRPr="00343177">
              <w:rPr>
                <w:color w:val="000000"/>
              </w:rPr>
              <w:t>Кладбища традиционного захоронения</w:t>
            </w:r>
          </w:p>
        </w:tc>
        <w:tc>
          <w:tcPr>
            <w:tcW w:w="1559" w:type="dxa"/>
            <w:vAlign w:val="center"/>
          </w:tcPr>
          <w:p w:rsidR="009D3563" w:rsidRPr="00343177" w:rsidRDefault="009D3563" w:rsidP="00BB650C">
            <w:pPr>
              <w:jc w:val="center"/>
            </w:pPr>
            <w:r w:rsidRPr="00343177">
              <w:rPr>
                <w:color w:val="000000"/>
              </w:rPr>
              <w:t>га на 1 тыс. чел.</w:t>
            </w:r>
          </w:p>
        </w:tc>
        <w:tc>
          <w:tcPr>
            <w:tcW w:w="1481" w:type="dxa"/>
            <w:vAlign w:val="center"/>
          </w:tcPr>
          <w:p w:rsidR="009D3563" w:rsidRPr="00343177" w:rsidRDefault="009D3563" w:rsidP="00BB650C">
            <w:pPr>
              <w:jc w:val="center"/>
              <w:rPr>
                <w:lang w:val="en-US"/>
              </w:rPr>
            </w:pPr>
            <w:r w:rsidRPr="00343177">
              <w:t>0,24</w:t>
            </w:r>
            <w:r w:rsidRPr="00343177">
              <w:rPr>
                <w:lang w:val="en-US"/>
              </w:rPr>
              <w:t>*</w:t>
            </w:r>
          </w:p>
        </w:tc>
      </w:tr>
      <w:tr w:rsidR="009D3563" w:rsidRPr="00343177" w:rsidTr="007014F4">
        <w:trPr>
          <w:trHeight w:val="655"/>
          <w:jc w:val="center"/>
        </w:trPr>
        <w:tc>
          <w:tcPr>
            <w:tcW w:w="5749" w:type="dxa"/>
            <w:vAlign w:val="center"/>
          </w:tcPr>
          <w:p w:rsidR="009D3563" w:rsidRPr="00343177" w:rsidRDefault="009D3563" w:rsidP="007014F4">
            <w:r w:rsidRPr="00343177">
              <w:rPr>
                <w:color w:val="000000"/>
              </w:rPr>
              <w:t>Кладбища урновых захоронений после кремации</w:t>
            </w:r>
          </w:p>
        </w:tc>
        <w:tc>
          <w:tcPr>
            <w:tcW w:w="1559" w:type="dxa"/>
            <w:vAlign w:val="center"/>
          </w:tcPr>
          <w:p w:rsidR="009D3563" w:rsidRPr="00343177" w:rsidRDefault="009D3563" w:rsidP="00BB650C">
            <w:pPr>
              <w:jc w:val="center"/>
            </w:pPr>
            <w:r w:rsidRPr="00343177">
              <w:rPr>
                <w:color w:val="000000"/>
              </w:rPr>
              <w:t>га на 1 тыс. чел.</w:t>
            </w:r>
          </w:p>
        </w:tc>
        <w:tc>
          <w:tcPr>
            <w:tcW w:w="1481" w:type="dxa"/>
            <w:vAlign w:val="center"/>
          </w:tcPr>
          <w:p w:rsidR="009D3563" w:rsidRPr="00343177" w:rsidRDefault="009D3563" w:rsidP="00BB650C">
            <w:pPr>
              <w:jc w:val="center"/>
            </w:pPr>
            <w:r w:rsidRPr="00343177">
              <w:t>0,02</w:t>
            </w:r>
          </w:p>
        </w:tc>
      </w:tr>
      <w:tr w:rsidR="009D3563" w:rsidRPr="00343177" w:rsidTr="007014F4">
        <w:trPr>
          <w:trHeight w:val="410"/>
          <w:jc w:val="center"/>
        </w:trPr>
        <w:tc>
          <w:tcPr>
            <w:tcW w:w="5749" w:type="dxa"/>
            <w:vAlign w:val="center"/>
          </w:tcPr>
          <w:p w:rsidR="009D3563" w:rsidRPr="00343177" w:rsidRDefault="009D3563" w:rsidP="007014F4">
            <w:pPr>
              <w:rPr>
                <w:color w:val="000000"/>
              </w:rPr>
            </w:pPr>
            <w:r w:rsidRPr="00343177">
              <w:rPr>
                <w:color w:val="000000"/>
              </w:rPr>
              <w:t>Бюро похоронного обслуживания</w:t>
            </w:r>
          </w:p>
        </w:tc>
        <w:tc>
          <w:tcPr>
            <w:tcW w:w="1559" w:type="dxa"/>
            <w:vAlign w:val="center"/>
          </w:tcPr>
          <w:p w:rsidR="009D3563" w:rsidRPr="00343177" w:rsidRDefault="009D3563" w:rsidP="00BB650C">
            <w:pPr>
              <w:jc w:val="center"/>
              <w:rPr>
                <w:color w:val="000000"/>
              </w:rPr>
            </w:pPr>
            <w:r w:rsidRPr="00343177">
              <w:rPr>
                <w:color w:val="000000"/>
              </w:rPr>
              <w:t>объект на поселение</w:t>
            </w:r>
          </w:p>
        </w:tc>
        <w:tc>
          <w:tcPr>
            <w:tcW w:w="1481" w:type="dxa"/>
            <w:vAlign w:val="center"/>
          </w:tcPr>
          <w:p w:rsidR="009D3563" w:rsidRPr="00343177" w:rsidRDefault="009D3563" w:rsidP="00BB650C">
            <w:pPr>
              <w:jc w:val="center"/>
            </w:pPr>
            <w:r w:rsidRPr="00343177">
              <w:t>1</w:t>
            </w:r>
          </w:p>
        </w:tc>
      </w:tr>
    </w:tbl>
    <w:p w:rsidR="009D3563" w:rsidRPr="00343177" w:rsidRDefault="009D3563" w:rsidP="009D3563">
      <w:pPr>
        <w:ind w:firstLine="567"/>
        <w:jc w:val="both"/>
        <w:rPr>
          <w:sz w:val="20"/>
          <w:szCs w:val="20"/>
        </w:rPr>
      </w:pPr>
      <w:r w:rsidRPr="00343177">
        <w:rPr>
          <w:sz w:val="20"/>
          <w:szCs w:val="20"/>
        </w:rPr>
        <w:t>*- также учитывается перспективный рост численности населения, коэффициент смертности, наличие действующих объектов похоронного обслуживания, норма земельного участка на одно захоронение.</w:t>
      </w:r>
    </w:p>
    <w:p w:rsidR="009D3563" w:rsidRPr="00343177" w:rsidRDefault="009D3563" w:rsidP="009D3563">
      <w:pPr>
        <w:spacing w:before="120"/>
        <w:ind w:firstLine="567"/>
        <w:jc w:val="both"/>
      </w:pPr>
      <w:r w:rsidRPr="00343177">
        <w:lastRenderedPageBreak/>
        <w:t>Места захоронения эпизодически посещаются населением в целях почтения памяти, благоустройства участков и т.д., таким образом, их территориальная доступность не должна превышать 2 часа с использованием транспорта.</w:t>
      </w:r>
    </w:p>
    <w:p w:rsidR="009D3563" w:rsidRDefault="009D3563" w:rsidP="009D3563">
      <w:pPr>
        <w:spacing w:before="120" w:after="120"/>
        <w:ind w:firstLine="709"/>
        <w:jc w:val="both"/>
        <w:rPr>
          <w:b/>
        </w:rPr>
      </w:pPr>
      <w:r w:rsidRPr="00343177">
        <w:rPr>
          <w:b/>
        </w:rPr>
        <w:t xml:space="preserve">Раздел </w:t>
      </w:r>
      <w:r>
        <w:rPr>
          <w:b/>
        </w:rPr>
        <w:t>XV</w:t>
      </w:r>
      <w:r w:rsidRPr="00343177">
        <w:rPr>
          <w:b/>
        </w:rPr>
        <w:t>.</w:t>
      </w:r>
      <w:r>
        <w:rPr>
          <w:b/>
        </w:rPr>
        <w:t xml:space="preserve"> Зоны рекреационного назначения</w:t>
      </w:r>
    </w:p>
    <w:p w:rsidR="009D3563" w:rsidRPr="00FC33CF" w:rsidRDefault="009D3563" w:rsidP="009D3563">
      <w:pPr>
        <w:spacing w:before="120" w:after="120"/>
        <w:ind w:firstLine="709"/>
        <w:jc w:val="both"/>
      </w:pPr>
      <w:r w:rsidRPr="00FC33CF">
        <w:t xml:space="preserve">В состав зон рекреационного назначения могут включаться зоны в границах территорий,  </w:t>
      </w:r>
      <w:r>
        <w:t>занятых городскими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9D3563" w:rsidRPr="00343177" w:rsidRDefault="009D3563" w:rsidP="009D3563">
      <w:pPr>
        <w:spacing w:before="120" w:after="120"/>
        <w:ind w:firstLine="709"/>
        <w:jc w:val="both"/>
      </w:pPr>
      <w:r w:rsidRPr="00343177">
        <w:t xml:space="preserve">Глава </w:t>
      </w:r>
      <w:r>
        <w:t>19</w:t>
      </w:r>
      <w:r w:rsidRPr="00343177">
        <w:t>. Расчетные показатели минимально допустимого уровня обеспеченности и максимально допустимый уровень территориальной доступности мест массового отдыха населения</w:t>
      </w:r>
    </w:p>
    <w:p w:rsidR="009D3563" w:rsidRPr="00343177" w:rsidRDefault="009D3563" w:rsidP="009D3563">
      <w:pPr>
        <w:ind w:firstLine="709"/>
        <w:jc w:val="both"/>
        <w:rPr>
          <w:bCs/>
        </w:rPr>
      </w:pPr>
      <w:r w:rsidRPr="00343177">
        <w:rPr>
          <w:bCs/>
        </w:rPr>
        <w:t>Нормативные требования к размещению и параметрам зонам размещения мест массового отдыха населения приведены в соответствии с СП 42.13330.2011 (Актуализированная редакция СНиП 2.07.01-89* «Градостроительство. Планировка и застройка городских и сельских поселений», пп. 9.6, 9.25).</w:t>
      </w:r>
    </w:p>
    <w:p w:rsidR="009D3563" w:rsidRPr="00343177" w:rsidRDefault="009D3563" w:rsidP="009D3563">
      <w:pPr>
        <w:spacing w:before="120" w:after="120"/>
        <w:ind w:firstLine="709"/>
        <w:jc w:val="both"/>
      </w:pPr>
      <w:r w:rsidRPr="00343177">
        <w:t>Таблица 2</w:t>
      </w:r>
      <w:r>
        <w:t>3</w:t>
      </w:r>
      <w:r w:rsidRPr="00343177">
        <w:t xml:space="preserve">. - </w:t>
      </w:r>
      <w:r>
        <w:t>О</w:t>
      </w:r>
      <w:r w:rsidRPr="00343177">
        <w:t>беспеченност</w:t>
      </w:r>
      <w:r>
        <w:t>ь</w:t>
      </w:r>
      <w:r w:rsidRPr="00343177">
        <w:t xml:space="preserve"> и территориальн</w:t>
      </w:r>
      <w:r>
        <w:t>ая доступность</w:t>
      </w:r>
      <w:r w:rsidRPr="00343177">
        <w:t xml:space="preserve"> мест массового отдыха населения</w:t>
      </w: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2794"/>
        <w:gridCol w:w="1597"/>
        <w:gridCol w:w="1290"/>
        <w:gridCol w:w="1762"/>
        <w:gridCol w:w="1215"/>
      </w:tblGrid>
      <w:tr w:rsidR="009D3563" w:rsidRPr="00343177" w:rsidTr="007014F4">
        <w:trPr>
          <w:trHeight w:val="778"/>
        </w:trPr>
        <w:tc>
          <w:tcPr>
            <w:tcW w:w="709" w:type="dxa"/>
            <w:vMerge w:val="restart"/>
            <w:vAlign w:val="center"/>
          </w:tcPr>
          <w:p w:rsidR="009D3563" w:rsidRPr="00343177" w:rsidRDefault="009D3563" w:rsidP="007014F4">
            <w:pPr>
              <w:rPr>
                <w:lang w:val="en-US"/>
              </w:rPr>
            </w:pPr>
            <w:r w:rsidRPr="00343177">
              <w:t>№ п/п</w:t>
            </w:r>
          </w:p>
        </w:tc>
        <w:tc>
          <w:tcPr>
            <w:tcW w:w="2794" w:type="dxa"/>
            <w:vMerge w:val="restart"/>
            <w:vAlign w:val="center"/>
          </w:tcPr>
          <w:p w:rsidR="009D3563" w:rsidRPr="00343177" w:rsidRDefault="009D3563" w:rsidP="007014F4">
            <w:r w:rsidRPr="00343177">
              <w:t>Наименование объекта</w:t>
            </w:r>
          </w:p>
        </w:tc>
        <w:tc>
          <w:tcPr>
            <w:tcW w:w="2887" w:type="dxa"/>
            <w:gridSpan w:val="2"/>
            <w:vAlign w:val="center"/>
          </w:tcPr>
          <w:p w:rsidR="009D3563" w:rsidRPr="00343177" w:rsidRDefault="009D3563" w:rsidP="007014F4">
            <w:r w:rsidRPr="00343177">
              <w:t>Минимально допустимый уровень обеспеченности</w:t>
            </w:r>
          </w:p>
        </w:tc>
        <w:tc>
          <w:tcPr>
            <w:tcW w:w="2977" w:type="dxa"/>
            <w:gridSpan w:val="2"/>
          </w:tcPr>
          <w:p w:rsidR="009D3563" w:rsidRPr="00343177" w:rsidRDefault="009D3563" w:rsidP="007014F4">
            <w:r w:rsidRPr="00343177">
              <w:t>Максимально допустимый уровень территориальной доступности</w:t>
            </w:r>
          </w:p>
        </w:tc>
      </w:tr>
      <w:tr w:rsidR="009D3563" w:rsidRPr="00343177" w:rsidTr="007014F4">
        <w:trPr>
          <w:trHeight w:val="708"/>
        </w:trPr>
        <w:tc>
          <w:tcPr>
            <w:tcW w:w="709" w:type="dxa"/>
            <w:vMerge/>
            <w:vAlign w:val="center"/>
          </w:tcPr>
          <w:p w:rsidR="009D3563" w:rsidRPr="00343177" w:rsidRDefault="009D3563" w:rsidP="007014F4">
            <w:pPr>
              <w:rPr>
                <w:b/>
              </w:rPr>
            </w:pPr>
          </w:p>
        </w:tc>
        <w:tc>
          <w:tcPr>
            <w:tcW w:w="2794" w:type="dxa"/>
            <w:vMerge/>
            <w:vAlign w:val="center"/>
          </w:tcPr>
          <w:p w:rsidR="009D3563" w:rsidRPr="00343177" w:rsidRDefault="009D3563" w:rsidP="007014F4">
            <w:pPr>
              <w:rPr>
                <w:b/>
              </w:rPr>
            </w:pPr>
          </w:p>
        </w:tc>
        <w:tc>
          <w:tcPr>
            <w:tcW w:w="1597" w:type="dxa"/>
            <w:vAlign w:val="center"/>
          </w:tcPr>
          <w:p w:rsidR="009D3563" w:rsidRPr="00343177" w:rsidRDefault="009D3563" w:rsidP="007014F4">
            <w:r w:rsidRPr="00343177">
              <w:t>Единица измерения</w:t>
            </w:r>
          </w:p>
        </w:tc>
        <w:tc>
          <w:tcPr>
            <w:tcW w:w="1290" w:type="dxa"/>
            <w:vAlign w:val="center"/>
          </w:tcPr>
          <w:p w:rsidR="009D3563" w:rsidRPr="00343177" w:rsidRDefault="009D3563" w:rsidP="007014F4">
            <w:r w:rsidRPr="00343177">
              <w:t>Величина</w:t>
            </w:r>
          </w:p>
        </w:tc>
        <w:tc>
          <w:tcPr>
            <w:tcW w:w="1762" w:type="dxa"/>
            <w:vAlign w:val="center"/>
          </w:tcPr>
          <w:p w:rsidR="009D3563" w:rsidRPr="00343177" w:rsidRDefault="009D3563" w:rsidP="007014F4">
            <w:r w:rsidRPr="00343177">
              <w:t>Единица измерения</w:t>
            </w:r>
          </w:p>
        </w:tc>
        <w:tc>
          <w:tcPr>
            <w:tcW w:w="1215" w:type="dxa"/>
            <w:vAlign w:val="center"/>
          </w:tcPr>
          <w:p w:rsidR="009D3563" w:rsidRPr="00343177" w:rsidRDefault="009D3563" w:rsidP="007014F4">
            <w:r w:rsidRPr="00343177">
              <w:t>Величина</w:t>
            </w:r>
          </w:p>
        </w:tc>
      </w:tr>
      <w:tr w:rsidR="009D3563" w:rsidRPr="00343177" w:rsidTr="007014F4">
        <w:trPr>
          <w:trHeight w:val="708"/>
        </w:trPr>
        <w:tc>
          <w:tcPr>
            <w:tcW w:w="709" w:type="dxa"/>
            <w:vAlign w:val="center"/>
          </w:tcPr>
          <w:p w:rsidR="009D3563" w:rsidRPr="00343177" w:rsidRDefault="009D3563" w:rsidP="007014F4">
            <w:r w:rsidRPr="00343177">
              <w:t>1.</w:t>
            </w:r>
          </w:p>
        </w:tc>
        <w:tc>
          <w:tcPr>
            <w:tcW w:w="2794" w:type="dxa"/>
            <w:vAlign w:val="center"/>
          </w:tcPr>
          <w:p w:rsidR="009D3563" w:rsidRPr="00343177" w:rsidRDefault="009D3563" w:rsidP="007014F4">
            <w:r w:rsidRPr="00343177">
              <w:t>Объекты массового кратковременного отдыха</w:t>
            </w:r>
          </w:p>
        </w:tc>
        <w:tc>
          <w:tcPr>
            <w:tcW w:w="1597" w:type="dxa"/>
            <w:vAlign w:val="center"/>
          </w:tcPr>
          <w:p w:rsidR="009D3563" w:rsidRPr="00343177" w:rsidRDefault="009D3563" w:rsidP="007014F4">
            <w:r w:rsidRPr="00343177">
              <w:t>м</w:t>
            </w:r>
            <w:r w:rsidRPr="00343177">
              <w:rPr>
                <w:vertAlign w:val="superscript"/>
              </w:rPr>
              <w:t>2</w:t>
            </w:r>
            <w:r w:rsidRPr="00343177">
              <w:t xml:space="preserve"> на 1 посетителя</w:t>
            </w:r>
          </w:p>
        </w:tc>
        <w:tc>
          <w:tcPr>
            <w:tcW w:w="1290" w:type="dxa"/>
            <w:vAlign w:val="center"/>
          </w:tcPr>
          <w:p w:rsidR="009D3563" w:rsidRPr="00343177" w:rsidRDefault="009D3563" w:rsidP="007014F4">
            <w:r w:rsidRPr="00343177">
              <w:t>500 - 1000</w:t>
            </w:r>
          </w:p>
        </w:tc>
        <w:tc>
          <w:tcPr>
            <w:tcW w:w="1762" w:type="dxa"/>
            <w:vAlign w:val="center"/>
          </w:tcPr>
          <w:p w:rsidR="009D3563" w:rsidRPr="00343177" w:rsidRDefault="009D3563" w:rsidP="007014F4">
            <w:r w:rsidRPr="00343177">
              <w:t>мин</w:t>
            </w:r>
          </w:p>
        </w:tc>
        <w:tc>
          <w:tcPr>
            <w:tcW w:w="1215" w:type="dxa"/>
            <w:vAlign w:val="center"/>
          </w:tcPr>
          <w:p w:rsidR="009D3563" w:rsidRPr="00343177" w:rsidRDefault="009D3563" w:rsidP="007014F4">
            <w:r w:rsidRPr="00343177">
              <w:t>60</w:t>
            </w:r>
          </w:p>
        </w:tc>
      </w:tr>
      <w:tr w:rsidR="009D3563" w:rsidRPr="00343177" w:rsidTr="007014F4">
        <w:trPr>
          <w:trHeight w:val="708"/>
        </w:trPr>
        <w:tc>
          <w:tcPr>
            <w:tcW w:w="709" w:type="dxa"/>
            <w:vAlign w:val="center"/>
          </w:tcPr>
          <w:p w:rsidR="009D3563" w:rsidRPr="00343177" w:rsidRDefault="009D3563" w:rsidP="007014F4">
            <w:r w:rsidRPr="00343177">
              <w:t>2.</w:t>
            </w:r>
          </w:p>
        </w:tc>
        <w:tc>
          <w:tcPr>
            <w:tcW w:w="2794" w:type="dxa"/>
            <w:vAlign w:val="center"/>
          </w:tcPr>
          <w:p w:rsidR="009D3563" w:rsidRPr="00343177" w:rsidRDefault="009D3563" w:rsidP="007014F4">
            <w:r w:rsidRPr="00343177">
              <w:t>Речные и озерные пляжи</w:t>
            </w:r>
          </w:p>
        </w:tc>
        <w:tc>
          <w:tcPr>
            <w:tcW w:w="1597" w:type="dxa"/>
            <w:vAlign w:val="center"/>
          </w:tcPr>
          <w:p w:rsidR="009D3563" w:rsidRPr="00343177" w:rsidRDefault="009D3563" w:rsidP="007014F4">
            <w:r w:rsidRPr="00343177">
              <w:t>м</w:t>
            </w:r>
            <w:r w:rsidRPr="00343177">
              <w:rPr>
                <w:vertAlign w:val="superscript"/>
              </w:rPr>
              <w:t>2</w:t>
            </w:r>
            <w:r w:rsidRPr="00343177">
              <w:t xml:space="preserve"> на 1 посетителя</w:t>
            </w:r>
          </w:p>
        </w:tc>
        <w:tc>
          <w:tcPr>
            <w:tcW w:w="1290" w:type="dxa"/>
            <w:vAlign w:val="center"/>
          </w:tcPr>
          <w:p w:rsidR="009D3563" w:rsidRPr="00343177" w:rsidRDefault="009D3563" w:rsidP="007014F4">
            <w:r>
              <w:t>8</w:t>
            </w:r>
            <w:r w:rsidRPr="00343177">
              <w:t xml:space="preserve"> (в зонах отдыха)</w:t>
            </w:r>
          </w:p>
        </w:tc>
        <w:tc>
          <w:tcPr>
            <w:tcW w:w="1762" w:type="dxa"/>
            <w:vAlign w:val="center"/>
          </w:tcPr>
          <w:p w:rsidR="009D3563" w:rsidRPr="00343177" w:rsidRDefault="009D3563" w:rsidP="007014F4">
            <w:r w:rsidRPr="00343177">
              <w:t>мин</w:t>
            </w:r>
          </w:p>
        </w:tc>
        <w:tc>
          <w:tcPr>
            <w:tcW w:w="1215" w:type="dxa"/>
            <w:vAlign w:val="center"/>
          </w:tcPr>
          <w:p w:rsidR="009D3563" w:rsidRPr="00343177" w:rsidRDefault="009D3563" w:rsidP="007014F4">
            <w:r w:rsidRPr="00343177">
              <w:t>60</w:t>
            </w:r>
          </w:p>
        </w:tc>
      </w:tr>
    </w:tbl>
    <w:p w:rsidR="009D3563" w:rsidRPr="00343177" w:rsidRDefault="009D3563" w:rsidP="009D3563">
      <w:pPr>
        <w:spacing w:before="120" w:after="120"/>
        <w:ind w:firstLine="709"/>
        <w:jc w:val="both"/>
      </w:pPr>
      <w:r w:rsidRPr="00343177">
        <w:t>Глава 2</w:t>
      </w:r>
      <w:r>
        <w:t>0</w:t>
      </w:r>
      <w:r w:rsidRPr="00343177">
        <w:t>. Расчетные показатели минимально допустимого уровня обеспеченности и максимально допустимый уровень территориальной доступности озелененными территориями общего пользования</w:t>
      </w:r>
    </w:p>
    <w:p w:rsidR="009D3563" w:rsidRPr="00343177" w:rsidRDefault="009D3563" w:rsidP="009D3563">
      <w:pPr>
        <w:ind w:firstLine="709"/>
        <w:jc w:val="both"/>
        <w:rPr>
          <w:bCs/>
        </w:rPr>
      </w:pPr>
      <w:r w:rsidRPr="00343177">
        <w:rPr>
          <w:bCs/>
        </w:rPr>
        <w:t xml:space="preserve">Нормативные требования к размещению и параметрам озелененных территорий общего пользования приведены в соответствии с СП 42.13330.2011 (Актуализированная редакция СНиП 2.07.01-89* «Градостроительство. Планировка и застройка городских и сельских поселений», пп. 9.13 – 9.15, 9.19), Правилами содержания и благоустройства территории </w:t>
      </w:r>
      <w:r w:rsidRPr="00DF5A95">
        <w:rPr>
          <w:bCs/>
        </w:rPr>
        <w:t>муниципального образования «поселок Золотухино»</w:t>
      </w:r>
      <w:r w:rsidRPr="00343177">
        <w:rPr>
          <w:bCs/>
        </w:rPr>
        <w:t xml:space="preserve">, утвержденными решением </w:t>
      </w:r>
      <w:r>
        <w:rPr>
          <w:bCs/>
        </w:rPr>
        <w:t>Собрания депутатов поселка Золотухино</w:t>
      </w:r>
    </w:p>
    <w:p w:rsidR="009D3563" w:rsidRPr="00343177" w:rsidRDefault="009D3563" w:rsidP="009D3563">
      <w:pPr>
        <w:spacing w:before="120" w:after="120"/>
        <w:ind w:firstLine="709"/>
        <w:jc w:val="both"/>
      </w:pPr>
      <w:r w:rsidRPr="00343177">
        <w:t>Таблица 2</w:t>
      </w:r>
      <w:r>
        <w:t>4</w:t>
      </w:r>
      <w:r w:rsidRPr="00343177">
        <w:t xml:space="preserve">. - </w:t>
      </w:r>
      <w:r>
        <w:t>Р</w:t>
      </w:r>
      <w:r w:rsidRPr="00343177">
        <w:t>асчетны</w:t>
      </w:r>
      <w:r>
        <w:t>е</w:t>
      </w:r>
      <w:r w:rsidRPr="00343177">
        <w:t xml:space="preserve"> показател</w:t>
      </w:r>
      <w:r>
        <w:t>и</w:t>
      </w:r>
      <w:r w:rsidRPr="00343177">
        <w:t xml:space="preserve"> обеспеченности и территориальной доступности озелененных территорий общего пользования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3"/>
        <w:gridCol w:w="2642"/>
        <w:gridCol w:w="1200"/>
        <w:gridCol w:w="1908"/>
        <w:gridCol w:w="1210"/>
        <w:gridCol w:w="1701"/>
      </w:tblGrid>
      <w:tr w:rsidR="009D3563" w:rsidRPr="00343177" w:rsidTr="007014F4">
        <w:trPr>
          <w:trHeight w:val="778"/>
        </w:trPr>
        <w:tc>
          <w:tcPr>
            <w:tcW w:w="553" w:type="dxa"/>
            <w:vMerge w:val="restart"/>
            <w:vAlign w:val="center"/>
          </w:tcPr>
          <w:p w:rsidR="009D3563" w:rsidRPr="00343177" w:rsidRDefault="009D3563" w:rsidP="007014F4">
            <w:pPr>
              <w:rPr>
                <w:lang w:val="en-US"/>
              </w:rPr>
            </w:pPr>
            <w:r w:rsidRPr="00343177">
              <w:t>№ п/п</w:t>
            </w:r>
          </w:p>
        </w:tc>
        <w:tc>
          <w:tcPr>
            <w:tcW w:w="2642" w:type="dxa"/>
            <w:vMerge w:val="restart"/>
            <w:vAlign w:val="center"/>
          </w:tcPr>
          <w:p w:rsidR="009D3563" w:rsidRPr="00343177" w:rsidRDefault="009D3563" w:rsidP="007014F4">
            <w:r w:rsidRPr="00343177">
              <w:t>Наименование объекта</w:t>
            </w:r>
          </w:p>
        </w:tc>
        <w:tc>
          <w:tcPr>
            <w:tcW w:w="3108" w:type="dxa"/>
            <w:gridSpan w:val="2"/>
            <w:vAlign w:val="center"/>
          </w:tcPr>
          <w:p w:rsidR="009D3563" w:rsidRPr="00343177" w:rsidRDefault="009D3563" w:rsidP="007014F4">
            <w:r w:rsidRPr="00343177">
              <w:t>Минимально допустимый уровень обеспеченности</w:t>
            </w:r>
          </w:p>
        </w:tc>
        <w:tc>
          <w:tcPr>
            <w:tcW w:w="2911" w:type="dxa"/>
            <w:gridSpan w:val="2"/>
          </w:tcPr>
          <w:p w:rsidR="009D3563" w:rsidRPr="00343177" w:rsidRDefault="009D3563" w:rsidP="007014F4">
            <w:r w:rsidRPr="00343177">
              <w:t>Максимально допустимый уровень территориальной доступности</w:t>
            </w:r>
          </w:p>
        </w:tc>
      </w:tr>
      <w:tr w:rsidR="009D3563" w:rsidRPr="00343177" w:rsidTr="007014F4">
        <w:trPr>
          <w:trHeight w:val="708"/>
        </w:trPr>
        <w:tc>
          <w:tcPr>
            <w:tcW w:w="553" w:type="dxa"/>
            <w:vMerge/>
            <w:vAlign w:val="center"/>
          </w:tcPr>
          <w:p w:rsidR="009D3563" w:rsidRPr="00343177" w:rsidRDefault="009D3563" w:rsidP="007014F4">
            <w:pPr>
              <w:rPr>
                <w:b/>
              </w:rPr>
            </w:pPr>
          </w:p>
        </w:tc>
        <w:tc>
          <w:tcPr>
            <w:tcW w:w="2642" w:type="dxa"/>
            <w:vMerge/>
            <w:vAlign w:val="center"/>
          </w:tcPr>
          <w:p w:rsidR="009D3563" w:rsidRPr="00343177" w:rsidRDefault="009D3563" w:rsidP="007014F4">
            <w:pPr>
              <w:rPr>
                <w:b/>
              </w:rPr>
            </w:pPr>
          </w:p>
        </w:tc>
        <w:tc>
          <w:tcPr>
            <w:tcW w:w="1200" w:type="dxa"/>
            <w:vAlign w:val="center"/>
          </w:tcPr>
          <w:p w:rsidR="009D3563" w:rsidRPr="00343177" w:rsidRDefault="009D3563" w:rsidP="007014F4">
            <w:pPr>
              <w:ind w:left="-42" w:firstLine="42"/>
            </w:pPr>
            <w:r w:rsidRPr="00343177">
              <w:t>Единица измерения</w:t>
            </w:r>
          </w:p>
        </w:tc>
        <w:tc>
          <w:tcPr>
            <w:tcW w:w="1908" w:type="dxa"/>
            <w:vAlign w:val="center"/>
          </w:tcPr>
          <w:p w:rsidR="009D3563" w:rsidRPr="00343177" w:rsidRDefault="009D3563" w:rsidP="007014F4">
            <w:r w:rsidRPr="00343177">
              <w:t>Величина</w:t>
            </w:r>
          </w:p>
        </w:tc>
        <w:tc>
          <w:tcPr>
            <w:tcW w:w="1210" w:type="dxa"/>
            <w:vAlign w:val="center"/>
          </w:tcPr>
          <w:p w:rsidR="009D3563" w:rsidRPr="00343177" w:rsidRDefault="009D3563" w:rsidP="007014F4">
            <w:r w:rsidRPr="00343177">
              <w:t>Единица измерения</w:t>
            </w:r>
          </w:p>
        </w:tc>
        <w:tc>
          <w:tcPr>
            <w:tcW w:w="1701" w:type="dxa"/>
            <w:vAlign w:val="center"/>
          </w:tcPr>
          <w:p w:rsidR="009D3563" w:rsidRPr="00343177" w:rsidRDefault="009D3563" w:rsidP="007014F4">
            <w:r w:rsidRPr="00343177">
              <w:t>Величина</w:t>
            </w:r>
          </w:p>
        </w:tc>
      </w:tr>
      <w:tr w:rsidR="009D3563" w:rsidRPr="00343177" w:rsidTr="007014F4">
        <w:trPr>
          <w:trHeight w:val="708"/>
        </w:trPr>
        <w:tc>
          <w:tcPr>
            <w:tcW w:w="553" w:type="dxa"/>
            <w:vAlign w:val="center"/>
          </w:tcPr>
          <w:p w:rsidR="009D3563" w:rsidRPr="00343177" w:rsidRDefault="009D3563" w:rsidP="007014F4">
            <w:r w:rsidRPr="00343177">
              <w:lastRenderedPageBreak/>
              <w:t>1.</w:t>
            </w:r>
          </w:p>
        </w:tc>
        <w:tc>
          <w:tcPr>
            <w:tcW w:w="2642" w:type="dxa"/>
            <w:vAlign w:val="center"/>
          </w:tcPr>
          <w:p w:rsidR="009D3563" w:rsidRPr="00343177" w:rsidRDefault="009D3563" w:rsidP="007014F4">
            <w:pPr>
              <w:rPr>
                <w:b/>
              </w:rPr>
            </w:pPr>
            <w:r w:rsidRPr="00343177">
              <w:rPr>
                <w:color w:val="000000"/>
              </w:rPr>
              <w:t>Озелененные территории общего пользования (парки, скверы, бульвары)</w:t>
            </w:r>
          </w:p>
        </w:tc>
        <w:tc>
          <w:tcPr>
            <w:tcW w:w="1200" w:type="dxa"/>
            <w:vAlign w:val="center"/>
          </w:tcPr>
          <w:p w:rsidR="009D3563" w:rsidRPr="00343177" w:rsidRDefault="009D3563" w:rsidP="007014F4">
            <w:r w:rsidRPr="00343177">
              <w:rPr>
                <w:color w:val="000000"/>
              </w:rPr>
              <w:t>м</w:t>
            </w:r>
            <w:r w:rsidRPr="00343177">
              <w:rPr>
                <w:color w:val="000000"/>
                <w:vertAlign w:val="superscript"/>
              </w:rPr>
              <w:t>2</w:t>
            </w:r>
            <w:r w:rsidRPr="00343177">
              <w:rPr>
                <w:color w:val="000000"/>
              </w:rPr>
              <w:t>/чел.</w:t>
            </w:r>
          </w:p>
        </w:tc>
        <w:tc>
          <w:tcPr>
            <w:tcW w:w="1908" w:type="dxa"/>
            <w:vAlign w:val="center"/>
          </w:tcPr>
          <w:p w:rsidR="009D3563" w:rsidRPr="00343177" w:rsidRDefault="009D3563" w:rsidP="007014F4">
            <w:pPr>
              <w:pStyle w:val="ConsPlusCell"/>
            </w:pPr>
            <w:r w:rsidRPr="00343177">
              <w:t>8-10 (для малых городов), 12 (для сельских поселений)</w:t>
            </w:r>
          </w:p>
        </w:tc>
        <w:tc>
          <w:tcPr>
            <w:tcW w:w="1210" w:type="dxa"/>
            <w:vAlign w:val="center"/>
          </w:tcPr>
          <w:p w:rsidR="009D3563" w:rsidRPr="00343177" w:rsidRDefault="009D3563" w:rsidP="007014F4">
            <w:r w:rsidRPr="00343177">
              <w:rPr>
                <w:color w:val="000000"/>
              </w:rPr>
              <w:t>мин</w:t>
            </w:r>
          </w:p>
        </w:tc>
        <w:tc>
          <w:tcPr>
            <w:tcW w:w="1701" w:type="dxa"/>
            <w:vAlign w:val="center"/>
          </w:tcPr>
          <w:p w:rsidR="009D3563" w:rsidRPr="00343177" w:rsidRDefault="009D3563" w:rsidP="007014F4">
            <w:r w:rsidRPr="00343177">
              <w:t>15 (для парков районного значения)</w:t>
            </w:r>
          </w:p>
        </w:tc>
      </w:tr>
    </w:tbl>
    <w:p w:rsidR="009D3563" w:rsidRPr="00343177" w:rsidRDefault="009D3563" w:rsidP="009D3563">
      <w:pPr>
        <w:spacing w:before="120" w:after="120"/>
        <w:ind w:firstLine="709"/>
        <w:jc w:val="both"/>
      </w:pPr>
      <w:r w:rsidRPr="00343177">
        <w:t>Глава 2</w:t>
      </w:r>
      <w:r>
        <w:t>1</w:t>
      </w:r>
      <w:r w:rsidRPr="00343177">
        <w:t>. Расчетные показатели минимально доп</w:t>
      </w:r>
      <w:r>
        <w:t xml:space="preserve">устимого уровня обеспеченности </w:t>
      </w:r>
      <w:r w:rsidRPr="00343177">
        <w:t>и максимально допустимого уровня территориальной доступности городских лесов</w:t>
      </w:r>
    </w:p>
    <w:p w:rsidR="009D3563" w:rsidRPr="00343177" w:rsidRDefault="009D3563" w:rsidP="009D3563">
      <w:pPr>
        <w:ind w:firstLine="709"/>
        <w:jc w:val="both"/>
        <w:rPr>
          <w:bCs/>
        </w:rPr>
      </w:pPr>
      <w:r w:rsidRPr="00343177">
        <w:rPr>
          <w:bCs/>
        </w:rPr>
        <w:t>Режим использования городских лесов, лесопарков и зеленых зон установлен в соответствии с требованиями Лесного Кодекса РФ.</w:t>
      </w:r>
    </w:p>
    <w:p w:rsidR="009D3563" w:rsidRPr="00343177" w:rsidRDefault="009D3563" w:rsidP="009D3563">
      <w:pPr>
        <w:ind w:firstLine="709"/>
        <w:jc w:val="both"/>
        <w:rPr>
          <w:bCs/>
        </w:rPr>
      </w:pPr>
      <w:r w:rsidRPr="00343177">
        <w:rPr>
          <w:bCs/>
        </w:rPr>
        <w:t>Нормативные требования к размещению и площади городских лесов, лесопарков и зеленых зон установлены в соответствии с СП 42.13330.2011 (Актуализированная редакция СНиП 2.07.01-89* «Градостроительство. Планировка и застройка городских и сельских поселений»), Постановления Правительства РФ от 14 декабря 2009 года №1007 «Об утверждении Положения об определении функциональных зон в лесопарковых зонах, площади и границ лесопарковых зон, зеленых зон».</w:t>
      </w:r>
    </w:p>
    <w:p w:rsidR="009D3563" w:rsidRPr="00343177" w:rsidRDefault="009D3563" w:rsidP="009D3563">
      <w:pPr>
        <w:ind w:firstLine="567"/>
        <w:jc w:val="both"/>
      </w:pPr>
      <w:r w:rsidRPr="00343177">
        <w:t>Городские леса, зеленые зоны (включая лесопарковые зоны) относятся к защитным лесам. В защитных лесах запрещается осуществление деятельности, несовместимой с их целевым назначением и полезными функциями.</w:t>
      </w:r>
    </w:p>
    <w:p w:rsidR="009D3563" w:rsidRPr="00343177" w:rsidRDefault="009D3563" w:rsidP="009D3563">
      <w:pPr>
        <w:ind w:firstLine="567"/>
        <w:jc w:val="both"/>
      </w:pPr>
      <w:r w:rsidRPr="00343177">
        <w:t>Изменение границ лесопарковых зон, зеленых зон и городских лесов, которое может привести к уменьшению их площади, не допускается.</w:t>
      </w:r>
    </w:p>
    <w:p w:rsidR="009D3563" w:rsidRPr="00F61C90" w:rsidRDefault="009D3563" w:rsidP="009D3563">
      <w:pPr>
        <w:ind w:firstLine="567"/>
        <w:jc w:val="both"/>
        <w:rPr>
          <w:bCs/>
        </w:rPr>
      </w:pPr>
      <w:r w:rsidRPr="00343177">
        <w:t>Минимально допустимый уровень обеспеченности городскими лесами и максимально допустимый уровень их территориальной доступности не нормируется.</w:t>
      </w:r>
    </w:p>
    <w:p w:rsidR="009D3563" w:rsidRPr="00F61C90" w:rsidRDefault="009D3563" w:rsidP="009D3563">
      <w:pPr>
        <w:ind w:firstLine="709"/>
        <w:jc w:val="both"/>
        <w:rPr>
          <w:bCs/>
        </w:rPr>
      </w:pPr>
    </w:p>
    <w:p w:rsidR="009D3563" w:rsidRPr="00605633" w:rsidRDefault="009D3563" w:rsidP="009D3563">
      <w:pPr>
        <w:pStyle w:val="TimesNewRoman18"/>
        <w:spacing w:after="120" w:line="288" w:lineRule="auto"/>
        <w:ind w:firstLine="709"/>
        <w:jc w:val="left"/>
        <w:rPr>
          <w:rFonts w:ascii="Arial" w:hAnsi="Arial" w:cs="Arial"/>
          <w:sz w:val="52"/>
        </w:rPr>
      </w:pPr>
    </w:p>
    <w:p w:rsidR="009D3563" w:rsidRDefault="009D3563" w:rsidP="009D3563"/>
    <w:p w:rsidR="009D3563" w:rsidRDefault="009D3563" w:rsidP="009D3563"/>
    <w:p w:rsidR="009D3563" w:rsidRDefault="009D3563" w:rsidP="009D3563"/>
    <w:p w:rsidR="009D3563" w:rsidRDefault="009D3563" w:rsidP="009D3563"/>
    <w:p w:rsidR="009D3563" w:rsidRDefault="009D3563" w:rsidP="009D3563"/>
    <w:p w:rsidR="009D3563" w:rsidRDefault="009D3563" w:rsidP="009D3563"/>
    <w:p w:rsidR="009D3563" w:rsidRDefault="009D3563" w:rsidP="009D3563"/>
    <w:p w:rsidR="009D3563" w:rsidRDefault="009D3563" w:rsidP="009D3563"/>
    <w:p w:rsidR="009D3563" w:rsidRDefault="009D3563" w:rsidP="009D3563"/>
    <w:p w:rsidR="009D3563" w:rsidRDefault="009D3563" w:rsidP="009D3563"/>
    <w:p w:rsidR="009D3563" w:rsidRDefault="009D3563" w:rsidP="009D3563"/>
    <w:p w:rsidR="009D3563" w:rsidRDefault="009D3563" w:rsidP="009D3563"/>
    <w:p w:rsidR="009D3563" w:rsidRDefault="009D3563" w:rsidP="009D3563"/>
    <w:p w:rsidR="009D3563" w:rsidRDefault="009D3563" w:rsidP="009D3563"/>
    <w:p w:rsidR="009D3563" w:rsidRDefault="009D3563" w:rsidP="009D3563"/>
    <w:p w:rsidR="009D3563" w:rsidRDefault="009D3563" w:rsidP="009D3563"/>
    <w:p w:rsidR="009D3563" w:rsidRDefault="009D3563" w:rsidP="009D3563"/>
    <w:p w:rsidR="009D3563" w:rsidRDefault="009D3563" w:rsidP="009D3563"/>
    <w:p w:rsidR="009D3563" w:rsidRDefault="009D3563" w:rsidP="009D3563"/>
    <w:p w:rsidR="009D3563" w:rsidRDefault="009D3563" w:rsidP="009D3563"/>
    <w:p w:rsidR="009D3563" w:rsidRDefault="009D3563" w:rsidP="009D3563"/>
    <w:p w:rsidR="009D3563" w:rsidRDefault="009D3563" w:rsidP="009D3563"/>
    <w:p w:rsidR="009D3563" w:rsidRDefault="009D3563" w:rsidP="009D3563"/>
    <w:p w:rsidR="009D3563" w:rsidRDefault="009D3563" w:rsidP="009D3563"/>
    <w:p w:rsidR="009D3563" w:rsidRDefault="009D3563" w:rsidP="009D3563"/>
    <w:p w:rsidR="009D3563" w:rsidRPr="005A4B04" w:rsidRDefault="009D3563" w:rsidP="009D3563">
      <w:pPr>
        <w:pStyle w:val="TimesNewRoman18"/>
        <w:jc w:val="right"/>
        <w:rPr>
          <w:b w:val="0"/>
          <w:i w:val="0"/>
          <w:sz w:val="24"/>
        </w:rPr>
      </w:pPr>
      <w:r w:rsidRPr="005A4B04">
        <w:rPr>
          <w:b w:val="0"/>
          <w:i w:val="0"/>
          <w:sz w:val="24"/>
        </w:rPr>
        <w:lastRenderedPageBreak/>
        <w:t>Приложение №2</w:t>
      </w:r>
    </w:p>
    <w:p w:rsidR="009D3563" w:rsidRPr="005A4B04" w:rsidRDefault="009D3563" w:rsidP="009D3563">
      <w:pPr>
        <w:pStyle w:val="TimesNewRoman18"/>
        <w:jc w:val="right"/>
        <w:rPr>
          <w:b w:val="0"/>
          <w:i w:val="0"/>
          <w:sz w:val="24"/>
        </w:rPr>
      </w:pPr>
      <w:r w:rsidRPr="005A4B04">
        <w:rPr>
          <w:b w:val="0"/>
          <w:i w:val="0"/>
          <w:sz w:val="24"/>
        </w:rPr>
        <w:t xml:space="preserve">к решению </w:t>
      </w:r>
    </w:p>
    <w:p w:rsidR="009D3563" w:rsidRPr="005A4B04" w:rsidRDefault="009D3563" w:rsidP="009D3563">
      <w:pPr>
        <w:pStyle w:val="TimesNewRoman18"/>
        <w:jc w:val="right"/>
        <w:rPr>
          <w:b w:val="0"/>
          <w:i w:val="0"/>
          <w:sz w:val="24"/>
        </w:rPr>
      </w:pPr>
      <w:r w:rsidRPr="005A4B04">
        <w:rPr>
          <w:b w:val="0"/>
          <w:i w:val="0"/>
          <w:sz w:val="24"/>
        </w:rPr>
        <w:t xml:space="preserve">Собрания депутатов поселка Золотухино </w:t>
      </w:r>
    </w:p>
    <w:p w:rsidR="009D3563" w:rsidRPr="005A4B04" w:rsidRDefault="009D3563" w:rsidP="009D3563">
      <w:pPr>
        <w:pStyle w:val="TimesNewRoman18"/>
        <w:jc w:val="right"/>
        <w:rPr>
          <w:b w:val="0"/>
          <w:i w:val="0"/>
          <w:sz w:val="24"/>
        </w:rPr>
      </w:pPr>
      <w:r w:rsidRPr="005A4B04">
        <w:rPr>
          <w:b w:val="0"/>
          <w:i w:val="0"/>
          <w:sz w:val="24"/>
        </w:rPr>
        <w:t>от 25.10.2017г. №</w:t>
      </w:r>
      <w:r w:rsidR="00BB650C">
        <w:rPr>
          <w:b w:val="0"/>
          <w:i w:val="0"/>
          <w:sz w:val="24"/>
        </w:rPr>
        <w:t>51</w:t>
      </w:r>
    </w:p>
    <w:p w:rsidR="009D3563" w:rsidRDefault="009D3563" w:rsidP="009D3563">
      <w:pPr>
        <w:pStyle w:val="TimesNewRoman18"/>
        <w:rPr>
          <w:rFonts w:ascii="Century Gothic" w:hAnsi="Century Gothic" w:cs="Arial"/>
          <w:b w:val="0"/>
          <w:sz w:val="28"/>
          <w:szCs w:val="28"/>
        </w:rPr>
      </w:pPr>
    </w:p>
    <w:p w:rsidR="009D3563" w:rsidRDefault="009D3563" w:rsidP="009D3563">
      <w:pPr>
        <w:pStyle w:val="TimesNewRoman18"/>
        <w:rPr>
          <w:rFonts w:ascii="Century Gothic" w:hAnsi="Century Gothic" w:cs="Arial"/>
          <w:b w:val="0"/>
          <w:sz w:val="28"/>
          <w:szCs w:val="28"/>
        </w:rPr>
      </w:pPr>
    </w:p>
    <w:p w:rsidR="009D3563" w:rsidRPr="00265A3C" w:rsidRDefault="009D3563" w:rsidP="009D3563">
      <w:pPr>
        <w:pStyle w:val="TimesNewRoman18"/>
        <w:rPr>
          <w:b w:val="0"/>
          <w:sz w:val="24"/>
        </w:rPr>
      </w:pPr>
    </w:p>
    <w:p w:rsidR="009D3563" w:rsidRPr="00265A3C" w:rsidRDefault="009D3563" w:rsidP="009D3563">
      <w:pPr>
        <w:pStyle w:val="TimesNewRoman18"/>
        <w:rPr>
          <w:b w:val="0"/>
          <w:sz w:val="24"/>
        </w:rPr>
      </w:pPr>
    </w:p>
    <w:p w:rsidR="009D3563" w:rsidRPr="00265A3C" w:rsidRDefault="009D3563" w:rsidP="009D3563">
      <w:pPr>
        <w:pStyle w:val="TimesNewRoman18"/>
        <w:rPr>
          <w:b w:val="0"/>
          <w:sz w:val="28"/>
          <w:szCs w:val="28"/>
        </w:rPr>
      </w:pPr>
    </w:p>
    <w:p w:rsidR="009D3563" w:rsidRPr="00265A3C" w:rsidRDefault="009D3563" w:rsidP="009D3563">
      <w:pPr>
        <w:pStyle w:val="TimesNewRoman18"/>
        <w:rPr>
          <w:b w:val="0"/>
          <w:sz w:val="28"/>
          <w:szCs w:val="28"/>
        </w:rPr>
      </w:pPr>
    </w:p>
    <w:p w:rsidR="009D3563" w:rsidRPr="00265A3C" w:rsidRDefault="009D3563" w:rsidP="009D3563">
      <w:pPr>
        <w:pStyle w:val="TimesNewRoman18"/>
        <w:rPr>
          <w:b w:val="0"/>
          <w:sz w:val="28"/>
          <w:szCs w:val="28"/>
        </w:rPr>
      </w:pPr>
    </w:p>
    <w:p w:rsidR="009D3563" w:rsidRPr="00265A3C" w:rsidRDefault="009D3563" w:rsidP="009D3563">
      <w:pPr>
        <w:pStyle w:val="TimesNewRoman18"/>
        <w:rPr>
          <w:bCs w:val="0"/>
          <w:i w:val="0"/>
          <w:caps/>
          <w:szCs w:val="36"/>
        </w:rPr>
      </w:pPr>
      <w:r w:rsidRPr="00265A3C">
        <w:rPr>
          <w:i w:val="0"/>
          <w:caps/>
          <w:szCs w:val="36"/>
        </w:rPr>
        <w:t xml:space="preserve">Местные нормативы градостроительного проектирования </w:t>
      </w:r>
      <w:r w:rsidRPr="00265A3C">
        <w:rPr>
          <w:bCs w:val="0"/>
          <w:i w:val="0"/>
          <w:caps/>
          <w:szCs w:val="36"/>
        </w:rPr>
        <w:t>МУНИЦИПАЛЬНОГО ОБРАЗОВАНИЯ «ПОСЕЛОК ЗОЛОТУХИНО»</w:t>
      </w:r>
      <w:r w:rsidR="00314E4B">
        <w:rPr>
          <w:bCs w:val="0"/>
          <w:i w:val="0"/>
          <w:caps/>
          <w:szCs w:val="36"/>
        </w:rPr>
        <w:t xml:space="preserve"> ЗОЛОТУХИНСКОГО РАЙОНА КУРСКОЙ ОБЛАСТИ</w:t>
      </w:r>
    </w:p>
    <w:p w:rsidR="009D3563" w:rsidRPr="00265A3C" w:rsidRDefault="009D3563" w:rsidP="009D3563">
      <w:pPr>
        <w:pStyle w:val="af3"/>
        <w:suppressAutoHyphens/>
        <w:rPr>
          <w:rFonts w:ascii="Times New Roman" w:hAnsi="Times New Roman"/>
          <w:b w:val="0"/>
          <w:i w:val="0"/>
          <w:sz w:val="36"/>
          <w:szCs w:val="36"/>
        </w:rPr>
      </w:pPr>
    </w:p>
    <w:p w:rsidR="009D3563" w:rsidRPr="00265A3C" w:rsidRDefault="009D3563" w:rsidP="009D3563">
      <w:pPr>
        <w:pStyle w:val="TimesNewRoman18"/>
        <w:rPr>
          <w:b w:val="0"/>
          <w:i w:val="0"/>
          <w:szCs w:val="36"/>
        </w:rPr>
      </w:pPr>
    </w:p>
    <w:p w:rsidR="009D3563" w:rsidRPr="00265A3C" w:rsidRDefault="009D3563" w:rsidP="009D3563">
      <w:pPr>
        <w:pStyle w:val="TimesNewRoman18"/>
        <w:rPr>
          <w:b w:val="0"/>
          <w:i w:val="0"/>
          <w:szCs w:val="36"/>
        </w:rPr>
      </w:pPr>
    </w:p>
    <w:p w:rsidR="009D3563" w:rsidRPr="00265A3C" w:rsidRDefault="009D3563" w:rsidP="009D3563">
      <w:pPr>
        <w:pStyle w:val="TimesNewRoman18"/>
        <w:rPr>
          <w:b w:val="0"/>
          <w:i w:val="0"/>
          <w:szCs w:val="36"/>
        </w:rPr>
      </w:pPr>
    </w:p>
    <w:tbl>
      <w:tblPr>
        <w:tblW w:w="0" w:type="auto"/>
        <w:tblInd w:w="-318" w:type="dxa"/>
        <w:tblLook w:val="0000"/>
      </w:tblPr>
      <w:tblGrid>
        <w:gridCol w:w="9648"/>
      </w:tblGrid>
      <w:tr w:rsidR="009D3563" w:rsidRPr="00265A3C" w:rsidTr="007014F4">
        <w:trPr>
          <w:trHeight w:val="1242"/>
        </w:trPr>
        <w:tc>
          <w:tcPr>
            <w:tcW w:w="9648" w:type="dxa"/>
            <w:vAlign w:val="center"/>
          </w:tcPr>
          <w:p w:rsidR="009D3563" w:rsidRPr="00265A3C" w:rsidRDefault="009D3563" w:rsidP="007014F4">
            <w:pPr>
              <w:ind w:left="567"/>
              <w:jc w:val="center"/>
              <w:rPr>
                <w:b/>
                <w:bCs/>
                <w:sz w:val="36"/>
                <w:szCs w:val="36"/>
              </w:rPr>
            </w:pPr>
            <w:r w:rsidRPr="00265A3C">
              <w:rPr>
                <w:sz w:val="36"/>
                <w:szCs w:val="36"/>
              </w:rPr>
              <w:t>НОРМАТИВЫ ГРАДОСТРОИТЕЛЬНОГО ПРОЕКТИРОВАНИЯ</w:t>
            </w:r>
          </w:p>
        </w:tc>
      </w:tr>
    </w:tbl>
    <w:p w:rsidR="009D3563" w:rsidRPr="00265A3C" w:rsidRDefault="009D3563" w:rsidP="009D3563">
      <w:pPr>
        <w:pStyle w:val="TimesNewRoman18"/>
        <w:rPr>
          <w:bCs w:val="0"/>
          <w:sz w:val="28"/>
          <w:szCs w:val="28"/>
        </w:rPr>
      </w:pPr>
    </w:p>
    <w:p w:rsidR="009D3563" w:rsidRPr="00265A3C" w:rsidRDefault="009D3563" w:rsidP="009D3563">
      <w:pPr>
        <w:jc w:val="center"/>
        <w:rPr>
          <w:b/>
          <w:sz w:val="28"/>
          <w:szCs w:val="28"/>
        </w:rPr>
      </w:pPr>
      <w:r w:rsidRPr="00265A3C">
        <w:rPr>
          <w:b/>
          <w:sz w:val="28"/>
          <w:szCs w:val="28"/>
        </w:rPr>
        <w:t>Материалы по обоснованию расчетных показателей, содержащихся в основной части нормативов градостроительного проектирования</w:t>
      </w:r>
    </w:p>
    <w:p w:rsidR="009D3563" w:rsidRPr="00265A3C" w:rsidRDefault="009D3563" w:rsidP="009D3563">
      <w:pPr>
        <w:pStyle w:val="TimesNewRoman18"/>
        <w:rPr>
          <w:bCs w:val="0"/>
          <w:sz w:val="28"/>
          <w:szCs w:val="28"/>
        </w:rPr>
      </w:pPr>
    </w:p>
    <w:p w:rsidR="009D3563" w:rsidRPr="00265A3C" w:rsidRDefault="009D3563" w:rsidP="009D3563">
      <w:pPr>
        <w:pStyle w:val="TimesNewRoman18"/>
        <w:rPr>
          <w:bCs w:val="0"/>
          <w:sz w:val="28"/>
          <w:szCs w:val="28"/>
        </w:rPr>
      </w:pPr>
    </w:p>
    <w:p w:rsidR="009D3563" w:rsidRPr="00265A3C" w:rsidRDefault="009D3563" w:rsidP="009D3563">
      <w:pPr>
        <w:pStyle w:val="TimesNewRoman18"/>
        <w:rPr>
          <w:bCs w:val="0"/>
          <w:sz w:val="28"/>
          <w:szCs w:val="28"/>
        </w:rPr>
      </w:pPr>
    </w:p>
    <w:p w:rsidR="009D3563" w:rsidRPr="00314E4B" w:rsidRDefault="009D3563" w:rsidP="009D3563">
      <w:pPr>
        <w:pStyle w:val="TimesNewRoman18"/>
        <w:rPr>
          <w:bCs w:val="0"/>
          <w:i w:val="0"/>
          <w:sz w:val="28"/>
          <w:szCs w:val="28"/>
        </w:rPr>
      </w:pPr>
      <w:r w:rsidRPr="00314E4B">
        <w:rPr>
          <w:bCs w:val="0"/>
          <w:i w:val="0"/>
          <w:sz w:val="28"/>
          <w:szCs w:val="28"/>
        </w:rPr>
        <w:t>ТОМ 2</w:t>
      </w:r>
    </w:p>
    <w:p w:rsidR="009D3563" w:rsidRDefault="009D3563" w:rsidP="009D3563">
      <w:pPr>
        <w:pStyle w:val="TimesNewRoman18"/>
        <w:rPr>
          <w:bCs w:val="0"/>
          <w:sz w:val="28"/>
          <w:szCs w:val="28"/>
        </w:rPr>
      </w:pPr>
    </w:p>
    <w:p w:rsidR="009D3563" w:rsidRDefault="009D3563" w:rsidP="009D3563">
      <w:pPr>
        <w:pStyle w:val="TimesNewRoman18"/>
        <w:rPr>
          <w:bCs w:val="0"/>
          <w:sz w:val="28"/>
          <w:szCs w:val="28"/>
        </w:rPr>
      </w:pPr>
    </w:p>
    <w:p w:rsidR="009D3563" w:rsidRDefault="009D3563" w:rsidP="009D3563">
      <w:pPr>
        <w:pStyle w:val="TimesNewRoman18"/>
        <w:rPr>
          <w:bCs w:val="0"/>
          <w:sz w:val="28"/>
          <w:szCs w:val="28"/>
        </w:rPr>
      </w:pPr>
    </w:p>
    <w:p w:rsidR="009D3563" w:rsidRPr="00265A3C" w:rsidRDefault="009D3563" w:rsidP="009D3563">
      <w:pPr>
        <w:pStyle w:val="TimesNewRoman18"/>
        <w:rPr>
          <w:b w:val="0"/>
          <w:sz w:val="28"/>
          <w:szCs w:val="28"/>
        </w:rPr>
      </w:pPr>
    </w:p>
    <w:p w:rsidR="009D3563" w:rsidRPr="00265A3C" w:rsidRDefault="009D3563" w:rsidP="009D3563">
      <w:pPr>
        <w:pStyle w:val="TimesNewRoman18"/>
        <w:rPr>
          <w:b w:val="0"/>
          <w:sz w:val="28"/>
          <w:szCs w:val="28"/>
        </w:rPr>
      </w:pPr>
    </w:p>
    <w:p w:rsidR="009D3563" w:rsidRDefault="009D3563" w:rsidP="009D3563">
      <w:pPr>
        <w:pStyle w:val="TimesNewRoman18"/>
        <w:jc w:val="left"/>
        <w:rPr>
          <w:b w:val="0"/>
          <w:sz w:val="28"/>
          <w:szCs w:val="28"/>
        </w:rPr>
      </w:pPr>
    </w:p>
    <w:p w:rsidR="009D3563" w:rsidRDefault="009D3563" w:rsidP="009D3563">
      <w:pPr>
        <w:pStyle w:val="TimesNewRoman18"/>
        <w:jc w:val="left"/>
        <w:rPr>
          <w:b w:val="0"/>
          <w:sz w:val="28"/>
          <w:szCs w:val="28"/>
        </w:rPr>
      </w:pPr>
    </w:p>
    <w:p w:rsidR="009D3563" w:rsidRDefault="009D3563" w:rsidP="009D3563">
      <w:pPr>
        <w:pStyle w:val="TimesNewRoman18"/>
        <w:jc w:val="left"/>
        <w:rPr>
          <w:b w:val="0"/>
          <w:sz w:val="28"/>
          <w:szCs w:val="28"/>
        </w:rPr>
      </w:pPr>
    </w:p>
    <w:p w:rsidR="009D3563" w:rsidRPr="00265A3C" w:rsidRDefault="009D3563" w:rsidP="009D3563">
      <w:pPr>
        <w:pStyle w:val="TimesNewRoman18"/>
        <w:jc w:val="left"/>
        <w:rPr>
          <w:b w:val="0"/>
          <w:sz w:val="28"/>
          <w:szCs w:val="28"/>
        </w:rPr>
      </w:pPr>
    </w:p>
    <w:p w:rsidR="009D3563" w:rsidRPr="00265A3C" w:rsidRDefault="009D3563" w:rsidP="009D3563">
      <w:pPr>
        <w:pStyle w:val="af3"/>
        <w:rPr>
          <w:rFonts w:ascii="Times New Roman" w:hAnsi="Times New Roman"/>
          <w:i w:val="0"/>
          <w:sz w:val="32"/>
          <w:szCs w:val="32"/>
          <w:lang w:eastAsia="en-US"/>
        </w:rPr>
      </w:pPr>
    </w:p>
    <w:p w:rsidR="009D3563" w:rsidRPr="00265A3C" w:rsidRDefault="009D3563" w:rsidP="009D3563">
      <w:pPr>
        <w:pStyle w:val="af3"/>
        <w:rPr>
          <w:rFonts w:ascii="Times New Roman" w:eastAsia="Calibri" w:hAnsi="Times New Roman"/>
          <w:i w:val="0"/>
          <w:sz w:val="24"/>
          <w:lang w:eastAsia="en-US"/>
        </w:rPr>
        <w:sectPr w:rsidR="009D3563" w:rsidRPr="00265A3C" w:rsidSect="00265A3C">
          <w:pgSz w:w="11906" w:h="16838"/>
          <w:pgMar w:top="1134" w:right="1247" w:bottom="1134" w:left="1531" w:header="709" w:footer="709" w:gutter="0"/>
          <w:cols w:space="708"/>
          <w:docGrid w:linePitch="360"/>
        </w:sectPr>
      </w:pPr>
      <w:r w:rsidRPr="00265A3C">
        <w:rPr>
          <w:rFonts w:ascii="Times New Roman" w:hAnsi="Times New Roman"/>
          <w:i w:val="0"/>
          <w:sz w:val="24"/>
          <w:lang w:eastAsia="en-US"/>
        </w:rPr>
        <w:t>2017</w:t>
      </w:r>
    </w:p>
    <w:p w:rsidR="009D3563" w:rsidRPr="00314E4B" w:rsidRDefault="009D3563" w:rsidP="009D3563">
      <w:pPr>
        <w:pStyle w:val="TimesNewRoman18"/>
        <w:spacing w:after="120"/>
        <w:outlineLvl w:val="0"/>
        <w:rPr>
          <w:i w:val="0"/>
          <w:sz w:val="24"/>
        </w:rPr>
      </w:pPr>
      <w:r w:rsidRPr="00314E4B">
        <w:rPr>
          <w:i w:val="0"/>
          <w:sz w:val="24"/>
        </w:rPr>
        <w:lastRenderedPageBreak/>
        <w:t>Содержание</w:t>
      </w:r>
    </w:p>
    <w:tbl>
      <w:tblPr>
        <w:tblW w:w="9472"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1804"/>
        <w:gridCol w:w="6148"/>
        <w:gridCol w:w="1520"/>
      </w:tblGrid>
      <w:tr w:rsidR="009D3563" w:rsidRPr="00265A3C" w:rsidTr="007014F4">
        <w:trPr>
          <w:trHeight w:val="722"/>
          <w:tblHeader/>
          <w:jc w:val="center"/>
        </w:trPr>
        <w:tc>
          <w:tcPr>
            <w:tcW w:w="1804" w:type="dxa"/>
            <w:tcBorders>
              <w:top w:val="single" w:sz="4" w:space="0" w:color="000000"/>
            </w:tcBorders>
            <w:vAlign w:val="center"/>
          </w:tcPr>
          <w:p w:rsidR="009D3563" w:rsidRPr="00265A3C" w:rsidRDefault="009D3563" w:rsidP="007014F4">
            <w:pPr>
              <w:pStyle w:val="TimesNewRoman18"/>
              <w:spacing w:line="288" w:lineRule="auto"/>
              <w:rPr>
                <w:b w:val="0"/>
                <w:i w:val="0"/>
                <w:sz w:val="24"/>
              </w:rPr>
            </w:pPr>
            <w:r w:rsidRPr="00265A3C">
              <w:rPr>
                <w:b w:val="0"/>
                <w:i w:val="0"/>
                <w:sz w:val="24"/>
              </w:rPr>
              <w:t>Обозначение</w:t>
            </w:r>
          </w:p>
        </w:tc>
        <w:tc>
          <w:tcPr>
            <w:tcW w:w="6148" w:type="dxa"/>
            <w:tcBorders>
              <w:top w:val="single" w:sz="4" w:space="0" w:color="000000"/>
            </w:tcBorders>
            <w:vAlign w:val="center"/>
          </w:tcPr>
          <w:p w:rsidR="009D3563" w:rsidRPr="00265A3C" w:rsidRDefault="009D3563" w:rsidP="007014F4">
            <w:pPr>
              <w:pStyle w:val="TimesNewRoman18"/>
              <w:spacing w:line="288" w:lineRule="auto"/>
              <w:rPr>
                <w:b w:val="0"/>
                <w:i w:val="0"/>
                <w:sz w:val="24"/>
              </w:rPr>
            </w:pPr>
            <w:r w:rsidRPr="00265A3C">
              <w:rPr>
                <w:b w:val="0"/>
                <w:i w:val="0"/>
                <w:sz w:val="24"/>
              </w:rPr>
              <w:t>Наименование</w:t>
            </w:r>
          </w:p>
        </w:tc>
        <w:tc>
          <w:tcPr>
            <w:tcW w:w="1520" w:type="dxa"/>
            <w:tcBorders>
              <w:top w:val="single" w:sz="4" w:space="0" w:color="000000"/>
            </w:tcBorders>
            <w:vAlign w:val="center"/>
          </w:tcPr>
          <w:p w:rsidR="009D3563" w:rsidRPr="00265A3C" w:rsidRDefault="009D3563" w:rsidP="007014F4">
            <w:pPr>
              <w:pStyle w:val="TimesNewRoman18"/>
              <w:spacing w:line="288" w:lineRule="auto"/>
              <w:rPr>
                <w:b w:val="0"/>
                <w:i w:val="0"/>
                <w:sz w:val="24"/>
              </w:rPr>
            </w:pPr>
            <w:r w:rsidRPr="00265A3C">
              <w:rPr>
                <w:b w:val="0"/>
                <w:i w:val="0"/>
                <w:sz w:val="24"/>
              </w:rPr>
              <w:t>Примечание</w:t>
            </w:r>
          </w:p>
        </w:tc>
      </w:tr>
      <w:tr w:rsidR="009D3563" w:rsidRPr="00265A3C" w:rsidTr="007014F4">
        <w:trPr>
          <w:jc w:val="center"/>
        </w:trPr>
        <w:tc>
          <w:tcPr>
            <w:tcW w:w="1804" w:type="dxa"/>
            <w:vAlign w:val="center"/>
          </w:tcPr>
          <w:p w:rsidR="009D3563" w:rsidRPr="00265A3C" w:rsidRDefault="009D3563" w:rsidP="007014F4">
            <w:pPr>
              <w:pStyle w:val="TimesNewRoman18"/>
              <w:spacing w:line="288" w:lineRule="auto"/>
              <w:rPr>
                <w:b w:val="0"/>
                <w:i w:val="0"/>
                <w:sz w:val="24"/>
              </w:rPr>
            </w:pPr>
          </w:p>
        </w:tc>
        <w:tc>
          <w:tcPr>
            <w:tcW w:w="6148" w:type="dxa"/>
            <w:vAlign w:val="center"/>
          </w:tcPr>
          <w:p w:rsidR="009D3563" w:rsidRPr="00C4287E" w:rsidRDefault="009D3563" w:rsidP="007014F4">
            <w:pPr>
              <w:pStyle w:val="TimesNewRoman18"/>
              <w:spacing w:before="60" w:after="60" w:line="288" w:lineRule="auto"/>
              <w:jc w:val="left"/>
              <w:rPr>
                <w:b w:val="0"/>
                <w:i w:val="0"/>
                <w:sz w:val="24"/>
              </w:rPr>
            </w:pPr>
            <w:r w:rsidRPr="00C4287E">
              <w:rPr>
                <w:b w:val="0"/>
                <w:i w:val="0"/>
                <w:sz w:val="24"/>
              </w:rPr>
              <w:t>Содержание</w:t>
            </w:r>
          </w:p>
        </w:tc>
        <w:tc>
          <w:tcPr>
            <w:tcW w:w="1520" w:type="dxa"/>
            <w:vAlign w:val="center"/>
          </w:tcPr>
          <w:p w:rsidR="009D3563" w:rsidRPr="00265A3C" w:rsidRDefault="009D3563" w:rsidP="007014F4">
            <w:pPr>
              <w:pStyle w:val="TimesNewRoman18"/>
              <w:spacing w:line="288" w:lineRule="auto"/>
              <w:rPr>
                <w:b w:val="0"/>
                <w:i w:val="0"/>
                <w:sz w:val="24"/>
              </w:rPr>
            </w:pPr>
            <w:r w:rsidRPr="00265A3C">
              <w:rPr>
                <w:b w:val="0"/>
                <w:i w:val="0"/>
                <w:sz w:val="24"/>
              </w:rPr>
              <w:t>2</w:t>
            </w:r>
          </w:p>
        </w:tc>
      </w:tr>
      <w:tr w:rsidR="009D3563" w:rsidRPr="00265A3C" w:rsidTr="007014F4">
        <w:trPr>
          <w:jc w:val="center"/>
        </w:trPr>
        <w:tc>
          <w:tcPr>
            <w:tcW w:w="1804" w:type="dxa"/>
            <w:vAlign w:val="center"/>
          </w:tcPr>
          <w:p w:rsidR="009D3563" w:rsidRPr="00265A3C" w:rsidRDefault="009D3563" w:rsidP="007014F4">
            <w:pPr>
              <w:pStyle w:val="TimesNewRoman18"/>
              <w:spacing w:line="288" w:lineRule="auto"/>
              <w:rPr>
                <w:b w:val="0"/>
                <w:i w:val="0"/>
                <w:sz w:val="24"/>
              </w:rPr>
            </w:pPr>
          </w:p>
        </w:tc>
        <w:tc>
          <w:tcPr>
            <w:tcW w:w="6148" w:type="dxa"/>
            <w:vAlign w:val="center"/>
          </w:tcPr>
          <w:p w:rsidR="009D3563" w:rsidRPr="00C4287E" w:rsidRDefault="009D3563" w:rsidP="007014F4">
            <w:pPr>
              <w:pStyle w:val="TimesNewRoman18"/>
              <w:spacing w:before="60" w:after="60"/>
              <w:jc w:val="left"/>
              <w:rPr>
                <w:b w:val="0"/>
                <w:i w:val="0"/>
                <w:sz w:val="24"/>
              </w:rPr>
            </w:pPr>
            <w:r w:rsidRPr="00C4287E">
              <w:rPr>
                <w:b w:val="0"/>
                <w:i w:val="0"/>
                <w:iCs/>
                <w:sz w:val="24"/>
              </w:rPr>
              <w:t xml:space="preserve">Состав документации </w:t>
            </w:r>
          </w:p>
        </w:tc>
        <w:tc>
          <w:tcPr>
            <w:tcW w:w="1520" w:type="dxa"/>
            <w:vAlign w:val="center"/>
          </w:tcPr>
          <w:p w:rsidR="009D3563" w:rsidRPr="00265A3C" w:rsidRDefault="009D3563" w:rsidP="007014F4">
            <w:pPr>
              <w:pStyle w:val="TimesNewRoman18"/>
              <w:spacing w:line="288" w:lineRule="auto"/>
              <w:rPr>
                <w:b w:val="0"/>
                <w:i w:val="0"/>
                <w:sz w:val="24"/>
              </w:rPr>
            </w:pPr>
            <w:r w:rsidRPr="00265A3C">
              <w:rPr>
                <w:b w:val="0"/>
                <w:i w:val="0"/>
                <w:sz w:val="24"/>
              </w:rPr>
              <w:t>3</w:t>
            </w:r>
          </w:p>
        </w:tc>
      </w:tr>
      <w:tr w:rsidR="009D3563" w:rsidRPr="00265A3C" w:rsidTr="007014F4">
        <w:trPr>
          <w:jc w:val="center"/>
        </w:trPr>
        <w:tc>
          <w:tcPr>
            <w:tcW w:w="1804" w:type="dxa"/>
            <w:vMerge w:val="restart"/>
            <w:vAlign w:val="center"/>
          </w:tcPr>
          <w:p w:rsidR="009D3563" w:rsidRPr="00265A3C" w:rsidRDefault="009D3563" w:rsidP="007014F4">
            <w:pPr>
              <w:pStyle w:val="TimesNewRoman18"/>
              <w:spacing w:line="288" w:lineRule="auto"/>
              <w:rPr>
                <w:i w:val="0"/>
                <w:sz w:val="24"/>
              </w:rPr>
            </w:pPr>
          </w:p>
        </w:tc>
        <w:tc>
          <w:tcPr>
            <w:tcW w:w="6148" w:type="dxa"/>
            <w:vAlign w:val="center"/>
          </w:tcPr>
          <w:p w:rsidR="009D3563" w:rsidRPr="00C4287E" w:rsidRDefault="009D3563" w:rsidP="007014F4">
            <w:pPr>
              <w:autoSpaceDE w:val="0"/>
              <w:autoSpaceDN w:val="0"/>
              <w:adjustRightInd w:val="0"/>
            </w:pPr>
            <w:r w:rsidRPr="00C4287E">
              <w:t>Нормативно-правовая база</w:t>
            </w:r>
          </w:p>
        </w:tc>
        <w:tc>
          <w:tcPr>
            <w:tcW w:w="1520" w:type="dxa"/>
            <w:vAlign w:val="center"/>
          </w:tcPr>
          <w:p w:rsidR="009D3563" w:rsidRPr="00265A3C" w:rsidRDefault="009D3563" w:rsidP="007014F4">
            <w:pPr>
              <w:pStyle w:val="TimesNewRoman18"/>
              <w:spacing w:line="288" w:lineRule="auto"/>
              <w:rPr>
                <w:b w:val="0"/>
                <w:i w:val="0"/>
                <w:sz w:val="24"/>
              </w:rPr>
            </w:pPr>
            <w:r w:rsidRPr="00265A3C">
              <w:rPr>
                <w:b w:val="0"/>
                <w:i w:val="0"/>
                <w:sz w:val="24"/>
              </w:rPr>
              <w:t>4</w:t>
            </w:r>
          </w:p>
        </w:tc>
      </w:tr>
      <w:tr w:rsidR="009D3563" w:rsidRPr="00265A3C" w:rsidTr="007014F4">
        <w:trPr>
          <w:jc w:val="center"/>
        </w:trPr>
        <w:tc>
          <w:tcPr>
            <w:tcW w:w="1804" w:type="dxa"/>
            <w:vMerge/>
            <w:vAlign w:val="center"/>
          </w:tcPr>
          <w:p w:rsidR="009D3563" w:rsidRPr="00265A3C" w:rsidRDefault="009D3563" w:rsidP="007014F4">
            <w:pPr>
              <w:pStyle w:val="TimesNewRoman18"/>
              <w:spacing w:line="288" w:lineRule="auto"/>
              <w:rPr>
                <w:b w:val="0"/>
                <w:i w:val="0"/>
                <w:sz w:val="24"/>
              </w:rPr>
            </w:pPr>
          </w:p>
        </w:tc>
        <w:tc>
          <w:tcPr>
            <w:tcW w:w="6148" w:type="dxa"/>
            <w:vAlign w:val="center"/>
          </w:tcPr>
          <w:p w:rsidR="009D3563" w:rsidRPr="00C4287E" w:rsidRDefault="009D3563" w:rsidP="007014F4">
            <w:pPr>
              <w:autoSpaceDE w:val="0"/>
              <w:autoSpaceDN w:val="0"/>
              <w:adjustRightInd w:val="0"/>
              <w:rPr>
                <w:highlight w:val="yellow"/>
              </w:rPr>
            </w:pPr>
            <w:r w:rsidRPr="00C4287E">
              <w:t>Цели и задачи Местных нормативов градостроительного проектирования (МНГП)</w:t>
            </w:r>
          </w:p>
        </w:tc>
        <w:tc>
          <w:tcPr>
            <w:tcW w:w="1520" w:type="dxa"/>
            <w:vAlign w:val="center"/>
          </w:tcPr>
          <w:p w:rsidR="009D3563" w:rsidRPr="00265A3C" w:rsidRDefault="009D3563" w:rsidP="007014F4">
            <w:pPr>
              <w:pStyle w:val="TimesNewRoman18"/>
              <w:spacing w:line="288" w:lineRule="auto"/>
              <w:rPr>
                <w:b w:val="0"/>
                <w:i w:val="0"/>
                <w:sz w:val="24"/>
              </w:rPr>
            </w:pPr>
            <w:r w:rsidRPr="00265A3C">
              <w:rPr>
                <w:b w:val="0"/>
                <w:i w:val="0"/>
                <w:sz w:val="24"/>
              </w:rPr>
              <w:t>7</w:t>
            </w:r>
          </w:p>
        </w:tc>
      </w:tr>
      <w:tr w:rsidR="009D3563" w:rsidRPr="00265A3C" w:rsidTr="007014F4">
        <w:trPr>
          <w:jc w:val="center"/>
        </w:trPr>
        <w:tc>
          <w:tcPr>
            <w:tcW w:w="1804" w:type="dxa"/>
            <w:vMerge/>
            <w:vAlign w:val="center"/>
          </w:tcPr>
          <w:p w:rsidR="009D3563" w:rsidRPr="00265A3C" w:rsidRDefault="009D3563" w:rsidP="007014F4">
            <w:pPr>
              <w:pStyle w:val="TimesNewRoman18"/>
              <w:spacing w:line="288" w:lineRule="auto"/>
              <w:rPr>
                <w:b w:val="0"/>
                <w:i w:val="0"/>
                <w:sz w:val="24"/>
              </w:rPr>
            </w:pPr>
          </w:p>
        </w:tc>
        <w:tc>
          <w:tcPr>
            <w:tcW w:w="6148" w:type="dxa"/>
            <w:vAlign w:val="center"/>
          </w:tcPr>
          <w:p w:rsidR="009D3563" w:rsidRPr="00C4287E" w:rsidRDefault="009D3563" w:rsidP="007014F4">
            <w:pPr>
              <w:autoSpaceDE w:val="0"/>
              <w:autoSpaceDN w:val="0"/>
              <w:adjustRightInd w:val="0"/>
              <w:rPr>
                <w:highlight w:val="yellow"/>
              </w:rPr>
            </w:pPr>
            <w:r w:rsidRPr="00C4287E">
              <w:t>Расположение и природно-климатические условия поселения муниципального района Курской области</w:t>
            </w:r>
          </w:p>
        </w:tc>
        <w:tc>
          <w:tcPr>
            <w:tcW w:w="1520" w:type="dxa"/>
            <w:vAlign w:val="center"/>
          </w:tcPr>
          <w:p w:rsidR="009D3563" w:rsidRPr="00265A3C" w:rsidRDefault="009D3563" w:rsidP="007014F4">
            <w:pPr>
              <w:pStyle w:val="TimesNewRoman18"/>
              <w:spacing w:line="288" w:lineRule="auto"/>
              <w:rPr>
                <w:b w:val="0"/>
                <w:i w:val="0"/>
                <w:sz w:val="24"/>
              </w:rPr>
            </w:pPr>
            <w:r w:rsidRPr="00265A3C">
              <w:rPr>
                <w:b w:val="0"/>
                <w:i w:val="0"/>
                <w:sz w:val="24"/>
              </w:rPr>
              <w:t>9</w:t>
            </w:r>
          </w:p>
        </w:tc>
      </w:tr>
      <w:tr w:rsidR="009D3563" w:rsidRPr="00265A3C" w:rsidTr="007014F4">
        <w:trPr>
          <w:jc w:val="center"/>
        </w:trPr>
        <w:tc>
          <w:tcPr>
            <w:tcW w:w="1804" w:type="dxa"/>
            <w:vMerge/>
            <w:vAlign w:val="center"/>
          </w:tcPr>
          <w:p w:rsidR="009D3563" w:rsidRPr="00265A3C" w:rsidRDefault="009D3563" w:rsidP="007014F4">
            <w:pPr>
              <w:pStyle w:val="TimesNewRoman18"/>
              <w:spacing w:line="288" w:lineRule="auto"/>
              <w:rPr>
                <w:b w:val="0"/>
                <w:i w:val="0"/>
                <w:sz w:val="24"/>
              </w:rPr>
            </w:pPr>
          </w:p>
        </w:tc>
        <w:tc>
          <w:tcPr>
            <w:tcW w:w="6148" w:type="dxa"/>
            <w:vAlign w:val="center"/>
          </w:tcPr>
          <w:p w:rsidR="009D3563" w:rsidRPr="00C4287E" w:rsidRDefault="009D3563" w:rsidP="007014F4">
            <w:pPr>
              <w:autoSpaceDE w:val="0"/>
              <w:autoSpaceDN w:val="0"/>
              <w:adjustRightInd w:val="0"/>
              <w:ind w:left="567"/>
              <w:rPr>
                <w:highlight w:val="yellow"/>
              </w:rPr>
            </w:pPr>
            <w:r w:rsidRPr="00C4287E">
              <w:t>Расположение в системе расселения и административно-территориальное устройство</w:t>
            </w:r>
          </w:p>
        </w:tc>
        <w:tc>
          <w:tcPr>
            <w:tcW w:w="1520" w:type="dxa"/>
            <w:vAlign w:val="center"/>
          </w:tcPr>
          <w:p w:rsidR="009D3563" w:rsidRPr="00265A3C" w:rsidRDefault="009D3563" w:rsidP="007014F4">
            <w:pPr>
              <w:pStyle w:val="TimesNewRoman18"/>
              <w:spacing w:line="288" w:lineRule="auto"/>
              <w:rPr>
                <w:b w:val="0"/>
                <w:i w:val="0"/>
                <w:sz w:val="24"/>
              </w:rPr>
            </w:pPr>
            <w:r w:rsidRPr="00265A3C">
              <w:rPr>
                <w:b w:val="0"/>
                <w:i w:val="0"/>
                <w:sz w:val="24"/>
              </w:rPr>
              <w:t>9</w:t>
            </w:r>
          </w:p>
        </w:tc>
      </w:tr>
      <w:tr w:rsidR="009D3563" w:rsidRPr="00265A3C" w:rsidTr="007014F4">
        <w:trPr>
          <w:jc w:val="center"/>
        </w:trPr>
        <w:tc>
          <w:tcPr>
            <w:tcW w:w="1804" w:type="dxa"/>
            <w:vMerge/>
            <w:vAlign w:val="center"/>
          </w:tcPr>
          <w:p w:rsidR="009D3563" w:rsidRPr="00265A3C" w:rsidRDefault="009D3563" w:rsidP="007014F4">
            <w:pPr>
              <w:pStyle w:val="TimesNewRoman18"/>
              <w:spacing w:line="288" w:lineRule="auto"/>
              <w:rPr>
                <w:b w:val="0"/>
                <w:i w:val="0"/>
                <w:sz w:val="24"/>
              </w:rPr>
            </w:pPr>
          </w:p>
        </w:tc>
        <w:tc>
          <w:tcPr>
            <w:tcW w:w="6148" w:type="dxa"/>
            <w:vAlign w:val="center"/>
          </w:tcPr>
          <w:p w:rsidR="009D3563" w:rsidRPr="00C4287E" w:rsidRDefault="009D3563" w:rsidP="007014F4">
            <w:pPr>
              <w:autoSpaceDE w:val="0"/>
              <w:autoSpaceDN w:val="0"/>
              <w:adjustRightInd w:val="0"/>
              <w:ind w:left="567"/>
            </w:pPr>
            <w:r w:rsidRPr="00C4287E">
              <w:t>Природно-климатические условия</w:t>
            </w:r>
          </w:p>
        </w:tc>
        <w:tc>
          <w:tcPr>
            <w:tcW w:w="1520" w:type="dxa"/>
            <w:vAlign w:val="center"/>
          </w:tcPr>
          <w:p w:rsidR="009D3563" w:rsidRPr="00265A3C" w:rsidRDefault="009D3563" w:rsidP="007014F4">
            <w:pPr>
              <w:pStyle w:val="TimesNewRoman18"/>
              <w:spacing w:line="288" w:lineRule="auto"/>
              <w:rPr>
                <w:b w:val="0"/>
                <w:i w:val="0"/>
                <w:sz w:val="24"/>
              </w:rPr>
            </w:pPr>
            <w:r w:rsidRPr="00265A3C">
              <w:rPr>
                <w:b w:val="0"/>
                <w:i w:val="0"/>
                <w:sz w:val="24"/>
              </w:rPr>
              <w:t>9</w:t>
            </w:r>
          </w:p>
        </w:tc>
      </w:tr>
      <w:tr w:rsidR="009D3563" w:rsidRPr="00265A3C" w:rsidTr="007014F4">
        <w:trPr>
          <w:trHeight w:val="583"/>
          <w:jc w:val="center"/>
        </w:trPr>
        <w:tc>
          <w:tcPr>
            <w:tcW w:w="1804" w:type="dxa"/>
            <w:vMerge/>
            <w:vAlign w:val="center"/>
          </w:tcPr>
          <w:p w:rsidR="009D3563" w:rsidRPr="00265A3C" w:rsidRDefault="009D3563" w:rsidP="007014F4">
            <w:pPr>
              <w:pStyle w:val="TimesNewRoman18"/>
              <w:spacing w:line="288" w:lineRule="auto"/>
              <w:rPr>
                <w:b w:val="0"/>
                <w:i w:val="0"/>
                <w:sz w:val="24"/>
              </w:rPr>
            </w:pPr>
          </w:p>
        </w:tc>
        <w:tc>
          <w:tcPr>
            <w:tcW w:w="6148" w:type="dxa"/>
            <w:vAlign w:val="center"/>
          </w:tcPr>
          <w:p w:rsidR="009D3563" w:rsidRPr="00C4287E" w:rsidRDefault="009D3563" w:rsidP="007014F4">
            <w:pPr>
              <w:autoSpaceDE w:val="0"/>
              <w:autoSpaceDN w:val="0"/>
              <w:adjustRightInd w:val="0"/>
              <w:rPr>
                <w:highlight w:val="yellow"/>
              </w:rPr>
            </w:pPr>
            <w:r w:rsidRPr="00C4287E">
              <w:t>Анализ планов и программ комплексного социально-экономического развития поселения муниципального района Курской области</w:t>
            </w:r>
          </w:p>
        </w:tc>
        <w:tc>
          <w:tcPr>
            <w:tcW w:w="1520" w:type="dxa"/>
            <w:vAlign w:val="center"/>
          </w:tcPr>
          <w:p w:rsidR="009D3563" w:rsidRPr="00265A3C" w:rsidRDefault="009D3563" w:rsidP="007014F4">
            <w:pPr>
              <w:pStyle w:val="TimesNewRoman18"/>
              <w:spacing w:line="288" w:lineRule="auto"/>
              <w:rPr>
                <w:b w:val="0"/>
                <w:i w:val="0"/>
                <w:sz w:val="24"/>
              </w:rPr>
            </w:pPr>
            <w:r w:rsidRPr="00265A3C">
              <w:rPr>
                <w:b w:val="0"/>
                <w:i w:val="0"/>
                <w:sz w:val="24"/>
              </w:rPr>
              <w:t>10</w:t>
            </w:r>
          </w:p>
        </w:tc>
      </w:tr>
      <w:tr w:rsidR="009D3563" w:rsidRPr="00265A3C" w:rsidTr="007014F4">
        <w:trPr>
          <w:jc w:val="center"/>
        </w:trPr>
        <w:tc>
          <w:tcPr>
            <w:tcW w:w="1804" w:type="dxa"/>
            <w:vMerge/>
            <w:vAlign w:val="center"/>
          </w:tcPr>
          <w:p w:rsidR="009D3563" w:rsidRPr="00265A3C" w:rsidRDefault="009D3563" w:rsidP="007014F4">
            <w:pPr>
              <w:pStyle w:val="TimesNewRoman18"/>
              <w:spacing w:line="288" w:lineRule="auto"/>
              <w:rPr>
                <w:b w:val="0"/>
                <w:i w:val="0"/>
                <w:sz w:val="24"/>
              </w:rPr>
            </w:pPr>
          </w:p>
        </w:tc>
        <w:tc>
          <w:tcPr>
            <w:tcW w:w="6148" w:type="dxa"/>
            <w:vAlign w:val="center"/>
          </w:tcPr>
          <w:p w:rsidR="009D3563" w:rsidRPr="00C4287E" w:rsidRDefault="009D3563" w:rsidP="007014F4">
            <w:pPr>
              <w:autoSpaceDE w:val="0"/>
              <w:autoSpaceDN w:val="0"/>
              <w:adjustRightInd w:val="0"/>
            </w:pPr>
            <w:r w:rsidRPr="00C4287E">
              <w:t>Система учреждений обслуживания</w:t>
            </w:r>
          </w:p>
        </w:tc>
        <w:tc>
          <w:tcPr>
            <w:tcW w:w="1520" w:type="dxa"/>
            <w:vAlign w:val="center"/>
          </w:tcPr>
          <w:p w:rsidR="009D3563" w:rsidRPr="00265A3C" w:rsidRDefault="009D3563" w:rsidP="007014F4">
            <w:pPr>
              <w:pStyle w:val="TimesNewRoman18"/>
              <w:spacing w:line="288" w:lineRule="auto"/>
              <w:rPr>
                <w:b w:val="0"/>
                <w:i w:val="0"/>
                <w:sz w:val="24"/>
              </w:rPr>
            </w:pPr>
            <w:r w:rsidRPr="00265A3C">
              <w:rPr>
                <w:b w:val="0"/>
                <w:i w:val="0"/>
                <w:sz w:val="24"/>
              </w:rPr>
              <w:t>10</w:t>
            </w:r>
          </w:p>
        </w:tc>
      </w:tr>
      <w:tr w:rsidR="009D3563" w:rsidRPr="00265A3C" w:rsidTr="007014F4">
        <w:trPr>
          <w:jc w:val="center"/>
        </w:trPr>
        <w:tc>
          <w:tcPr>
            <w:tcW w:w="1804" w:type="dxa"/>
            <w:vMerge/>
            <w:vAlign w:val="center"/>
          </w:tcPr>
          <w:p w:rsidR="009D3563" w:rsidRPr="00265A3C" w:rsidRDefault="009D3563" w:rsidP="007014F4">
            <w:pPr>
              <w:pStyle w:val="TimesNewRoman18"/>
              <w:spacing w:line="288" w:lineRule="auto"/>
              <w:rPr>
                <w:b w:val="0"/>
                <w:i w:val="0"/>
                <w:sz w:val="24"/>
              </w:rPr>
            </w:pPr>
          </w:p>
        </w:tc>
        <w:tc>
          <w:tcPr>
            <w:tcW w:w="6148" w:type="dxa"/>
            <w:vAlign w:val="center"/>
          </w:tcPr>
          <w:p w:rsidR="009D3563" w:rsidRPr="00C4287E" w:rsidRDefault="009D3563" w:rsidP="007014F4">
            <w:pPr>
              <w:autoSpaceDE w:val="0"/>
              <w:autoSpaceDN w:val="0"/>
              <w:adjustRightInd w:val="0"/>
            </w:pPr>
            <w:r w:rsidRPr="00C4287E">
              <w:t>Обоснование расчетных показателей, содержащихся в основной части Местных нормативов градостроительного проектирования</w:t>
            </w:r>
          </w:p>
        </w:tc>
        <w:tc>
          <w:tcPr>
            <w:tcW w:w="1520" w:type="dxa"/>
            <w:vAlign w:val="center"/>
          </w:tcPr>
          <w:p w:rsidR="009D3563" w:rsidRPr="00265A3C" w:rsidRDefault="009D3563" w:rsidP="007014F4">
            <w:pPr>
              <w:pStyle w:val="TimesNewRoman18"/>
              <w:spacing w:line="288" w:lineRule="auto"/>
              <w:rPr>
                <w:b w:val="0"/>
                <w:i w:val="0"/>
                <w:sz w:val="24"/>
              </w:rPr>
            </w:pPr>
            <w:r w:rsidRPr="00265A3C">
              <w:rPr>
                <w:b w:val="0"/>
                <w:i w:val="0"/>
                <w:sz w:val="24"/>
              </w:rPr>
              <w:t>11</w:t>
            </w:r>
          </w:p>
        </w:tc>
      </w:tr>
      <w:tr w:rsidR="009D3563" w:rsidRPr="00265A3C" w:rsidTr="007014F4">
        <w:trPr>
          <w:jc w:val="center"/>
        </w:trPr>
        <w:tc>
          <w:tcPr>
            <w:tcW w:w="1804" w:type="dxa"/>
            <w:vMerge/>
            <w:vAlign w:val="center"/>
          </w:tcPr>
          <w:p w:rsidR="009D3563" w:rsidRPr="00265A3C" w:rsidRDefault="009D3563" w:rsidP="007014F4">
            <w:pPr>
              <w:pStyle w:val="TimesNewRoman18"/>
              <w:spacing w:line="288" w:lineRule="auto"/>
              <w:rPr>
                <w:b w:val="0"/>
                <w:i w:val="0"/>
                <w:sz w:val="24"/>
              </w:rPr>
            </w:pPr>
          </w:p>
        </w:tc>
        <w:tc>
          <w:tcPr>
            <w:tcW w:w="6148" w:type="dxa"/>
            <w:vAlign w:val="center"/>
          </w:tcPr>
          <w:p w:rsidR="009D3563" w:rsidRPr="00265A3C" w:rsidRDefault="009D3563" w:rsidP="007014F4">
            <w:pPr>
              <w:pStyle w:val="aff7"/>
              <w:tabs>
                <w:tab w:val="left" w:pos="513"/>
              </w:tabs>
              <w:autoSpaceDE w:val="0"/>
              <w:autoSpaceDN w:val="0"/>
              <w:adjustRightInd w:val="0"/>
              <w:spacing w:after="0" w:line="240" w:lineRule="auto"/>
              <w:ind w:left="567"/>
              <w:rPr>
                <w:rFonts w:ascii="Times New Roman" w:hAnsi="Times New Roman"/>
                <w:sz w:val="24"/>
                <w:szCs w:val="24"/>
                <w:highlight w:val="yellow"/>
              </w:rPr>
            </w:pPr>
            <w:r w:rsidRPr="00265A3C">
              <w:rPr>
                <w:rFonts w:ascii="Times New Roman" w:hAnsi="Times New Roman"/>
                <w:sz w:val="24"/>
                <w:szCs w:val="24"/>
              </w:rPr>
              <w:t>Раздел I. Объекты муниципального жилищного фонда поселения муниципального района Курской области</w:t>
            </w:r>
          </w:p>
        </w:tc>
        <w:tc>
          <w:tcPr>
            <w:tcW w:w="1520" w:type="dxa"/>
            <w:vAlign w:val="center"/>
          </w:tcPr>
          <w:p w:rsidR="009D3563" w:rsidRPr="00265A3C" w:rsidRDefault="009D3563" w:rsidP="007014F4">
            <w:pPr>
              <w:pStyle w:val="TimesNewRoman18"/>
              <w:spacing w:line="288" w:lineRule="auto"/>
              <w:rPr>
                <w:b w:val="0"/>
                <w:i w:val="0"/>
                <w:sz w:val="24"/>
              </w:rPr>
            </w:pPr>
            <w:r w:rsidRPr="00265A3C">
              <w:rPr>
                <w:b w:val="0"/>
                <w:i w:val="0"/>
                <w:sz w:val="24"/>
              </w:rPr>
              <w:t>11</w:t>
            </w:r>
          </w:p>
        </w:tc>
      </w:tr>
      <w:tr w:rsidR="009D3563" w:rsidRPr="00265A3C" w:rsidTr="007014F4">
        <w:trPr>
          <w:jc w:val="center"/>
        </w:trPr>
        <w:tc>
          <w:tcPr>
            <w:tcW w:w="1804" w:type="dxa"/>
            <w:vMerge/>
            <w:vAlign w:val="center"/>
          </w:tcPr>
          <w:p w:rsidR="009D3563" w:rsidRPr="00265A3C" w:rsidRDefault="009D3563" w:rsidP="007014F4">
            <w:pPr>
              <w:pStyle w:val="TimesNewRoman18"/>
              <w:spacing w:line="288" w:lineRule="auto"/>
              <w:rPr>
                <w:b w:val="0"/>
                <w:i w:val="0"/>
                <w:sz w:val="24"/>
              </w:rPr>
            </w:pPr>
          </w:p>
        </w:tc>
        <w:tc>
          <w:tcPr>
            <w:tcW w:w="6148" w:type="dxa"/>
            <w:vAlign w:val="center"/>
          </w:tcPr>
          <w:p w:rsidR="009D3563" w:rsidRPr="00265A3C" w:rsidRDefault="009D3563" w:rsidP="007014F4">
            <w:pPr>
              <w:pStyle w:val="aff7"/>
              <w:tabs>
                <w:tab w:val="left" w:pos="513"/>
              </w:tabs>
              <w:autoSpaceDE w:val="0"/>
              <w:autoSpaceDN w:val="0"/>
              <w:adjustRightInd w:val="0"/>
              <w:spacing w:after="0" w:line="240" w:lineRule="auto"/>
              <w:ind w:left="567"/>
              <w:rPr>
                <w:rFonts w:ascii="Times New Roman" w:hAnsi="Times New Roman"/>
                <w:sz w:val="24"/>
                <w:szCs w:val="24"/>
                <w:highlight w:val="yellow"/>
              </w:rPr>
            </w:pPr>
            <w:r w:rsidRPr="00265A3C">
              <w:rPr>
                <w:rFonts w:ascii="Times New Roman" w:hAnsi="Times New Roman"/>
                <w:sz w:val="24"/>
                <w:szCs w:val="24"/>
              </w:rPr>
              <w:t>Раздел II. Объекты здравоохранения</w:t>
            </w:r>
          </w:p>
        </w:tc>
        <w:tc>
          <w:tcPr>
            <w:tcW w:w="1520" w:type="dxa"/>
            <w:vAlign w:val="center"/>
          </w:tcPr>
          <w:p w:rsidR="009D3563" w:rsidRPr="00265A3C" w:rsidRDefault="009D3563" w:rsidP="007014F4">
            <w:pPr>
              <w:pStyle w:val="TimesNewRoman18"/>
              <w:spacing w:line="288" w:lineRule="auto"/>
              <w:rPr>
                <w:b w:val="0"/>
                <w:i w:val="0"/>
                <w:sz w:val="24"/>
              </w:rPr>
            </w:pPr>
            <w:r w:rsidRPr="00265A3C">
              <w:rPr>
                <w:b w:val="0"/>
                <w:i w:val="0"/>
                <w:sz w:val="24"/>
              </w:rPr>
              <w:t>12</w:t>
            </w:r>
          </w:p>
        </w:tc>
      </w:tr>
      <w:tr w:rsidR="009D3563" w:rsidRPr="00265A3C" w:rsidTr="007014F4">
        <w:trPr>
          <w:jc w:val="center"/>
        </w:trPr>
        <w:tc>
          <w:tcPr>
            <w:tcW w:w="1804" w:type="dxa"/>
            <w:vMerge/>
            <w:vAlign w:val="center"/>
          </w:tcPr>
          <w:p w:rsidR="009D3563" w:rsidRPr="00265A3C" w:rsidRDefault="009D3563" w:rsidP="007014F4">
            <w:pPr>
              <w:pStyle w:val="TimesNewRoman18"/>
              <w:spacing w:line="288" w:lineRule="auto"/>
              <w:rPr>
                <w:b w:val="0"/>
                <w:i w:val="0"/>
                <w:sz w:val="24"/>
              </w:rPr>
            </w:pPr>
          </w:p>
        </w:tc>
        <w:tc>
          <w:tcPr>
            <w:tcW w:w="6148" w:type="dxa"/>
            <w:vAlign w:val="center"/>
          </w:tcPr>
          <w:p w:rsidR="009D3563" w:rsidRPr="00265A3C" w:rsidRDefault="009D3563" w:rsidP="007014F4">
            <w:pPr>
              <w:pStyle w:val="aff7"/>
              <w:tabs>
                <w:tab w:val="left" w:pos="513"/>
              </w:tabs>
              <w:autoSpaceDE w:val="0"/>
              <w:autoSpaceDN w:val="0"/>
              <w:adjustRightInd w:val="0"/>
              <w:spacing w:after="0" w:line="240" w:lineRule="auto"/>
              <w:ind w:left="567"/>
              <w:rPr>
                <w:rFonts w:ascii="Times New Roman" w:hAnsi="Times New Roman"/>
                <w:sz w:val="24"/>
                <w:szCs w:val="24"/>
                <w:highlight w:val="yellow"/>
              </w:rPr>
            </w:pPr>
            <w:r w:rsidRPr="00265A3C">
              <w:rPr>
                <w:rFonts w:ascii="Times New Roman" w:hAnsi="Times New Roman"/>
                <w:sz w:val="24"/>
                <w:szCs w:val="24"/>
              </w:rPr>
              <w:t>Раздел III. Объекты физической культуры и спорта</w:t>
            </w:r>
          </w:p>
        </w:tc>
        <w:tc>
          <w:tcPr>
            <w:tcW w:w="1520" w:type="dxa"/>
            <w:vAlign w:val="center"/>
          </w:tcPr>
          <w:p w:rsidR="009D3563" w:rsidRPr="00265A3C" w:rsidRDefault="009D3563" w:rsidP="007014F4">
            <w:pPr>
              <w:pStyle w:val="TimesNewRoman18"/>
              <w:spacing w:line="288" w:lineRule="auto"/>
              <w:rPr>
                <w:b w:val="0"/>
                <w:i w:val="0"/>
                <w:sz w:val="24"/>
              </w:rPr>
            </w:pPr>
            <w:r w:rsidRPr="00265A3C">
              <w:rPr>
                <w:b w:val="0"/>
                <w:i w:val="0"/>
                <w:sz w:val="24"/>
              </w:rPr>
              <w:t>14</w:t>
            </w:r>
          </w:p>
        </w:tc>
      </w:tr>
      <w:tr w:rsidR="009D3563" w:rsidRPr="00265A3C" w:rsidTr="007014F4">
        <w:trPr>
          <w:jc w:val="center"/>
        </w:trPr>
        <w:tc>
          <w:tcPr>
            <w:tcW w:w="1804" w:type="dxa"/>
            <w:vMerge/>
            <w:vAlign w:val="center"/>
          </w:tcPr>
          <w:p w:rsidR="009D3563" w:rsidRPr="00265A3C" w:rsidRDefault="009D3563" w:rsidP="007014F4">
            <w:pPr>
              <w:pStyle w:val="TimesNewRoman18"/>
              <w:spacing w:line="288" w:lineRule="auto"/>
              <w:rPr>
                <w:b w:val="0"/>
                <w:i w:val="0"/>
                <w:sz w:val="24"/>
              </w:rPr>
            </w:pPr>
          </w:p>
        </w:tc>
        <w:tc>
          <w:tcPr>
            <w:tcW w:w="6148" w:type="dxa"/>
            <w:vAlign w:val="center"/>
          </w:tcPr>
          <w:p w:rsidR="009D3563" w:rsidRPr="00265A3C" w:rsidRDefault="009D3563" w:rsidP="007014F4">
            <w:pPr>
              <w:pStyle w:val="aff7"/>
              <w:tabs>
                <w:tab w:val="left" w:pos="513"/>
              </w:tabs>
              <w:autoSpaceDE w:val="0"/>
              <w:autoSpaceDN w:val="0"/>
              <w:adjustRightInd w:val="0"/>
              <w:spacing w:after="0" w:line="240" w:lineRule="auto"/>
              <w:ind w:left="567"/>
              <w:rPr>
                <w:rFonts w:ascii="Times New Roman" w:hAnsi="Times New Roman"/>
                <w:sz w:val="24"/>
                <w:szCs w:val="24"/>
                <w:highlight w:val="yellow"/>
              </w:rPr>
            </w:pPr>
            <w:r w:rsidRPr="00265A3C">
              <w:rPr>
                <w:rFonts w:ascii="Times New Roman" w:hAnsi="Times New Roman"/>
                <w:sz w:val="24"/>
                <w:szCs w:val="24"/>
              </w:rPr>
              <w:t>Раздел IV. Объекты культуры и искусства</w:t>
            </w:r>
          </w:p>
        </w:tc>
        <w:tc>
          <w:tcPr>
            <w:tcW w:w="1520" w:type="dxa"/>
            <w:vAlign w:val="center"/>
          </w:tcPr>
          <w:p w:rsidR="009D3563" w:rsidRPr="00265A3C" w:rsidRDefault="009D3563" w:rsidP="007014F4">
            <w:pPr>
              <w:pStyle w:val="TimesNewRoman18"/>
              <w:spacing w:line="288" w:lineRule="auto"/>
              <w:rPr>
                <w:b w:val="0"/>
                <w:i w:val="0"/>
                <w:sz w:val="24"/>
              </w:rPr>
            </w:pPr>
            <w:r w:rsidRPr="00265A3C">
              <w:rPr>
                <w:b w:val="0"/>
                <w:i w:val="0"/>
                <w:sz w:val="24"/>
              </w:rPr>
              <w:t>14</w:t>
            </w:r>
          </w:p>
        </w:tc>
      </w:tr>
      <w:tr w:rsidR="009D3563" w:rsidRPr="00265A3C" w:rsidTr="007014F4">
        <w:trPr>
          <w:jc w:val="center"/>
        </w:trPr>
        <w:tc>
          <w:tcPr>
            <w:tcW w:w="1804" w:type="dxa"/>
            <w:vMerge/>
            <w:vAlign w:val="center"/>
          </w:tcPr>
          <w:p w:rsidR="009D3563" w:rsidRPr="00265A3C" w:rsidRDefault="009D3563" w:rsidP="007014F4">
            <w:pPr>
              <w:pStyle w:val="TimesNewRoman18"/>
              <w:spacing w:line="288" w:lineRule="auto"/>
              <w:rPr>
                <w:b w:val="0"/>
                <w:i w:val="0"/>
                <w:sz w:val="24"/>
              </w:rPr>
            </w:pPr>
          </w:p>
        </w:tc>
        <w:tc>
          <w:tcPr>
            <w:tcW w:w="6148" w:type="dxa"/>
            <w:vAlign w:val="center"/>
          </w:tcPr>
          <w:p w:rsidR="009D3563" w:rsidRPr="00265A3C" w:rsidRDefault="009D3563" w:rsidP="007014F4">
            <w:pPr>
              <w:pStyle w:val="aff7"/>
              <w:tabs>
                <w:tab w:val="left" w:pos="513"/>
              </w:tabs>
              <w:autoSpaceDE w:val="0"/>
              <w:autoSpaceDN w:val="0"/>
              <w:adjustRightInd w:val="0"/>
              <w:spacing w:after="0" w:line="240" w:lineRule="auto"/>
              <w:ind w:left="567"/>
              <w:rPr>
                <w:rFonts w:ascii="Times New Roman" w:hAnsi="Times New Roman"/>
                <w:sz w:val="24"/>
                <w:szCs w:val="24"/>
                <w:highlight w:val="yellow"/>
              </w:rPr>
            </w:pPr>
            <w:r w:rsidRPr="00265A3C">
              <w:rPr>
                <w:rFonts w:ascii="Times New Roman" w:hAnsi="Times New Roman"/>
                <w:sz w:val="24"/>
                <w:szCs w:val="24"/>
              </w:rPr>
              <w:t>Раздел V. Объекты образования</w:t>
            </w:r>
          </w:p>
        </w:tc>
        <w:tc>
          <w:tcPr>
            <w:tcW w:w="1520" w:type="dxa"/>
            <w:vAlign w:val="center"/>
          </w:tcPr>
          <w:p w:rsidR="009D3563" w:rsidRPr="00265A3C" w:rsidRDefault="009D3563" w:rsidP="007014F4">
            <w:pPr>
              <w:pStyle w:val="TimesNewRoman18"/>
              <w:spacing w:line="288" w:lineRule="auto"/>
              <w:rPr>
                <w:b w:val="0"/>
                <w:i w:val="0"/>
                <w:sz w:val="24"/>
              </w:rPr>
            </w:pPr>
            <w:r w:rsidRPr="00265A3C">
              <w:rPr>
                <w:b w:val="0"/>
                <w:i w:val="0"/>
                <w:sz w:val="24"/>
              </w:rPr>
              <w:t>16</w:t>
            </w:r>
          </w:p>
        </w:tc>
      </w:tr>
      <w:tr w:rsidR="009D3563" w:rsidRPr="00265A3C" w:rsidTr="007014F4">
        <w:trPr>
          <w:jc w:val="center"/>
        </w:trPr>
        <w:tc>
          <w:tcPr>
            <w:tcW w:w="1804" w:type="dxa"/>
            <w:vMerge/>
            <w:vAlign w:val="center"/>
          </w:tcPr>
          <w:p w:rsidR="009D3563" w:rsidRPr="00265A3C" w:rsidRDefault="009D3563" w:rsidP="007014F4">
            <w:pPr>
              <w:pStyle w:val="TimesNewRoman18"/>
              <w:spacing w:line="288" w:lineRule="auto"/>
              <w:rPr>
                <w:b w:val="0"/>
                <w:i w:val="0"/>
                <w:sz w:val="24"/>
              </w:rPr>
            </w:pPr>
          </w:p>
        </w:tc>
        <w:tc>
          <w:tcPr>
            <w:tcW w:w="6148" w:type="dxa"/>
            <w:vAlign w:val="center"/>
          </w:tcPr>
          <w:p w:rsidR="009D3563" w:rsidRPr="00265A3C" w:rsidRDefault="009D3563" w:rsidP="007014F4">
            <w:pPr>
              <w:pStyle w:val="aff7"/>
              <w:tabs>
                <w:tab w:val="left" w:pos="513"/>
              </w:tabs>
              <w:autoSpaceDE w:val="0"/>
              <w:autoSpaceDN w:val="0"/>
              <w:adjustRightInd w:val="0"/>
              <w:spacing w:after="0" w:line="240" w:lineRule="auto"/>
              <w:ind w:left="567"/>
              <w:rPr>
                <w:rFonts w:ascii="Times New Roman" w:hAnsi="Times New Roman"/>
                <w:sz w:val="24"/>
                <w:szCs w:val="24"/>
                <w:highlight w:val="yellow"/>
              </w:rPr>
            </w:pPr>
            <w:r w:rsidRPr="00265A3C">
              <w:rPr>
                <w:rFonts w:ascii="Times New Roman" w:hAnsi="Times New Roman"/>
                <w:sz w:val="24"/>
                <w:szCs w:val="24"/>
              </w:rPr>
              <w:t xml:space="preserve">Раздел </w:t>
            </w:r>
            <w:r w:rsidRPr="00265A3C">
              <w:rPr>
                <w:rFonts w:ascii="Times New Roman" w:hAnsi="Times New Roman"/>
                <w:sz w:val="24"/>
                <w:szCs w:val="24"/>
                <w:lang w:val="en-US"/>
              </w:rPr>
              <w:t>VI</w:t>
            </w:r>
            <w:r w:rsidRPr="00265A3C">
              <w:rPr>
                <w:rFonts w:ascii="Times New Roman" w:hAnsi="Times New Roman"/>
                <w:sz w:val="24"/>
                <w:szCs w:val="24"/>
              </w:rPr>
              <w:t>. Объекты услуг общественного питания, торговли, бытового обслуживания и иных услуг для населения</w:t>
            </w:r>
          </w:p>
        </w:tc>
        <w:tc>
          <w:tcPr>
            <w:tcW w:w="1520" w:type="dxa"/>
            <w:vAlign w:val="center"/>
          </w:tcPr>
          <w:p w:rsidR="009D3563" w:rsidRPr="00265A3C" w:rsidRDefault="009D3563" w:rsidP="007014F4">
            <w:pPr>
              <w:pStyle w:val="TimesNewRoman18"/>
              <w:spacing w:line="288" w:lineRule="auto"/>
              <w:rPr>
                <w:b w:val="0"/>
                <w:i w:val="0"/>
                <w:sz w:val="24"/>
              </w:rPr>
            </w:pPr>
            <w:r w:rsidRPr="00265A3C">
              <w:rPr>
                <w:b w:val="0"/>
                <w:i w:val="0"/>
                <w:sz w:val="24"/>
              </w:rPr>
              <w:t>19</w:t>
            </w:r>
          </w:p>
        </w:tc>
      </w:tr>
      <w:tr w:rsidR="009D3563" w:rsidRPr="00265A3C" w:rsidTr="007014F4">
        <w:trPr>
          <w:jc w:val="center"/>
        </w:trPr>
        <w:tc>
          <w:tcPr>
            <w:tcW w:w="1804" w:type="dxa"/>
            <w:vMerge/>
            <w:vAlign w:val="center"/>
          </w:tcPr>
          <w:p w:rsidR="009D3563" w:rsidRPr="00265A3C" w:rsidRDefault="009D3563" w:rsidP="007014F4">
            <w:pPr>
              <w:pStyle w:val="TimesNewRoman18"/>
              <w:spacing w:line="288" w:lineRule="auto"/>
              <w:rPr>
                <w:b w:val="0"/>
                <w:i w:val="0"/>
                <w:sz w:val="24"/>
              </w:rPr>
            </w:pPr>
          </w:p>
        </w:tc>
        <w:tc>
          <w:tcPr>
            <w:tcW w:w="6148" w:type="dxa"/>
            <w:vAlign w:val="center"/>
          </w:tcPr>
          <w:p w:rsidR="009D3563" w:rsidRPr="00265A3C" w:rsidRDefault="009D3563" w:rsidP="007014F4">
            <w:pPr>
              <w:pStyle w:val="aff7"/>
              <w:tabs>
                <w:tab w:val="left" w:pos="513"/>
              </w:tabs>
              <w:autoSpaceDE w:val="0"/>
              <w:autoSpaceDN w:val="0"/>
              <w:adjustRightInd w:val="0"/>
              <w:spacing w:after="0" w:line="240" w:lineRule="auto"/>
              <w:ind w:left="567"/>
              <w:rPr>
                <w:rFonts w:ascii="Times New Roman" w:hAnsi="Times New Roman"/>
                <w:sz w:val="24"/>
                <w:szCs w:val="24"/>
                <w:highlight w:val="yellow"/>
              </w:rPr>
            </w:pPr>
            <w:r w:rsidRPr="00265A3C">
              <w:rPr>
                <w:rFonts w:ascii="Times New Roman" w:hAnsi="Times New Roman"/>
                <w:sz w:val="24"/>
                <w:szCs w:val="24"/>
              </w:rPr>
              <w:t>Раздел V</w:t>
            </w:r>
            <w:r w:rsidRPr="00265A3C">
              <w:rPr>
                <w:rFonts w:ascii="Times New Roman" w:hAnsi="Times New Roman"/>
                <w:sz w:val="24"/>
                <w:szCs w:val="24"/>
                <w:lang w:val="en-US"/>
              </w:rPr>
              <w:t>I</w:t>
            </w:r>
            <w:r w:rsidRPr="00265A3C">
              <w:rPr>
                <w:rFonts w:ascii="Times New Roman" w:hAnsi="Times New Roman"/>
                <w:sz w:val="24"/>
                <w:szCs w:val="24"/>
              </w:rPr>
              <w:t>I. Объекты автомобильного транспорта</w:t>
            </w:r>
          </w:p>
        </w:tc>
        <w:tc>
          <w:tcPr>
            <w:tcW w:w="1520" w:type="dxa"/>
            <w:vAlign w:val="center"/>
          </w:tcPr>
          <w:p w:rsidR="009D3563" w:rsidRPr="00265A3C" w:rsidRDefault="009D3563" w:rsidP="007014F4">
            <w:pPr>
              <w:pStyle w:val="TimesNewRoman18"/>
              <w:spacing w:line="288" w:lineRule="auto"/>
              <w:rPr>
                <w:b w:val="0"/>
                <w:i w:val="0"/>
                <w:sz w:val="24"/>
              </w:rPr>
            </w:pPr>
            <w:r w:rsidRPr="00265A3C">
              <w:rPr>
                <w:b w:val="0"/>
                <w:i w:val="0"/>
                <w:sz w:val="24"/>
              </w:rPr>
              <w:t>20</w:t>
            </w:r>
          </w:p>
        </w:tc>
      </w:tr>
      <w:tr w:rsidR="009D3563" w:rsidRPr="00265A3C" w:rsidTr="007014F4">
        <w:trPr>
          <w:jc w:val="center"/>
        </w:trPr>
        <w:tc>
          <w:tcPr>
            <w:tcW w:w="1804" w:type="dxa"/>
            <w:vMerge/>
            <w:vAlign w:val="center"/>
          </w:tcPr>
          <w:p w:rsidR="009D3563" w:rsidRPr="00265A3C" w:rsidRDefault="009D3563" w:rsidP="007014F4">
            <w:pPr>
              <w:pStyle w:val="TimesNewRoman18"/>
              <w:spacing w:line="288" w:lineRule="auto"/>
              <w:rPr>
                <w:b w:val="0"/>
                <w:i w:val="0"/>
                <w:sz w:val="24"/>
              </w:rPr>
            </w:pPr>
          </w:p>
        </w:tc>
        <w:tc>
          <w:tcPr>
            <w:tcW w:w="6148" w:type="dxa"/>
            <w:vAlign w:val="center"/>
          </w:tcPr>
          <w:p w:rsidR="009D3563" w:rsidRPr="00265A3C" w:rsidRDefault="009D3563" w:rsidP="007014F4">
            <w:pPr>
              <w:pStyle w:val="aff7"/>
              <w:tabs>
                <w:tab w:val="left" w:pos="513"/>
              </w:tabs>
              <w:autoSpaceDE w:val="0"/>
              <w:autoSpaceDN w:val="0"/>
              <w:adjustRightInd w:val="0"/>
              <w:spacing w:after="0" w:line="240" w:lineRule="auto"/>
              <w:ind w:left="567"/>
              <w:rPr>
                <w:rFonts w:ascii="Times New Roman" w:hAnsi="Times New Roman"/>
                <w:sz w:val="24"/>
                <w:szCs w:val="24"/>
                <w:highlight w:val="yellow"/>
              </w:rPr>
            </w:pPr>
            <w:r w:rsidRPr="00265A3C">
              <w:rPr>
                <w:rFonts w:ascii="Times New Roman" w:hAnsi="Times New Roman"/>
                <w:sz w:val="24"/>
                <w:szCs w:val="24"/>
              </w:rPr>
              <w:t>Раздел VI</w:t>
            </w:r>
            <w:r w:rsidRPr="00265A3C">
              <w:rPr>
                <w:rFonts w:ascii="Times New Roman" w:hAnsi="Times New Roman"/>
                <w:sz w:val="24"/>
                <w:szCs w:val="24"/>
                <w:lang w:val="en-US"/>
              </w:rPr>
              <w:t>I</w:t>
            </w:r>
            <w:r w:rsidRPr="00265A3C">
              <w:rPr>
                <w:rFonts w:ascii="Times New Roman" w:hAnsi="Times New Roman"/>
                <w:sz w:val="24"/>
                <w:szCs w:val="24"/>
              </w:rPr>
              <w:t>I. Объекты электроснабжения</w:t>
            </w:r>
          </w:p>
        </w:tc>
        <w:tc>
          <w:tcPr>
            <w:tcW w:w="1520" w:type="dxa"/>
            <w:vAlign w:val="center"/>
          </w:tcPr>
          <w:p w:rsidR="009D3563" w:rsidRPr="00265A3C" w:rsidRDefault="009D3563" w:rsidP="007014F4">
            <w:pPr>
              <w:pStyle w:val="TimesNewRoman18"/>
              <w:spacing w:line="288" w:lineRule="auto"/>
              <w:rPr>
                <w:b w:val="0"/>
                <w:i w:val="0"/>
                <w:sz w:val="24"/>
              </w:rPr>
            </w:pPr>
            <w:r w:rsidRPr="00265A3C">
              <w:rPr>
                <w:b w:val="0"/>
                <w:i w:val="0"/>
                <w:sz w:val="24"/>
              </w:rPr>
              <w:t>22</w:t>
            </w:r>
          </w:p>
        </w:tc>
      </w:tr>
      <w:tr w:rsidR="009D3563" w:rsidRPr="00265A3C" w:rsidTr="007014F4">
        <w:trPr>
          <w:jc w:val="center"/>
        </w:trPr>
        <w:tc>
          <w:tcPr>
            <w:tcW w:w="1804" w:type="dxa"/>
            <w:vMerge/>
            <w:vAlign w:val="center"/>
          </w:tcPr>
          <w:p w:rsidR="009D3563" w:rsidRPr="00265A3C" w:rsidRDefault="009D3563" w:rsidP="007014F4">
            <w:pPr>
              <w:pStyle w:val="TimesNewRoman18"/>
              <w:spacing w:line="288" w:lineRule="auto"/>
              <w:rPr>
                <w:b w:val="0"/>
                <w:i w:val="0"/>
                <w:sz w:val="24"/>
              </w:rPr>
            </w:pPr>
          </w:p>
        </w:tc>
        <w:tc>
          <w:tcPr>
            <w:tcW w:w="6148" w:type="dxa"/>
            <w:vAlign w:val="center"/>
          </w:tcPr>
          <w:p w:rsidR="009D3563" w:rsidRPr="00265A3C" w:rsidRDefault="009D3563" w:rsidP="007014F4">
            <w:pPr>
              <w:pStyle w:val="aff7"/>
              <w:tabs>
                <w:tab w:val="left" w:pos="513"/>
              </w:tabs>
              <w:autoSpaceDE w:val="0"/>
              <w:autoSpaceDN w:val="0"/>
              <w:adjustRightInd w:val="0"/>
              <w:spacing w:after="0" w:line="240" w:lineRule="auto"/>
              <w:ind w:left="567"/>
              <w:rPr>
                <w:rFonts w:ascii="Times New Roman" w:hAnsi="Times New Roman"/>
                <w:sz w:val="24"/>
                <w:szCs w:val="24"/>
                <w:highlight w:val="yellow"/>
              </w:rPr>
            </w:pPr>
            <w:r w:rsidRPr="00265A3C">
              <w:rPr>
                <w:rFonts w:ascii="Times New Roman" w:hAnsi="Times New Roman"/>
                <w:sz w:val="24"/>
                <w:szCs w:val="24"/>
              </w:rPr>
              <w:t xml:space="preserve">Раздел </w:t>
            </w:r>
            <w:r w:rsidRPr="00265A3C">
              <w:rPr>
                <w:rFonts w:ascii="Times New Roman" w:hAnsi="Times New Roman"/>
                <w:sz w:val="24"/>
                <w:szCs w:val="24"/>
                <w:lang w:val="en-US"/>
              </w:rPr>
              <w:t>IX</w:t>
            </w:r>
            <w:r w:rsidRPr="00265A3C">
              <w:rPr>
                <w:rFonts w:ascii="Times New Roman" w:hAnsi="Times New Roman"/>
                <w:sz w:val="24"/>
                <w:szCs w:val="24"/>
              </w:rPr>
              <w:t>. Объекты теплоснабжения</w:t>
            </w:r>
          </w:p>
        </w:tc>
        <w:tc>
          <w:tcPr>
            <w:tcW w:w="1520" w:type="dxa"/>
            <w:vAlign w:val="center"/>
          </w:tcPr>
          <w:p w:rsidR="009D3563" w:rsidRPr="00265A3C" w:rsidRDefault="009D3563" w:rsidP="007014F4">
            <w:pPr>
              <w:pStyle w:val="TimesNewRoman18"/>
              <w:spacing w:line="288" w:lineRule="auto"/>
              <w:rPr>
                <w:b w:val="0"/>
                <w:i w:val="0"/>
                <w:sz w:val="24"/>
              </w:rPr>
            </w:pPr>
            <w:r w:rsidRPr="00265A3C">
              <w:rPr>
                <w:b w:val="0"/>
                <w:i w:val="0"/>
                <w:sz w:val="24"/>
              </w:rPr>
              <w:t>23</w:t>
            </w:r>
          </w:p>
        </w:tc>
      </w:tr>
      <w:tr w:rsidR="009D3563" w:rsidRPr="00265A3C" w:rsidTr="007014F4">
        <w:trPr>
          <w:jc w:val="center"/>
        </w:trPr>
        <w:tc>
          <w:tcPr>
            <w:tcW w:w="1804" w:type="dxa"/>
            <w:vMerge/>
            <w:vAlign w:val="center"/>
          </w:tcPr>
          <w:p w:rsidR="009D3563" w:rsidRPr="00265A3C" w:rsidRDefault="009D3563" w:rsidP="007014F4">
            <w:pPr>
              <w:pStyle w:val="TimesNewRoman18"/>
              <w:spacing w:line="288" w:lineRule="auto"/>
              <w:rPr>
                <w:b w:val="0"/>
                <w:i w:val="0"/>
                <w:sz w:val="24"/>
              </w:rPr>
            </w:pPr>
          </w:p>
        </w:tc>
        <w:tc>
          <w:tcPr>
            <w:tcW w:w="6148" w:type="dxa"/>
            <w:vAlign w:val="center"/>
          </w:tcPr>
          <w:p w:rsidR="009D3563" w:rsidRPr="00265A3C" w:rsidRDefault="009D3563" w:rsidP="007014F4">
            <w:pPr>
              <w:pStyle w:val="aff7"/>
              <w:tabs>
                <w:tab w:val="left" w:pos="513"/>
              </w:tabs>
              <w:autoSpaceDE w:val="0"/>
              <w:autoSpaceDN w:val="0"/>
              <w:adjustRightInd w:val="0"/>
              <w:spacing w:after="0" w:line="240" w:lineRule="auto"/>
              <w:ind w:left="567"/>
              <w:rPr>
                <w:rFonts w:ascii="Times New Roman" w:hAnsi="Times New Roman"/>
                <w:sz w:val="24"/>
                <w:szCs w:val="24"/>
                <w:highlight w:val="yellow"/>
              </w:rPr>
            </w:pPr>
            <w:r w:rsidRPr="00265A3C">
              <w:rPr>
                <w:rFonts w:ascii="Times New Roman" w:hAnsi="Times New Roman"/>
                <w:sz w:val="24"/>
                <w:szCs w:val="24"/>
              </w:rPr>
              <w:t>Раздел X. Объекты газоснабжения</w:t>
            </w:r>
          </w:p>
        </w:tc>
        <w:tc>
          <w:tcPr>
            <w:tcW w:w="1520" w:type="dxa"/>
            <w:vAlign w:val="center"/>
          </w:tcPr>
          <w:p w:rsidR="009D3563" w:rsidRPr="00265A3C" w:rsidRDefault="009D3563" w:rsidP="007014F4">
            <w:pPr>
              <w:pStyle w:val="TimesNewRoman18"/>
              <w:spacing w:line="288" w:lineRule="auto"/>
              <w:rPr>
                <w:b w:val="0"/>
                <w:i w:val="0"/>
                <w:sz w:val="24"/>
              </w:rPr>
            </w:pPr>
            <w:r w:rsidRPr="00265A3C">
              <w:rPr>
                <w:b w:val="0"/>
                <w:i w:val="0"/>
                <w:sz w:val="24"/>
              </w:rPr>
              <w:t>24</w:t>
            </w:r>
          </w:p>
        </w:tc>
      </w:tr>
      <w:tr w:rsidR="009D3563" w:rsidRPr="00265A3C" w:rsidTr="007014F4">
        <w:trPr>
          <w:jc w:val="center"/>
        </w:trPr>
        <w:tc>
          <w:tcPr>
            <w:tcW w:w="1804" w:type="dxa"/>
            <w:vMerge/>
            <w:vAlign w:val="center"/>
          </w:tcPr>
          <w:p w:rsidR="009D3563" w:rsidRPr="00265A3C" w:rsidRDefault="009D3563" w:rsidP="007014F4">
            <w:pPr>
              <w:pStyle w:val="TimesNewRoman18"/>
              <w:spacing w:line="288" w:lineRule="auto"/>
              <w:rPr>
                <w:b w:val="0"/>
                <w:i w:val="0"/>
                <w:sz w:val="24"/>
              </w:rPr>
            </w:pPr>
          </w:p>
        </w:tc>
        <w:tc>
          <w:tcPr>
            <w:tcW w:w="6148" w:type="dxa"/>
            <w:vAlign w:val="center"/>
          </w:tcPr>
          <w:p w:rsidR="009D3563" w:rsidRPr="00265A3C" w:rsidRDefault="009D3563" w:rsidP="007014F4">
            <w:pPr>
              <w:pStyle w:val="aff7"/>
              <w:tabs>
                <w:tab w:val="left" w:pos="513"/>
              </w:tabs>
              <w:autoSpaceDE w:val="0"/>
              <w:autoSpaceDN w:val="0"/>
              <w:adjustRightInd w:val="0"/>
              <w:spacing w:after="0" w:line="240" w:lineRule="auto"/>
              <w:ind w:left="567"/>
              <w:rPr>
                <w:rFonts w:ascii="Times New Roman" w:hAnsi="Times New Roman"/>
                <w:sz w:val="24"/>
                <w:szCs w:val="24"/>
              </w:rPr>
            </w:pPr>
            <w:r w:rsidRPr="00265A3C">
              <w:rPr>
                <w:rFonts w:ascii="Times New Roman" w:hAnsi="Times New Roman"/>
                <w:sz w:val="24"/>
                <w:szCs w:val="24"/>
              </w:rPr>
              <w:t>Раздел X</w:t>
            </w:r>
            <w:r w:rsidRPr="00265A3C">
              <w:rPr>
                <w:rFonts w:ascii="Times New Roman" w:hAnsi="Times New Roman"/>
                <w:sz w:val="24"/>
                <w:szCs w:val="24"/>
                <w:lang w:val="en-US"/>
              </w:rPr>
              <w:t>I</w:t>
            </w:r>
            <w:r w:rsidRPr="00265A3C">
              <w:rPr>
                <w:rFonts w:ascii="Times New Roman" w:hAnsi="Times New Roman"/>
                <w:sz w:val="24"/>
                <w:szCs w:val="24"/>
              </w:rPr>
              <w:t>. Объекты водоснабжения</w:t>
            </w:r>
          </w:p>
        </w:tc>
        <w:tc>
          <w:tcPr>
            <w:tcW w:w="1520" w:type="dxa"/>
            <w:vAlign w:val="center"/>
          </w:tcPr>
          <w:p w:rsidR="009D3563" w:rsidRPr="00265A3C" w:rsidRDefault="009D3563" w:rsidP="007014F4">
            <w:pPr>
              <w:pStyle w:val="TimesNewRoman18"/>
              <w:spacing w:line="288" w:lineRule="auto"/>
              <w:rPr>
                <w:b w:val="0"/>
                <w:i w:val="0"/>
                <w:sz w:val="24"/>
              </w:rPr>
            </w:pPr>
            <w:r w:rsidRPr="00265A3C">
              <w:rPr>
                <w:b w:val="0"/>
                <w:i w:val="0"/>
                <w:sz w:val="24"/>
              </w:rPr>
              <w:t>24</w:t>
            </w:r>
          </w:p>
        </w:tc>
      </w:tr>
      <w:tr w:rsidR="009D3563" w:rsidRPr="00265A3C" w:rsidTr="007014F4">
        <w:trPr>
          <w:jc w:val="center"/>
        </w:trPr>
        <w:tc>
          <w:tcPr>
            <w:tcW w:w="1804" w:type="dxa"/>
            <w:vMerge/>
            <w:vAlign w:val="center"/>
          </w:tcPr>
          <w:p w:rsidR="009D3563" w:rsidRPr="00265A3C" w:rsidRDefault="009D3563" w:rsidP="007014F4">
            <w:pPr>
              <w:pStyle w:val="TimesNewRoman18"/>
              <w:spacing w:line="288" w:lineRule="auto"/>
              <w:rPr>
                <w:b w:val="0"/>
                <w:i w:val="0"/>
                <w:sz w:val="24"/>
              </w:rPr>
            </w:pPr>
          </w:p>
        </w:tc>
        <w:tc>
          <w:tcPr>
            <w:tcW w:w="6148" w:type="dxa"/>
            <w:vAlign w:val="center"/>
          </w:tcPr>
          <w:p w:rsidR="009D3563" w:rsidRPr="00265A3C" w:rsidRDefault="009D3563" w:rsidP="007014F4">
            <w:pPr>
              <w:pStyle w:val="aff7"/>
              <w:tabs>
                <w:tab w:val="left" w:pos="513"/>
              </w:tabs>
              <w:autoSpaceDE w:val="0"/>
              <w:autoSpaceDN w:val="0"/>
              <w:adjustRightInd w:val="0"/>
              <w:spacing w:after="0" w:line="240" w:lineRule="auto"/>
              <w:ind w:left="567"/>
              <w:rPr>
                <w:rFonts w:ascii="Times New Roman" w:hAnsi="Times New Roman"/>
                <w:sz w:val="24"/>
                <w:szCs w:val="24"/>
              </w:rPr>
            </w:pPr>
            <w:r w:rsidRPr="00265A3C">
              <w:rPr>
                <w:rFonts w:ascii="Times New Roman" w:hAnsi="Times New Roman"/>
                <w:sz w:val="24"/>
                <w:szCs w:val="24"/>
              </w:rPr>
              <w:t>Раздел X</w:t>
            </w:r>
            <w:r w:rsidRPr="00265A3C">
              <w:rPr>
                <w:rFonts w:ascii="Times New Roman" w:hAnsi="Times New Roman"/>
                <w:sz w:val="24"/>
                <w:szCs w:val="24"/>
                <w:lang w:val="en-US"/>
              </w:rPr>
              <w:t>I</w:t>
            </w:r>
            <w:r w:rsidRPr="00265A3C">
              <w:rPr>
                <w:rFonts w:ascii="Times New Roman" w:hAnsi="Times New Roman"/>
                <w:sz w:val="24"/>
                <w:szCs w:val="24"/>
              </w:rPr>
              <w:t>I. Объекты водоотведения</w:t>
            </w:r>
          </w:p>
        </w:tc>
        <w:tc>
          <w:tcPr>
            <w:tcW w:w="1520" w:type="dxa"/>
            <w:vAlign w:val="center"/>
          </w:tcPr>
          <w:p w:rsidR="009D3563" w:rsidRPr="00265A3C" w:rsidRDefault="009D3563" w:rsidP="007014F4">
            <w:pPr>
              <w:pStyle w:val="TimesNewRoman18"/>
              <w:spacing w:line="288" w:lineRule="auto"/>
              <w:rPr>
                <w:b w:val="0"/>
                <w:i w:val="0"/>
                <w:sz w:val="24"/>
              </w:rPr>
            </w:pPr>
            <w:r w:rsidRPr="00265A3C">
              <w:rPr>
                <w:b w:val="0"/>
                <w:i w:val="0"/>
                <w:sz w:val="24"/>
              </w:rPr>
              <w:t>25</w:t>
            </w:r>
          </w:p>
        </w:tc>
      </w:tr>
      <w:tr w:rsidR="009D3563" w:rsidRPr="00265A3C" w:rsidTr="007014F4">
        <w:trPr>
          <w:jc w:val="center"/>
        </w:trPr>
        <w:tc>
          <w:tcPr>
            <w:tcW w:w="1804" w:type="dxa"/>
            <w:vMerge/>
            <w:vAlign w:val="center"/>
          </w:tcPr>
          <w:p w:rsidR="009D3563" w:rsidRPr="00265A3C" w:rsidRDefault="009D3563" w:rsidP="007014F4">
            <w:pPr>
              <w:pStyle w:val="TimesNewRoman18"/>
              <w:spacing w:line="288" w:lineRule="auto"/>
              <w:rPr>
                <w:b w:val="0"/>
                <w:i w:val="0"/>
                <w:sz w:val="24"/>
              </w:rPr>
            </w:pPr>
          </w:p>
        </w:tc>
        <w:tc>
          <w:tcPr>
            <w:tcW w:w="6148" w:type="dxa"/>
            <w:vAlign w:val="center"/>
          </w:tcPr>
          <w:p w:rsidR="009D3563" w:rsidRPr="00265A3C" w:rsidRDefault="009D3563" w:rsidP="007014F4">
            <w:pPr>
              <w:pStyle w:val="aff7"/>
              <w:tabs>
                <w:tab w:val="left" w:pos="513"/>
              </w:tabs>
              <w:autoSpaceDE w:val="0"/>
              <w:autoSpaceDN w:val="0"/>
              <w:adjustRightInd w:val="0"/>
              <w:spacing w:after="0" w:line="240" w:lineRule="auto"/>
              <w:ind w:left="567"/>
              <w:rPr>
                <w:rFonts w:ascii="Times New Roman" w:hAnsi="Times New Roman"/>
                <w:sz w:val="24"/>
                <w:szCs w:val="24"/>
              </w:rPr>
            </w:pPr>
            <w:r w:rsidRPr="00265A3C">
              <w:rPr>
                <w:rFonts w:ascii="Times New Roman" w:hAnsi="Times New Roman"/>
                <w:sz w:val="24"/>
                <w:szCs w:val="24"/>
              </w:rPr>
              <w:t>Раздел X</w:t>
            </w:r>
            <w:r w:rsidRPr="00265A3C">
              <w:rPr>
                <w:rFonts w:ascii="Times New Roman" w:hAnsi="Times New Roman"/>
                <w:sz w:val="24"/>
                <w:szCs w:val="24"/>
                <w:lang w:val="en-US"/>
              </w:rPr>
              <w:t>III</w:t>
            </w:r>
            <w:r w:rsidRPr="00265A3C">
              <w:rPr>
                <w:rFonts w:ascii="Times New Roman" w:hAnsi="Times New Roman"/>
                <w:sz w:val="24"/>
                <w:szCs w:val="24"/>
              </w:rPr>
              <w:t>. Объекты, предназначенные для утилизации и переработки бытовых и промышленных отходов</w:t>
            </w:r>
          </w:p>
        </w:tc>
        <w:tc>
          <w:tcPr>
            <w:tcW w:w="1520" w:type="dxa"/>
            <w:vAlign w:val="center"/>
          </w:tcPr>
          <w:p w:rsidR="009D3563" w:rsidRPr="00265A3C" w:rsidRDefault="009D3563" w:rsidP="007014F4">
            <w:pPr>
              <w:pStyle w:val="TimesNewRoman18"/>
              <w:spacing w:line="288" w:lineRule="auto"/>
              <w:rPr>
                <w:b w:val="0"/>
                <w:i w:val="0"/>
                <w:sz w:val="24"/>
              </w:rPr>
            </w:pPr>
            <w:r w:rsidRPr="00265A3C">
              <w:rPr>
                <w:b w:val="0"/>
                <w:i w:val="0"/>
                <w:sz w:val="24"/>
              </w:rPr>
              <w:t>26</w:t>
            </w:r>
          </w:p>
        </w:tc>
      </w:tr>
      <w:tr w:rsidR="009D3563" w:rsidRPr="00265A3C" w:rsidTr="007014F4">
        <w:trPr>
          <w:jc w:val="center"/>
        </w:trPr>
        <w:tc>
          <w:tcPr>
            <w:tcW w:w="1804" w:type="dxa"/>
            <w:vMerge/>
            <w:vAlign w:val="center"/>
          </w:tcPr>
          <w:p w:rsidR="009D3563" w:rsidRPr="00265A3C" w:rsidRDefault="009D3563" w:rsidP="007014F4">
            <w:pPr>
              <w:pStyle w:val="TimesNewRoman18"/>
              <w:spacing w:line="288" w:lineRule="auto"/>
              <w:rPr>
                <w:b w:val="0"/>
                <w:i w:val="0"/>
                <w:sz w:val="24"/>
              </w:rPr>
            </w:pPr>
          </w:p>
        </w:tc>
        <w:tc>
          <w:tcPr>
            <w:tcW w:w="6148" w:type="dxa"/>
            <w:vAlign w:val="center"/>
          </w:tcPr>
          <w:p w:rsidR="009D3563" w:rsidRPr="00265A3C" w:rsidRDefault="009D3563" w:rsidP="007014F4">
            <w:pPr>
              <w:pStyle w:val="aff7"/>
              <w:tabs>
                <w:tab w:val="left" w:pos="513"/>
              </w:tabs>
              <w:autoSpaceDE w:val="0"/>
              <w:autoSpaceDN w:val="0"/>
              <w:adjustRightInd w:val="0"/>
              <w:spacing w:after="0" w:line="240" w:lineRule="auto"/>
              <w:ind w:left="567"/>
              <w:rPr>
                <w:rFonts w:ascii="Times New Roman" w:hAnsi="Times New Roman"/>
                <w:sz w:val="24"/>
                <w:szCs w:val="24"/>
              </w:rPr>
            </w:pPr>
            <w:r w:rsidRPr="00265A3C">
              <w:rPr>
                <w:rFonts w:ascii="Times New Roman" w:hAnsi="Times New Roman"/>
                <w:sz w:val="24"/>
                <w:szCs w:val="24"/>
              </w:rPr>
              <w:t>Раздел X</w:t>
            </w:r>
            <w:r w:rsidRPr="00265A3C">
              <w:rPr>
                <w:rFonts w:ascii="Times New Roman" w:hAnsi="Times New Roman"/>
                <w:sz w:val="24"/>
                <w:szCs w:val="24"/>
                <w:lang w:val="en-US"/>
              </w:rPr>
              <w:t>I</w:t>
            </w:r>
            <w:r w:rsidRPr="00265A3C">
              <w:rPr>
                <w:rFonts w:ascii="Times New Roman" w:hAnsi="Times New Roman"/>
                <w:sz w:val="24"/>
                <w:szCs w:val="24"/>
              </w:rPr>
              <w:t>V. Объекты, включая земельные участки, предназначенные для организации ритуальных услуг и содержания мест захоронения</w:t>
            </w:r>
          </w:p>
        </w:tc>
        <w:tc>
          <w:tcPr>
            <w:tcW w:w="1520" w:type="dxa"/>
            <w:vAlign w:val="center"/>
          </w:tcPr>
          <w:p w:rsidR="009D3563" w:rsidRPr="00265A3C" w:rsidRDefault="009D3563" w:rsidP="007014F4">
            <w:pPr>
              <w:pStyle w:val="TimesNewRoman18"/>
              <w:spacing w:line="288" w:lineRule="auto"/>
              <w:rPr>
                <w:b w:val="0"/>
                <w:i w:val="0"/>
                <w:sz w:val="24"/>
              </w:rPr>
            </w:pPr>
            <w:r w:rsidRPr="00265A3C">
              <w:rPr>
                <w:b w:val="0"/>
                <w:i w:val="0"/>
                <w:sz w:val="24"/>
              </w:rPr>
              <w:t>27</w:t>
            </w:r>
          </w:p>
        </w:tc>
      </w:tr>
      <w:tr w:rsidR="009D3563" w:rsidRPr="00265A3C" w:rsidTr="007014F4">
        <w:trPr>
          <w:trHeight w:val="200"/>
          <w:jc w:val="center"/>
        </w:trPr>
        <w:tc>
          <w:tcPr>
            <w:tcW w:w="1804" w:type="dxa"/>
            <w:vMerge/>
            <w:vAlign w:val="center"/>
          </w:tcPr>
          <w:p w:rsidR="009D3563" w:rsidRPr="00265A3C" w:rsidRDefault="009D3563" w:rsidP="007014F4">
            <w:pPr>
              <w:pStyle w:val="TimesNewRoman18"/>
              <w:spacing w:line="288" w:lineRule="auto"/>
              <w:rPr>
                <w:b w:val="0"/>
                <w:i w:val="0"/>
                <w:sz w:val="24"/>
              </w:rPr>
            </w:pPr>
          </w:p>
        </w:tc>
        <w:tc>
          <w:tcPr>
            <w:tcW w:w="6148" w:type="dxa"/>
            <w:vAlign w:val="center"/>
          </w:tcPr>
          <w:p w:rsidR="009D3563" w:rsidRPr="00265A3C" w:rsidRDefault="009D3563" w:rsidP="007014F4">
            <w:pPr>
              <w:pStyle w:val="aff7"/>
              <w:tabs>
                <w:tab w:val="left" w:pos="513"/>
              </w:tabs>
              <w:autoSpaceDE w:val="0"/>
              <w:autoSpaceDN w:val="0"/>
              <w:adjustRightInd w:val="0"/>
              <w:spacing w:after="0" w:line="240" w:lineRule="auto"/>
              <w:ind w:left="567"/>
              <w:rPr>
                <w:rFonts w:ascii="Times New Roman" w:hAnsi="Times New Roman"/>
                <w:sz w:val="24"/>
                <w:szCs w:val="24"/>
              </w:rPr>
            </w:pPr>
            <w:r w:rsidRPr="00265A3C">
              <w:rPr>
                <w:rFonts w:ascii="Times New Roman" w:hAnsi="Times New Roman"/>
                <w:sz w:val="24"/>
                <w:szCs w:val="24"/>
              </w:rPr>
              <w:t>Раздел X</w:t>
            </w:r>
            <w:r w:rsidRPr="00265A3C">
              <w:rPr>
                <w:rFonts w:ascii="Times New Roman" w:hAnsi="Times New Roman"/>
                <w:sz w:val="24"/>
                <w:szCs w:val="24"/>
                <w:lang w:val="en-US"/>
              </w:rPr>
              <w:t>V</w:t>
            </w:r>
            <w:r w:rsidRPr="00265A3C">
              <w:rPr>
                <w:rFonts w:ascii="Times New Roman" w:hAnsi="Times New Roman"/>
                <w:sz w:val="24"/>
                <w:szCs w:val="24"/>
              </w:rPr>
              <w:t>. Объекты рекреационного назначения</w:t>
            </w:r>
          </w:p>
        </w:tc>
        <w:tc>
          <w:tcPr>
            <w:tcW w:w="1520" w:type="dxa"/>
            <w:vAlign w:val="center"/>
          </w:tcPr>
          <w:p w:rsidR="009D3563" w:rsidRPr="00265A3C" w:rsidRDefault="009D3563" w:rsidP="007014F4">
            <w:pPr>
              <w:pStyle w:val="TimesNewRoman18"/>
              <w:spacing w:line="288" w:lineRule="auto"/>
              <w:rPr>
                <w:b w:val="0"/>
                <w:i w:val="0"/>
                <w:sz w:val="24"/>
              </w:rPr>
            </w:pPr>
            <w:r w:rsidRPr="00265A3C">
              <w:rPr>
                <w:b w:val="0"/>
                <w:i w:val="0"/>
                <w:sz w:val="24"/>
              </w:rPr>
              <w:t>28</w:t>
            </w:r>
          </w:p>
        </w:tc>
      </w:tr>
    </w:tbl>
    <w:p w:rsidR="009D3563" w:rsidRPr="00265A3C" w:rsidRDefault="009D3563" w:rsidP="009D3563">
      <w:pPr>
        <w:pStyle w:val="TimesNewRoman18"/>
        <w:rPr>
          <w:sz w:val="24"/>
        </w:rPr>
        <w:sectPr w:rsidR="009D3563" w:rsidRPr="00265A3C" w:rsidSect="009D3563">
          <w:headerReference w:type="default" r:id="rId18"/>
          <w:footerReference w:type="default" r:id="rId19"/>
          <w:pgSz w:w="11906" w:h="16838"/>
          <w:pgMar w:top="1134" w:right="1247" w:bottom="1134" w:left="1531" w:header="709" w:footer="709" w:gutter="0"/>
          <w:cols w:space="708"/>
          <w:docGrid w:linePitch="360"/>
        </w:sectPr>
      </w:pPr>
    </w:p>
    <w:p w:rsidR="009D3563" w:rsidRPr="000630B8" w:rsidRDefault="009D3563" w:rsidP="009D3563">
      <w:pPr>
        <w:pStyle w:val="TimesNewRoman18"/>
        <w:spacing w:after="120"/>
        <w:rPr>
          <w:i w:val="0"/>
          <w:sz w:val="24"/>
        </w:rPr>
      </w:pPr>
      <w:r w:rsidRPr="000630B8">
        <w:rPr>
          <w:i w:val="0"/>
          <w:sz w:val="24"/>
        </w:rPr>
        <w:lastRenderedPageBreak/>
        <w:t xml:space="preserve">Состав документации </w:t>
      </w:r>
    </w:p>
    <w:tbl>
      <w:tblPr>
        <w:tblW w:w="955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4"/>
        <w:gridCol w:w="1610"/>
        <w:gridCol w:w="5103"/>
        <w:gridCol w:w="1843"/>
      </w:tblGrid>
      <w:tr w:rsidR="009D3563" w:rsidRPr="00265A3C" w:rsidTr="00314E4B">
        <w:trPr>
          <w:cantSplit/>
          <w:trHeight w:val="379"/>
        </w:trPr>
        <w:tc>
          <w:tcPr>
            <w:tcW w:w="994" w:type="dxa"/>
            <w:vAlign w:val="center"/>
          </w:tcPr>
          <w:p w:rsidR="009D3563" w:rsidRPr="00265A3C" w:rsidRDefault="009D3563" w:rsidP="007014F4">
            <w:pPr>
              <w:ind w:left="-108" w:right="-109"/>
              <w:jc w:val="center"/>
            </w:pPr>
            <w:r w:rsidRPr="00265A3C">
              <w:br w:type="page"/>
              <w:t>Номер тома</w:t>
            </w:r>
          </w:p>
        </w:tc>
        <w:tc>
          <w:tcPr>
            <w:tcW w:w="1610" w:type="dxa"/>
            <w:vAlign w:val="center"/>
          </w:tcPr>
          <w:p w:rsidR="009D3563" w:rsidRPr="00265A3C" w:rsidRDefault="009D3563" w:rsidP="007014F4">
            <w:pPr>
              <w:jc w:val="center"/>
            </w:pPr>
            <w:r w:rsidRPr="00265A3C">
              <w:t>Обозначение</w:t>
            </w:r>
          </w:p>
        </w:tc>
        <w:tc>
          <w:tcPr>
            <w:tcW w:w="5103" w:type="dxa"/>
            <w:vAlign w:val="center"/>
          </w:tcPr>
          <w:p w:rsidR="009D3563" w:rsidRPr="00265A3C" w:rsidRDefault="009D3563" w:rsidP="007014F4">
            <w:pPr>
              <w:pStyle w:val="20"/>
              <w:spacing w:before="0"/>
              <w:jc w:val="center"/>
              <w:rPr>
                <w:rFonts w:ascii="Times New Roman" w:hAnsi="Times New Roman"/>
                <w:b w:val="0"/>
                <w:color w:val="auto"/>
                <w:sz w:val="24"/>
                <w:szCs w:val="24"/>
              </w:rPr>
            </w:pPr>
            <w:r w:rsidRPr="00265A3C">
              <w:rPr>
                <w:rFonts w:ascii="Times New Roman" w:hAnsi="Times New Roman"/>
                <w:b w:val="0"/>
                <w:bCs w:val="0"/>
                <w:color w:val="auto"/>
                <w:sz w:val="24"/>
                <w:szCs w:val="24"/>
              </w:rPr>
              <w:t>Наименование</w:t>
            </w:r>
          </w:p>
        </w:tc>
        <w:tc>
          <w:tcPr>
            <w:tcW w:w="1843" w:type="dxa"/>
            <w:vAlign w:val="center"/>
          </w:tcPr>
          <w:p w:rsidR="009D3563" w:rsidRPr="00265A3C" w:rsidRDefault="009D3563" w:rsidP="007014F4">
            <w:pPr>
              <w:jc w:val="center"/>
            </w:pPr>
            <w:r w:rsidRPr="00265A3C">
              <w:t>Примечание</w:t>
            </w:r>
          </w:p>
        </w:tc>
      </w:tr>
      <w:tr w:rsidR="009D3563" w:rsidRPr="00265A3C" w:rsidTr="00314E4B">
        <w:trPr>
          <w:cantSplit/>
          <w:trHeight w:val="379"/>
        </w:trPr>
        <w:tc>
          <w:tcPr>
            <w:tcW w:w="994" w:type="dxa"/>
            <w:vAlign w:val="center"/>
          </w:tcPr>
          <w:p w:rsidR="009D3563" w:rsidRPr="00265A3C" w:rsidRDefault="009D3563" w:rsidP="007014F4">
            <w:pPr>
              <w:pStyle w:val="ad"/>
              <w:tabs>
                <w:tab w:val="left" w:pos="708"/>
              </w:tabs>
              <w:ind w:left="-182" w:right="-108" w:firstLine="142"/>
              <w:jc w:val="center"/>
              <w:rPr>
                <w:rFonts w:ascii="Times New Roman" w:hAnsi="Times New Roman"/>
                <w:bCs/>
                <w:sz w:val="24"/>
                <w:szCs w:val="24"/>
              </w:rPr>
            </w:pPr>
            <w:r w:rsidRPr="00265A3C">
              <w:rPr>
                <w:rFonts w:ascii="Times New Roman" w:hAnsi="Times New Roman"/>
                <w:bCs/>
                <w:sz w:val="24"/>
                <w:szCs w:val="24"/>
              </w:rPr>
              <w:t>1</w:t>
            </w:r>
          </w:p>
        </w:tc>
        <w:tc>
          <w:tcPr>
            <w:tcW w:w="1610" w:type="dxa"/>
            <w:vAlign w:val="center"/>
          </w:tcPr>
          <w:p w:rsidR="009D3563" w:rsidRPr="00265A3C" w:rsidRDefault="009D3563" w:rsidP="007014F4">
            <w:pPr>
              <w:pStyle w:val="ad"/>
              <w:tabs>
                <w:tab w:val="left" w:pos="708"/>
              </w:tabs>
              <w:ind w:left="12" w:hanging="69"/>
              <w:jc w:val="center"/>
              <w:rPr>
                <w:rFonts w:ascii="Times New Roman" w:hAnsi="Times New Roman"/>
                <w:bCs/>
                <w:sz w:val="24"/>
                <w:szCs w:val="24"/>
              </w:rPr>
            </w:pPr>
            <w:r>
              <w:rPr>
                <w:rFonts w:ascii="Times New Roman" w:hAnsi="Times New Roman"/>
                <w:bCs/>
                <w:sz w:val="24"/>
                <w:szCs w:val="24"/>
              </w:rPr>
              <w:t>Том 1</w:t>
            </w:r>
          </w:p>
        </w:tc>
        <w:tc>
          <w:tcPr>
            <w:tcW w:w="5103" w:type="dxa"/>
          </w:tcPr>
          <w:p w:rsidR="009D3563" w:rsidRPr="00C9065B" w:rsidRDefault="009D3563" w:rsidP="007014F4">
            <w:r w:rsidRPr="00C9065B">
              <w:t>Основная часть проекта. Правила и область применения</w:t>
            </w:r>
          </w:p>
        </w:tc>
        <w:tc>
          <w:tcPr>
            <w:tcW w:w="1843" w:type="dxa"/>
            <w:vAlign w:val="center"/>
          </w:tcPr>
          <w:p w:rsidR="009D3563" w:rsidRPr="00265A3C" w:rsidRDefault="009D3563" w:rsidP="007014F4">
            <w:pPr>
              <w:ind w:left="-108" w:right="-109"/>
              <w:jc w:val="center"/>
            </w:pPr>
            <w:r w:rsidRPr="00265A3C">
              <w:t>книга, 2 экз.</w:t>
            </w:r>
          </w:p>
        </w:tc>
      </w:tr>
      <w:tr w:rsidR="009D3563" w:rsidRPr="00265A3C" w:rsidTr="00314E4B">
        <w:trPr>
          <w:cantSplit/>
          <w:trHeight w:val="379"/>
        </w:trPr>
        <w:tc>
          <w:tcPr>
            <w:tcW w:w="994" w:type="dxa"/>
            <w:vAlign w:val="center"/>
          </w:tcPr>
          <w:p w:rsidR="009D3563" w:rsidRPr="00265A3C" w:rsidRDefault="009D3563" w:rsidP="007014F4">
            <w:pPr>
              <w:pStyle w:val="ad"/>
              <w:tabs>
                <w:tab w:val="left" w:pos="708"/>
              </w:tabs>
              <w:ind w:left="-182" w:right="-108" w:firstLine="142"/>
              <w:jc w:val="center"/>
              <w:rPr>
                <w:rFonts w:ascii="Times New Roman" w:hAnsi="Times New Roman"/>
                <w:bCs/>
                <w:sz w:val="24"/>
                <w:szCs w:val="24"/>
              </w:rPr>
            </w:pPr>
            <w:r w:rsidRPr="00265A3C">
              <w:rPr>
                <w:rFonts w:ascii="Times New Roman" w:hAnsi="Times New Roman"/>
                <w:bCs/>
                <w:sz w:val="24"/>
                <w:szCs w:val="24"/>
              </w:rPr>
              <w:t>2</w:t>
            </w:r>
          </w:p>
        </w:tc>
        <w:tc>
          <w:tcPr>
            <w:tcW w:w="1610" w:type="dxa"/>
            <w:vAlign w:val="center"/>
          </w:tcPr>
          <w:p w:rsidR="009D3563" w:rsidRPr="00265A3C" w:rsidRDefault="009D3563" w:rsidP="007014F4">
            <w:pPr>
              <w:pStyle w:val="ad"/>
              <w:tabs>
                <w:tab w:val="left" w:pos="708"/>
              </w:tabs>
              <w:ind w:left="12" w:hanging="69"/>
              <w:jc w:val="center"/>
              <w:rPr>
                <w:rFonts w:ascii="Times New Roman" w:hAnsi="Times New Roman"/>
                <w:bCs/>
                <w:sz w:val="24"/>
                <w:szCs w:val="24"/>
              </w:rPr>
            </w:pPr>
            <w:r>
              <w:rPr>
                <w:rFonts w:ascii="Times New Roman" w:hAnsi="Times New Roman"/>
                <w:bCs/>
                <w:sz w:val="24"/>
                <w:szCs w:val="24"/>
              </w:rPr>
              <w:t>Том 2</w:t>
            </w:r>
          </w:p>
        </w:tc>
        <w:tc>
          <w:tcPr>
            <w:tcW w:w="5103" w:type="dxa"/>
          </w:tcPr>
          <w:p w:rsidR="009D3563" w:rsidRPr="00C9065B" w:rsidRDefault="009D3563" w:rsidP="007014F4">
            <w:pPr>
              <w:jc w:val="both"/>
            </w:pPr>
            <w:r w:rsidRPr="00C9065B">
              <w:t>Материалы по обоснованию расчетных показателей, содержащихся в основной части нормативов градостроительного проектирования</w:t>
            </w:r>
          </w:p>
        </w:tc>
        <w:tc>
          <w:tcPr>
            <w:tcW w:w="1843" w:type="dxa"/>
            <w:vAlign w:val="center"/>
          </w:tcPr>
          <w:p w:rsidR="009D3563" w:rsidRPr="00265A3C" w:rsidRDefault="009D3563" w:rsidP="007014F4">
            <w:pPr>
              <w:ind w:left="-108" w:right="-109"/>
              <w:jc w:val="center"/>
            </w:pPr>
            <w:r w:rsidRPr="00265A3C">
              <w:t>книга, 2 экз.</w:t>
            </w:r>
          </w:p>
        </w:tc>
      </w:tr>
      <w:tr w:rsidR="009D3563" w:rsidRPr="00265A3C" w:rsidTr="00314E4B">
        <w:trPr>
          <w:cantSplit/>
          <w:trHeight w:val="379"/>
        </w:trPr>
        <w:tc>
          <w:tcPr>
            <w:tcW w:w="994" w:type="dxa"/>
            <w:vAlign w:val="center"/>
          </w:tcPr>
          <w:p w:rsidR="009D3563" w:rsidRPr="00265A3C" w:rsidRDefault="009D3563" w:rsidP="007014F4">
            <w:pPr>
              <w:ind w:left="-108" w:right="-109"/>
              <w:jc w:val="center"/>
            </w:pPr>
          </w:p>
        </w:tc>
        <w:tc>
          <w:tcPr>
            <w:tcW w:w="1610" w:type="dxa"/>
            <w:vAlign w:val="center"/>
          </w:tcPr>
          <w:p w:rsidR="009D3563" w:rsidRPr="00265A3C" w:rsidRDefault="009D3563" w:rsidP="007014F4">
            <w:pPr>
              <w:pStyle w:val="ad"/>
              <w:tabs>
                <w:tab w:val="left" w:pos="708"/>
              </w:tabs>
              <w:ind w:left="12" w:right="-108"/>
              <w:jc w:val="center"/>
              <w:rPr>
                <w:rFonts w:ascii="Times New Roman" w:hAnsi="Times New Roman"/>
                <w:b/>
                <w:bCs/>
                <w:sz w:val="24"/>
                <w:szCs w:val="24"/>
              </w:rPr>
            </w:pPr>
          </w:p>
        </w:tc>
        <w:tc>
          <w:tcPr>
            <w:tcW w:w="5103" w:type="dxa"/>
          </w:tcPr>
          <w:p w:rsidR="009D3563" w:rsidRPr="00265A3C" w:rsidRDefault="009D3563" w:rsidP="007014F4">
            <w:pPr>
              <w:ind w:left="34"/>
              <w:rPr>
                <w:b/>
              </w:rPr>
            </w:pPr>
          </w:p>
        </w:tc>
        <w:tc>
          <w:tcPr>
            <w:tcW w:w="1843" w:type="dxa"/>
            <w:vAlign w:val="center"/>
          </w:tcPr>
          <w:p w:rsidR="009D3563" w:rsidRPr="00265A3C" w:rsidRDefault="009D3563" w:rsidP="007014F4">
            <w:pPr>
              <w:jc w:val="center"/>
            </w:pPr>
          </w:p>
        </w:tc>
      </w:tr>
      <w:tr w:rsidR="009D3563" w:rsidRPr="00265A3C" w:rsidTr="00314E4B">
        <w:trPr>
          <w:cantSplit/>
          <w:trHeight w:val="610"/>
        </w:trPr>
        <w:tc>
          <w:tcPr>
            <w:tcW w:w="994" w:type="dxa"/>
            <w:vAlign w:val="center"/>
          </w:tcPr>
          <w:p w:rsidR="009D3563" w:rsidRPr="00265A3C" w:rsidRDefault="009D3563" w:rsidP="007014F4">
            <w:pPr>
              <w:ind w:left="-108" w:right="-109"/>
              <w:jc w:val="center"/>
            </w:pPr>
          </w:p>
        </w:tc>
        <w:tc>
          <w:tcPr>
            <w:tcW w:w="1610" w:type="dxa"/>
            <w:vAlign w:val="center"/>
          </w:tcPr>
          <w:p w:rsidR="009D3563" w:rsidRPr="00265A3C" w:rsidRDefault="009D3563" w:rsidP="007014F4">
            <w:pPr>
              <w:pStyle w:val="ad"/>
              <w:tabs>
                <w:tab w:val="left" w:pos="708"/>
              </w:tabs>
              <w:ind w:right="-108"/>
              <w:jc w:val="center"/>
              <w:rPr>
                <w:rFonts w:ascii="Times New Roman" w:hAnsi="Times New Roman"/>
                <w:bCs/>
                <w:sz w:val="24"/>
                <w:szCs w:val="24"/>
              </w:rPr>
            </w:pPr>
          </w:p>
        </w:tc>
        <w:tc>
          <w:tcPr>
            <w:tcW w:w="5103" w:type="dxa"/>
          </w:tcPr>
          <w:p w:rsidR="009D3563" w:rsidRPr="00265A3C" w:rsidRDefault="009D3563" w:rsidP="007014F4">
            <w:pPr>
              <w:jc w:val="both"/>
            </w:pPr>
          </w:p>
        </w:tc>
        <w:tc>
          <w:tcPr>
            <w:tcW w:w="1843" w:type="dxa"/>
            <w:vAlign w:val="center"/>
          </w:tcPr>
          <w:p w:rsidR="009D3563" w:rsidRPr="00265A3C" w:rsidRDefault="009D3563" w:rsidP="007014F4">
            <w:pPr>
              <w:jc w:val="center"/>
            </w:pPr>
          </w:p>
        </w:tc>
      </w:tr>
    </w:tbl>
    <w:p w:rsidR="009D3563" w:rsidRPr="00265A3C" w:rsidRDefault="009D3563" w:rsidP="009D3563"/>
    <w:p w:rsidR="009D3563" w:rsidRPr="00265A3C" w:rsidRDefault="009D3563" w:rsidP="009D3563"/>
    <w:p w:rsidR="009D3563" w:rsidRPr="00265A3C" w:rsidRDefault="009D3563" w:rsidP="009D3563">
      <w:r w:rsidRPr="00265A3C">
        <w:t>Проект выполнен в соответствии с действующими нормами, правилами и стандартами</w:t>
      </w:r>
    </w:p>
    <w:p w:rsidR="009D3563" w:rsidRPr="00265A3C" w:rsidRDefault="009D3563" w:rsidP="009D3563"/>
    <w:p w:rsidR="009D3563" w:rsidRPr="00E11B08" w:rsidRDefault="009D3563" w:rsidP="009D3563">
      <w:pPr>
        <w:rPr>
          <w:rFonts w:ascii="Century Gothic" w:hAnsi="Century Gothic"/>
          <w:sz w:val="20"/>
          <w:szCs w:val="20"/>
        </w:rPr>
      </w:pPr>
    </w:p>
    <w:p w:rsidR="009D3563" w:rsidRDefault="009D3563" w:rsidP="009D3563">
      <w:pPr>
        <w:spacing w:after="120"/>
        <w:jc w:val="center"/>
        <w:rPr>
          <w:rFonts w:ascii="Century Gothic" w:hAnsi="Century Gothic"/>
          <w:b/>
          <w:bCs/>
          <w:sz w:val="20"/>
          <w:szCs w:val="20"/>
        </w:rPr>
      </w:pPr>
    </w:p>
    <w:p w:rsidR="009D3563" w:rsidRDefault="009D3563" w:rsidP="009D3563">
      <w:pPr>
        <w:spacing w:after="120"/>
        <w:jc w:val="center"/>
        <w:rPr>
          <w:rFonts w:ascii="Century Gothic" w:hAnsi="Century Gothic"/>
          <w:b/>
          <w:bCs/>
          <w:sz w:val="20"/>
          <w:szCs w:val="20"/>
        </w:rPr>
      </w:pPr>
    </w:p>
    <w:p w:rsidR="009D3563" w:rsidRDefault="009D3563" w:rsidP="009D3563">
      <w:pPr>
        <w:spacing w:after="120"/>
        <w:jc w:val="center"/>
        <w:rPr>
          <w:rFonts w:ascii="Century Gothic" w:hAnsi="Century Gothic"/>
          <w:b/>
          <w:bCs/>
          <w:sz w:val="20"/>
          <w:szCs w:val="20"/>
        </w:rPr>
      </w:pPr>
    </w:p>
    <w:p w:rsidR="009D3563" w:rsidRDefault="009D3563" w:rsidP="009D3563">
      <w:pPr>
        <w:spacing w:after="120"/>
        <w:jc w:val="center"/>
        <w:rPr>
          <w:rFonts w:ascii="Century Gothic" w:hAnsi="Century Gothic"/>
          <w:b/>
          <w:bCs/>
          <w:sz w:val="20"/>
          <w:szCs w:val="20"/>
        </w:rPr>
      </w:pPr>
    </w:p>
    <w:p w:rsidR="009D3563" w:rsidRDefault="009D3563" w:rsidP="009D3563">
      <w:pPr>
        <w:spacing w:after="120"/>
        <w:jc w:val="center"/>
        <w:rPr>
          <w:rFonts w:ascii="Century Gothic" w:hAnsi="Century Gothic"/>
          <w:b/>
          <w:bCs/>
          <w:sz w:val="20"/>
          <w:szCs w:val="20"/>
        </w:rPr>
      </w:pPr>
    </w:p>
    <w:p w:rsidR="009D3563" w:rsidRDefault="009D3563" w:rsidP="009D3563">
      <w:pPr>
        <w:spacing w:after="120"/>
        <w:jc w:val="center"/>
        <w:rPr>
          <w:rFonts w:ascii="Century Gothic" w:hAnsi="Century Gothic"/>
          <w:b/>
          <w:bCs/>
          <w:sz w:val="20"/>
          <w:szCs w:val="20"/>
        </w:rPr>
      </w:pPr>
    </w:p>
    <w:p w:rsidR="009D3563" w:rsidRDefault="009D3563" w:rsidP="009D3563">
      <w:pPr>
        <w:spacing w:after="120"/>
        <w:jc w:val="center"/>
        <w:rPr>
          <w:rFonts w:ascii="Century Gothic" w:hAnsi="Century Gothic"/>
          <w:b/>
          <w:bCs/>
          <w:sz w:val="20"/>
          <w:szCs w:val="20"/>
        </w:rPr>
      </w:pPr>
    </w:p>
    <w:p w:rsidR="009D3563" w:rsidRDefault="009D3563" w:rsidP="009D3563">
      <w:pPr>
        <w:spacing w:after="120"/>
        <w:jc w:val="center"/>
        <w:rPr>
          <w:rFonts w:ascii="Century Gothic" w:hAnsi="Century Gothic"/>
          <w:b/>
          <w:bCs/>
          <w:sz w:val="20"/>
          <w:szCs w:val="20"/>
        </w:rPr>
      </w:pPr>
    </w:p>
    <w:p w:rsidR="009D3563" w:rsidRDefault="009D3563" w:rsidP="009D3563">
      <w:pPr>
        <w:spacing w:after="120"/>
        <w:jc w:val="center"/>
        <w:rPr>
          <w:rFonts w:ascii="Century Gothic" w:hAnsi="Century Gothic"/>
          <w:b/>
          <w:bCs/>
          <w:sz w:val="20"/>
          <w:szCs w:val="20"/>
        </w:rPr>
      </w:pPr>
    </w:p>
    <w:p w:rsidR="009D3563" w:rsidRDefault="009D3563" w:rsidP="009D3563">
      <w:pPr>
        <w:spacing w:after="120"/>
        <w:jc w:val="center"/>
        <w:rPr>
          <w:rFonts w:ascii="Century Gothic" w:hAnsi="Century Gothic"/>
          <w:b/>
          <w:bCs/>
          <w:sz w:val="20"/>
          <w:szCs w:val="20"/>
        </w:rPr>
      </w:pPr>
    </w:p>
    <w:p w:rsidR="009D3563" w:rsidRDefault="009D3563" w:rsidP="009D3563">
      <w:pPr>
        <w:spacing w:after="120"/>
        <w:jc w:val="center"/>
        <w:rPr>
          <w:rFonts w:ascii="Century Gothic" w:hAnsi="Century Gothic"/>
          <w:b/>
          <w:bCs/>
          <w:sz w:val="20"/>
          <w:szCs w:val="20"/>
        </w:rPr>
      </w:pPr>
    </w:p>
    <w:p w:rsidR="009D3563" w:rsidRDefault="009D3563" w:rsidP="009D3563">
      <w:pPr>
        <w:spacing w:after="120"/>
        <w:jc w:val="center"/>
        <w:rPr>
          <w:rFonts w:ascii="Century Gothic" w:hAnsi="Century Gothic"/>
          <w:b/>
          <w:bCs/>
          <w:sz w:val="20"/>
          <w:szCs w:val="20"/>
        </w:rPr>
      </w:pPr>
    </w:p>
    <w:p w:rsidR="009D3563" w:rsidRDefault="009D3563" w:rsidP="009D3563">
      <w:pPr>
        <w:spacing w:after="120"/>
        <w:jc w:val="center"/>
        <w:rPr>
          <w:rFonts w:ascii="Century Gothic" w:hAnsi="Century Gothic"/>
          <w:b/>
          <w:bCs/>
          <w:sz w:val="20"/>
          <w:szCs w:val="20"/>
        </w:rPr>
      </w:pPr>
    </w:p>
    <w:p w:rsidR="009D3563" w:rsidRDefault="009D3563" w:rsidP="009D3563">
      <w:pPr>
        <w:spacing w:after="120"/>
        <w:jc w:val="center"/>
        <w:rPr>
          <w:rFonts w:ascii="Century Gothic" w:hAnsi="Century Gothic"/>
          <w:b/>
          <w:bCs/>
          <w:sz w:val="20"/>
          <w:szCs w:val="20"/>
        </w:rPr>
      </w:pPr>
    </w:p>
    <w:p w:rsidR="009D3563" w:rsidRDefault="009D3563" w:rsidP="009D3563">
      <w:pPr>
        <w:spacing w:after="120"/>
        <w:jc w:val="center"/>
        <w:rPr>
          <w:rFonts w:ascii="Century Gothic" w:hAnsi="Century Gothic"/>
          <w:b/>
          <w:bCs/>
          <w:sz w:val="20"/>
          <w:szCs w:val="20"/>
        </w:rPr>
      </w:pPr>
    </w:p>
    <w:p w:rsidR="009D3563" w:rsidRDefault="009D3563" w:rsidP="009D3563">
      <w:pPr>
        <w:spacing w:after="120"/>
        <w:jc w:val="center"/>
        <w:rPr>
          <w:rFonts w:ascii="Century Gothic" w:hAnsi="Century Gothic"/>
          <w:b/>
          <w:bCs/>
          <w:sz w:val="20"/>
          <w:szCs w:val="20"/>
        </w:rPr>
      </w:pPr>
    </w:p>
    <w:p w:rsidR="009D3563" w:rsidRDefault="009D3563" w:rsidP="009D3563">
      <w:pPr>
        <w:spacing w:after="120"/>
        <w:jc w:val="center"/>
        <w:rPr>
          <w:rFonts w:ascii="Century Gothic" w:hAnsi="Century Gothic"/>
          <w:b/>
          <w:bCs/>
          <w:sz w:val="20"/>
          <w:szCs w:val="20"/>
        </w:rPr>
      </w:pPr>
    </w:p>
    <w:p w:rsidR="009D3563" w:rsidRDefault="009D3563" w:rsidP="009D3563">
      <w:pPr>
        <w:spacing w:after="120"/>
        <w:jc w:val="center"/>
        <w:rPr>
          <w:rFonts w:ascii="Century Gothic" w:hAnsi="Century Gothic"/>
          <w:b/>
          <w:bCs/>
          <w:sz w:val="20"/>
          <w:szCs w:val="20"/>
        </w:rPr>
      </w:pPr>
    </w:p>
    <w:p w:rsidR="009D3563" w:rsidRDefault="009D3563" w:rsidP="009D3563">
      <w:pPr>
        <w:spacing w:after="120"/>
        <w:jc w:val="center"/>
        <w:rPr>
          <w:rFonts w:ascii="Century Gothic" w:hAnsi="Century Gothic"/>
          <w:b/>
          <w:bCs/>
          <w:sz w:val="20"/>
          <w:szCs w:val="20"/>
        </w:rPr>
      </w:pPr>
    </w:p>
    <w:p w:rsidR="009D3563" w:rsidRDefault="009D3563" w:rsidP="009D3563">
      <w:pPr>
        <w:spacing w:after="120"/>
        <w:jc w:val="center"/>
        <w:rPr>
          <w:rFonts w:ascii="Century Gothic" w:hAnsi="Century Gothic"/>
          <w:b/>
          <w:bCs/>
          <w:sz w:val="20"/>
          <w:szCs w:val="20"/>
        </w:rPr>
      </w:pPr>
    </w:p>
    <w:p w:rsidR="009D3563" w:rsidRDefault="009D3563" w:rsidP="009D3563">
      <w:pPr>
        <w:spacing w:after="120"/>
        <w:jc w:val="center"/>
        <w:rPr>
          <w:rFonts w:ascii="Century Gothic" w:hAnsi="Century Gothic"/>
          <w:b/>
          <w:bCs/>
          <w:sz w:val="20"/>
          <w:szCs w:val="20"/>
        </w:rPr>
      </w:pPr>
    </w:p>
    <w:p w:rsidR="009D3563" w:rsidRDefault="009D3563" w:rsidP="009D3563">
      <w:pPr>
        <w:spacing w:after="120"/>
        <w:jc w:val="center"/>
        <w:rPr>
          <w:rFonts w:ascii="Century Gothic" w:hAnsi="Century Gothic"/>
          <w:b/>
          <w:bCs/>
          <w:sz w:val="20"/>
          <w:szCs w:val="20"/>
        </w:rPr>
      </w:pPr>
    </w:p>
    <w:p w:rsidR="009D3563" w:rsidRDefault="009D3563" w:rsidP="009D3563">
      <w:pPr>
        <w:spacing w:after="120"/>
        <w:jc w:val="center"/>
        <w:rPr>
          <w:rFonts w:ascii="Century Gothic" w:hAnsi="Century Gothic"/>
          <w:b/>
          <w:bCs/>
          <w:sz w:val="20"/>
          <w:szCs w:val="20"/>
        </w:rPr>
      </w:pPr>
    </w:p>
    <w:p w:rsidR="009D3563" w:rsidRDefault="009D3563" w:rsidP="009D3563">
      <w:pPr>
        <w:spacing w:after="120"/>
        <w:jc w:val="center"/>
        <w:rPr>
          <w:rFonts w:ascii="Century Gothic" w:hAnsi="Century Gothic"/>
          <w:b/>
          <w:bCs/>
          <w:sz w:val="20"/>
          <w:szCs w:val="20"/>
        </w:rPr>
      </w:pPr>
    </w:p>
    <w:p w:rsidR="009D3563" w:rsidRDefault="009D3563" w:rsidP="009D3563">
      <w:pPr>
        <w:spacing w:after="120"/>
        <w:jc w:val="center"/>
        <w:rPr>
          <w:rFonts w:ascii="Century Gothic" w:hAnsi="Century Gothic"/>
          <w:b/>
          <w:bCs/>
          <w:sz w:val="20"/>
          <w:szCs w:val="20"/>
        </w:rPr>
      </w:pPr>
    </w:p>
    <w:p w:rsidR="009D3563" w:rsidRDefault="009D3563" w:rsidP="009D3563">
      <w:pPr>
        <w:spacing w:after="120"/>
        <w:rPr>
          <w:rFonts w:ascii="Century Gothic" w:hAnsi="Century Gothic"/>
          <w:b/>
          <w:bCs/>
          <w:sz w:val="20"/>
          <w:szCs w:val="20"/>
        </w:rPr>
      </w:pPr>
    </w:p>
    <w:p w:rsidR="009D3563" w:rsidRPr="00343177" w:rsidRDefault="009D3563" w:rsidP="009D3563">
      <w:pPr>
        <w:spacing w:before="120" w:after="120"/>
        <w:ind w:firstLine="709"/>
        <w:outlineLvl w:val="0"/>
        <w:rPr>
          <w:b/>
          <w:sz w:val="28"/>
          <w:szCs w:val="28"/>
        </w:rPr>
      </w:pPr>
      <w:r w:rsidRPr="00343177">
        <w:rPr>
          <w:b/>
          <w:sz w:val="28"/>
          <w:szCs w:val="28"/>
        </w:rPr>
        <w:lastRenderedPageBreak/>
        <w:t>Нормативно-правовая база</w:t>
      </w:r>
    </w:p>
    <w:p w:rsidR="009D3563" w:rsidRPr="00343177" w:rsidRDefault="009D3563" w:rsidP="009D3563">
      <w:pPr>
        <w:spacing w:before="120" w:after="120"/>
        <w:ind w:firstLine="709"/>
        <w:rPr>
          <w:b/>
        </w:rPr>
      </w:pPr>
      <w:r w:rsidRPr="00343177">
        <w:rPr>
          <w:b/>
        </w:rPr>
        <w:t>Федеральные законы</w:t>
      </w:r>
    </w:p>
    <w:p w:rsidR="009D3563" w:rsidRPr="00343177"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Градостроительный кодекс Российской Федерации от 29 декабря 2004 года № 190-ФЗ;</w:t>
      </w:r>
    </w:p>
    <w:p w:rsidR="009D3563" w:rsidRPr="00343177"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Земельный кодекс Российской Федерации от 25 октября 2001 года № 136-ФЗ;</w:t>
      </w:r>
    </w:p>
    <w:p w:rsidR="009D3563" w:rsidRPr="00343177"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Жилищный кодекс Российской Федерации от 29 декабря 2004 года № 188-ФЗ;</w:t>
      </w:r>
    </w:p>
    <w:p w:rsidR="009D3563" w:rsidRPr="00343177"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Водный кодекс Российской Федерации от 3 июня 2006 года № 74-ФЗ;</w:t>
      </w:r>
    </w:p>
    <w:p w:rsidR="009D3563" w:rsidRPr="00343177"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Лесной кодекс Российской Федерации от 4 декабря 2006 года № 200-ФЗ;</w:t>
      </w:r>
    </w:p>
    <w:p w:rsidR="009D3563" w:rsidRPr="00343177"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14 марта 1995 года № 33-ФЗ «Об особо охраняемых природных территориях»;</w:t>
      </w:r>
    </w:p>
    <w:p w:rsidR="009D3563" w:rsidRPr="00343177"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12 января 1996 года № 8-ФЗ «О погребении и похоронном деле»;</w:t>
      </w:r>
    </w:p>
    <w:p w:rsidR="009D3563" w:rsidRPr="00343177"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24 июня 1998 года № 89-ФЗ «Об отходах производства и потребления»;</w:t>
      </w:r>
    </w:p>
    <w:p w:rsidR="009D3563" w:rsidRPr="00343177"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30 марта 1999 года № 52-Ф3 «О санитарно-эпидемиологическом благополучии населения»;</w:t>
      </w:r>
    </w:p>
    <w:p w:rsidR="009D3563" w:rsidRPr="00343177"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4 мая 1999 года № 96-Ф3 «Об охране атмосферного воздуха»;</w:t>
      </w:r>
    </w:p>
    <w:p w:rsidR="009D3563" w:rsidRPr="00343177"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10 января 2002 года № 7-ФЗ «Об охране окружающей среды»;</w:t>
      </w:r>
    </w:p>
    <w:p w:rsidR="009D3563" w:rsidRPr="00343177"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25 июня 2002 года № 73-ФЗ «Об объектах культурного наследия (памятниках истории и культуры) народов Российской Федерации»;</w:t>
      </w:r>
    </w:p>
    <w:p w:rsidR="009D3563" w:rsidRPr="00343177"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27 декабря 2002 года № 184-ФЗ «О техническом регулировании»;</w:t>
      </w:r>
    </w:p>
    <w:p w:rsidR="009D3563" w:rsidRPr="00343177"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6 октября 2003 года № 131-ФЗ «Об общих принципах организации местного самоуправления в Российской Федерации»;</w:t>
      </w:r>
    </w:p>
    <w:p w:rsidR="009D3563" w:rsidRPr="00343177"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D3563" w:rsidRPr="00343177"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4 декабря 2007 № 329 «О физической культуре и спорте»;</w:t>
      </w:r>
    </w:p>
    <w:p w:rsidR="009D3563"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27 июля 2010 года № 190-ФЗ «О теплоснабжении»;</w:t>
      </w:r>
    </w:p>
    <w:p w:rsidR="009D3563" w:rsidRPr="00BB2769"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BB2769">
        <w:rPr>
          <w:rFonts w:ascii="Times New Roman" w:hAnsi="Times New Roman"/>
          <w:szCs w:val="24"/>
          <w:lang w:eastAsia="ru-RU"/>
        </w:rPr>
        <w:t>Федеральный закон от 7 декабря 2011 года № 416-ФЗ «О водоснабжении и водоотведении».</w:t>
      </w:r>
      <w:r w:rsidRPr="00BB2769">
        <w:rPr>
          <w:rFonts w:ascii="Times New Roman" w:hAnsi="Times New Roman"/>
          <w:sz w:val="16"/>
          <w:szCs w:val="16"/>
          <w:lang w:eastAsia="ru-RU"/>
        </w:rPr>
        <w:t xml:space="preserve"> </w:t>
      </w:r>
    </w:p>
    <w:p w:rsidR="009D3563" w:rsidRPr="00343177" w:rsidRDefault="009D3563" w:rsidP="009D3563">
      <w:pPr>
        <w:spacing w:before="120" w:after="120"/>
        <w:ind w:firstLine="709"/>
        <w:rPr>
          <w:b/>
        </w:rPr>
      </w:pPr>
      <w:r w:rsidRPr="00343177">
        <w:rPr>
          <w:b/>
        </w:rPr>
        <w:t>Иные нормативные акты Российской Федерации</w:t>
      </w:r>
    </w:p>
    <w:p w:rsidR="009D3563" w:rsidRPr="00343177"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Постановление Правительства Российской Федерации от 20 июня 2006 года № 384 «Об утверждении Правил определения границ зон охраняемых объектов и согласования градостроительных регламентов для таких зон»;</w:t>
      </w:r>
    </w:p>
    <w:p w:rsidR="009D3563" w:rsidRPr="00343177"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Постановление Правительства Российской Федерации от 26 апреля 2008 года № 315 «Об утверждении Положения о зонах охраны объектов культурного наследия (памятников истории и культуры) народов Российской Федерации»;</w:t>
      </w:r>
    </w:p>
    <w:p w:rsidR="009D3563" w:rsidRPr="00343177"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Постановление Правительства Российской Федерации от 14 декабря 2009 года № 1007 (ред. от 01.11.2012) «Об утверждении Положения об определении функциональных зон в лесопарковых зонах, площади и границ лесопарковых зон, зеленых зон»;</w:t>
      </w:r>
    </w:p>
    <w:p w:rsidR="009D3563" w:rsidRPr="00BB2769"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Распоряжение Правительства Российской Федерации от 3 июля 1996 года № 1063-р «О социальных нормативах и нормах»;</w:t>
      </w:r>
    </w:p>
    <w:p w:rsidR="009D3563" w:rsidRPr="00343177"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lastRenderedPageBreak/>
        <w:t>Распоряжение Правительства Российской Федерации от</w:t>
      </w:r>
      <w:r>
        <w:rPr>
          <w:rFonts w:ascii="Times New Roman" w:hAnsi="Times New Roman"/>
          <w:szCs w:val="24"/>
          <w:lang w:eastAsia="ru-RU"/>
        </w:rPr>
        <w:t xml:space="preserve"> 19 октября 1999 года № 1683-р </w:t>
      </w:r>
      <w:r w:rsidRPr="00343177">
        <w:rPr>
          <w:rFonts w:ascii="Times New Roman" w:hAnsi="Times New Roman"/>
          <w:szCs w:val="24"/>
          <w:lang w:eastAsia="ru-RU"/>
        </w:rPr>
        <w:t>«О методике определения нормативной потребности субъектов Российской Федерации в объектах социальной инфраструктуры»;</w:t>
      </w:r>
    </w:p>
    <w:p w:rsidR="009D3563" w:rsidRPr="00343177"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Распоряжение Правительства Российской Федерации от 21 июня 2010 года № 1047-р «О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9D3563" w:rsidRDefault="009D3563" w:rsidP="009D3563">
      <w:pPr>
        <w:pStyle w:val="affffffff8"/>
        <w:numPr>
          <w:ilvl w:val="0"/>
          <w:numId w:val="15"/>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Приказ Федерального агентства по техническому регулированию и метрологии от 1 июня 2010 года № 2079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 384-ФЗ «Технический регламент о безопасности зданий и сооружений».</w:t>
      </w:r>
    </w:p>
    <w:p w:rsidR="009D3563" w:rsidRDefault="009D3563" w:rsidP="009D3563">
      <w:pPr>
        <w:pStyle w:val="affffffff8"/>
        <w:numPr>
          <w:ilvl w:val="0"/>
          <w:numId w:val="15"/>
        </w:numPr>
        <w:tabs>
          <w:tab w:val="clear" w:pos="851"/>
        </w:tabs>
        <w:ind w:left="0" w:firstLine="709"/>
        <w:rPr>
          <w:rFonts w:ascii="Times New Roman" w:hAnsi="Times New Roman"/>
          <w:szCs w:val="24"/>
          <w:lang w:eastAsia="ru-RU"/>
        </w:rPr>
      </w:pPr>
    </w:p>
    <w:p w:rsidR="009D3563" w:rsidRPr="00343177" w:rsidRDefault="009D3563" w:rsidP="009D3563">
      <w:pPr>
        <w:pStyle w:val="affffffff8"/>
        <w:tabs>
          <w:tab w:val="clear" w:pos="851"/>
        </w:tabs>
        <w:ind w:firstLine="708"/>
        <w:rPr>
          <w:rFonts w:ascii="Times New Roman" w:eastAsia="Times New Roman" w:hAnsi="Times New Roman"/>
          <w:b/>
          <w:bCs/>
          <w:szCs w:val="24"/>
        </w:rPr>
      </w:pPr>
      <w:r w:rsidRPr="00343177">
        <w:rPr>
          <w:rFonts w:ascii="Times New Roman" w:eastAsia="Times New Roman" w:hAnsi="Times New Roman"/>
          <w:b/>
          <w:bCs/>
          <w:szCs w:val="24"/>
        </w:rPr>
        <w:t xml:space="preserve">Законодательные и нормативные акты </w:t>
      </w:r>
      <w:r>
        <w:rPr>
          <w:rFonts w:ascii="Times New Roman" w:eastAsia="Times New Roman" w:hAnsi="Times New Roman"/>
          <w:b/>
          <w:bCs/>
          <w:szCs w:val="24"/>
        </w:rPr>
        <w:t xml:space="preserve">Курской области  </w:t>
      </w:r>
    </w:p>
    <w:p w:rsidR="009D3563" w:rsidRPr="00343177" w:rsidRDefault="009D3563" w:rsidP="009D3563">
      <w:pPr>
        <w:pStyle w:val="affffffff8"/>
        <w:tabs>
          <w:tab w:val="clear" w:pos="851"/>
        </w:tabs>
        <w:ind w:left="709" w:firstLine="0"/>
        <w:rPr>
          <w:rFonts w:ascii="Times New Roman" w:hAnsi="Times New Roman"/>
          <w:szCs w:val="24"/>
          <w:lang w:eastAsia="ru-RU"/>
        </w:rPr>
      </w:pPr>
    </w:p>
    <w:p w:rsidR="009D3563" w:rsidRDefault="009D3563" w:rsidP="009D3563">
      <w:pPr>
        <w:pStyle w:val="affffffff8"/>
        <w:numPr>
          <w:ilvl w:val="0"/>
          <w:numId w:val="15"/>
        </w:numPr>
        <w:tabs>
          <w:tab w:val="clear" w:pos="851"/>
        </w:tabs>
        <w:ind w:left="0" w:firstLine="708"/>
        <w:rPr>
          <w:rFonts w:ascii="Times New Roman" w:hAnsi="Times New Roman"/>
          <w:szCs w:val="24"/>
          <w:lang w:eastAsia="ru-RU"/>
        </w:rPr>
      </w:pPr>
      <w:r w:rsidRPr="003971C5">
        <w:rPr>
          <w:rFonts w:ascii="Times New Roman" w:hAnsi="Times New Roman"/>
          <w:szCs w:val="24"/>
          <w:lang w:eastAsia="ru-RU"/>
        </w:rPr>
        <w:t xml:space="preserve">Закон Курской области от 01.12.2004 </w:t>
      </w:r>
      <w:r>
        <w:rPr>
          <w:rFonts w:ascii="Times New Roman" w:hAnsi="Times New Roman"/>
          <w:szCs w:val="24"/>
          <w:lang w:eastAsia="ru-RU"/>
        </w:rPr>
        <w:t>№ 60-ЗКО «</w:t>
      </w:r>
      <w:r w:rsidRPr="003971C5">
        <w:rPr>
          <w:rFonts w:ascii="Times New Roman" w:hAnsi="Times New Roman"/>
          <w:szCs w:val="24"/>
          <w:lang w:eastAsia="ru-RU"/>
        </w:rPr>
        <w:t>О границах муниципаль</w:t>
      </w:r>
      <w:r>
        <w:rPr>
          <w:rFonts w:ascii="Times New Roman" w:hAnsi="Times New Roman"/>
          <w:szCs w:val="24"/>
          <w:lang w:eastAsia="ru-RU"/>
        </w:rPr>
        <w:t>ных образований Курской области»</w:t>
      </w:r>
    </w:p>
    <w:p w:rsidR="009D3563" w:rsidRPr="00343177" w:rsidRDefault="009D3563" w:rsidP="009D3563">
      <w:pPr>
        <w:pStyle w:val="affffffff8"/>
        <w:numPr>
          <w:ilvl w:val="0"/>
          <w:numId w:val="15"/>
        </w:numPr>
        <w:tabs>
          <w:tab w:val="clear" w:pos="851"/>
        </w:tabs>
        <w:ind w:left="0" w:firstLine="708"/>
        <w:rPr>
          <w:rFonts w:ascii="Times New Roman" w:hAnsi="Times New Roman"/>
          <w:szCs w:val="24"/>
          <w:lang w:eastAsia="ru-RU"/>
        </w:rPr>
      </w:pPr>
      <w:r w:rsidRPr="00343177">
        <w:rPr>
          <w:rFonts w:ascii="Times New Roman" w:hAnsi="Times New Roman"/>
          <w:szCs w:val="24"/>
          <w:lang w:eastAsia="ru-RU"/>
        </w:rPr>
        <w:t xml:space="preserve">Закон </w:t>
      </w:r>
      <w:r>
        <w:rPr>
          <w:rFonts w:ascii="Times New Roman" w:hAnsi="Times New Roman"/>
          <w:szCs w:val="24"/>
          <w:lang w:eastAsia="ru-RU"/>
        </w:rPr>
        <w:t xml:space="preserve">Курской </w:t>
      </w:r>
      <w:r w:rsidRPr="00343177">
        <w:rPr>
          <w:rFonts w:ascii="Times New Roman" w:hAnsi="Times New Roman"/>
          <w:szCs w:val="24"/>
          <w:lang w:eastAsia="ru-RU"/>
        </w:rPr>
        <w:t xml:space="preserve">области от </w:t>
      </w:r>
      <w:r>
        <w:rPr>
          <w:rFonts w:ascii="Times New Roman" w:hAnsi="Times New Roman"/>
          <w:szCs w:val="24"/>
          <w:lang w:eastAsia="ru-RU"/>
        </w:rPr>
        <w:t>31</w:t>
      </w:r>
      <w:r w:rsidRPr="00343177">
        <w:rPr>
          <w:rFonts w:ascii="Times New Roman" w:hAnsi="Times New Roman"/>
          <w:szCs w:val="24"/>
          <w:lang w:eastAsia="ru-RU"/>
        </w:rPr>
        <w:t>.</w:t>
      </w:r>
      <w:r>
        <w:rPr>
          <w:rFonts w:ascii="Times New Roman" w:hAnsi="Times New Roman"/>
          <w:szCs w:val="24"/>
          <w:lang w:eastAsia="ru-RU"/>
        </w:rPr>
        <w:t>10</w:t>
      </w:r>
      <w:r w:rsidRPr="00343177">
        <w:rPr>
          <w:rFonts w:ascii="Times New Roman" w:hAnsi="Times New Roman"/>
          <w:szCs w:val="24"/>
          <w:lang w:eastAsia="ru-RU"/>
        </w:rPr>
        <w:t>.200</w:t>
      </w:r>
      <w:r>
        <w:rPr>
          <w:rFonts w:ascii="Times New Roman" w:hAnsi="Times New Roman"/>
          <w:szCs w:val="24"/>
          <w:lang w:eastAsia="ru-RU"/>
        </w:rPr>
        <w:t>6</w:t>
      </w:r>
      <w:r w:rsidRPr="00343177">
        <w:rPr>
          <w:rFonts w:ascii="Times New Roman" w:hAnsi="Times New Roman"/>
          <w:szCs w:val="24"/>
          <w:lang w:eastAsia="ru-RU"/>
        </w:rPr>
        <w:t xml:space="preserve"> № </w:t>
      </w:r>
      <w:r>
        <w:rPr>
          <w:rFonts w:ascii="Times New Roman" w:hAnsi="Times New Roman"/>
          <w:szCs w:val="24"/>
          <w:lang w:eastAsia="ru-RU"/>
        </w:rPr>
        <w:t>76-ЗКО</w:t>
      </w:r>
      <w:r w:rsidRPr="00343177">
        <w:rPr>
          <w:rFonts w:ascii="Times New Roman" w:hAnsi="Times New Roman"/>
          <w:szCs w:val="24"/>
          <w:lang w:eastAsia="ru-RU"/>
        </w:rPr>
        <w:t xml:space="preserve"> «О градостроительной деятельности в </w:t>
      </w:r>
      <w:r>
        <w:rPr>
          <w:rFonts w:ascii="Times New Roman" w:hAnsi="Times New Roman"/>
          <w:szCs w:val="24"/>
          <w:lang w:eastAsia="ru-RU"/>
        </w:rPr>
        <w:t xml:space="preserve">Курской </w:t>
      </w:r>
      <w:r w:rsidRPr="00343177">
        <w:rPr>
          <w:rFonts w:ascii="Times New Roman" w:hAnsi="Times New Roman"/>
          <w:szCs w:val="24"/>
          <w:lang w:eastAsia="ru-RU"/>
        </w:rPr>
        <w:t xml:space="preserve"> области»;</w:t>
      </w:r>
    </w:p>
    <w:p w:rsidR="009D3563" w:rsidRPr="00343177" w:rsidRDefault="009D3563" w:rsidP="009D3563">
      <w:pPr>
        <w:pStyle w:val="affffffff8"/>
        <w:numPr>
          <w:ilvl w:val="0"/>
          <w:numId w:val="15"/>
        </w:numPr>
        <w:tabs>
          <w:tab w:val="clear" w:pos="851"/>
        </w:tabs>
        <w:ind w:left="0" w:firstLine="708"/>
        <w:rPr>
          <w:rFonts w:ascii="Times New Roman" w:hAnsi="Times New Roman"/>
          <w:szCs w:val="24"/>
          <w:lang w:eastAsia="ru-RU"/>
        </w:rPr>
      </w:pPr>
      <w:r w:rsidRPr="00B639AC">
        <w:rPr>
          <w:rFonts w:ascii="Times New Roman" w:hAnsi="Times New Roman"/>
          <w:szCs w:val="24"/>
          <w:lang w:eastAsia="ru-RU"/>
        </w:rPr>
        <w:t xml:space="preserve">Закон Курской области от 22 ноября 2007 года </w:t>
      </w:r>
      <w:r>
        <w:rPr>
          <w:rFonts w:ascii="Times New Roman" w:hAnsi="Times New Roman"/>
          <w:szCs w:val="24"/>
          <w:lang w:eastAsia="ru-RU"/>
        </w:rPr>
        <w:t>№</w:t>
      </w:r>
      <w:r w:rsidRPr="00B639AC">
        <w:rPr>
          <w:rFonts w:ascii="Times New Roman" w:hAnsi="Times New Roman"/>
          <w:szCs w:val="24"/>
          <w:lang w:eastAsia="ru-RU"/>
        </w:rPr>
        <w:t xml:space="preserve"> 118-ЗКО </w:t>
      </w:r>
      <w:r>
        <w:rPr>
          <w:rFonts w:ascii="Times New Roman" w:hAnsi="Times New Roman"/>
          <w:szCs w:val="24"/>
          <w:lang w:eastAsia="ru-RU"/>
        </w:rPr>
        <w:t>«</w:t>
      </w:r>
      <w:r w:rsidRPr="00B639AC">
        <w:rPr>
          <w:rFonts w:ascii="Times New Roman" w:hAnsi="Times New Roman"/>
          <w:szCs w:val="24"/>
          <w:lang w:eastAsia="ru-RU"/>
        </w:rPr>
        <w:t>Об особо охраняемых природ</w:t>
      </w:r>
      <w:r>
        <w:rPr>
          <w:rFonts w:ascii="Times New Roman" w:hAnsi="Times New Roman"/>
          <w:szCs w:val="24"/>
          <w:lang w:eastAsia="ru-RU"/>
        </w:rPr>
        <w:t>ных территориях Курской области»</w:t>
      </w:r>
      <w:r w:rsidRPr="00343177">
        <w:rPr>
          <w:rFonts w:ascii="Times New Roman" w:hAnsi="Times New Roman"/>
          <w:szCs w:val="24"/>
          <w:lang w:eastAsia="ru-RU"/>
        </w:rPr>
        <w:t>.</w:t>
      </w:r>
    </w:p>
    <w:p w:rsidR="009D3563" w:rsidRPr="00343177" w:rsidRDefault="009D3563" w:rsidP="009D3563">
      <w:pPr>
        <w:pStyle w:val="aff7"/>
        <w:spacing w:before="120" w:after="120" w:line="240" w:lineRule="auto"/>
        <w:ind w:left="0" w:firstLine="709"/>
        <w:jc w:val="both"/>
        <w:rPr>
          <w:rFonts w:ascii="Times New Roman" w:hAnsi="Times New Roman"/>
          <w:b/>
          <w:bCs/>
          <w:sz w:val="24"/>
          <w:szCs w:val="24"/>
        </w:rPr>
      </w:pPr>
      <w:r w:rsidRPr="00343177">
        <w:rPr>
          <w:rFonts w:ascii="Times New Roman" w:hAnsi="Times New Roman"/>
          <w:b/>
          <w:sz w:val="24"/>
          <w:szCs w:val="24"/>
        </w:rPr>
        <w:t xml:space="preserve">Строительные нормы и правила (СНиП). </w:t>
      </w:r>
      <w:r w:rsidRPr="00343177">
        <w:rPr>
          <w:rFonts w:ascii="Times New Roman" w:hAnsi="Times New Roman"/>
          <w:b/>
          <w:bCs/>
          <w:sz w:val="24"/>
          <w:szCs w:val="24"/>
        </w:rPr>
        <w:t>Своды правил по проектированию и строительству (СП)</w:t>
      </w:r>
    </w:p>
    <w:p w:rsidR="009D3563" w:rsidRDefault="009D3563" w:rsidP="009D3563">
      <w:pPr>
        <w:pStyle w:val="aff7"/>
        <w:spacing w:before="120" w:after="120" w:line="240" w:lineRule="auto"/>
        <w:ind w:left="0" w:firstLine="709"/>
        <w:jc w:val="both"/>
        <w:rPr>
          <w:rFonts w:ascii="Times New Roman" w:eastAsia="Calibri" w:hAnsi="Times New Roman"/>
          <w:sz w:val="24"/>
          <w:szCs w:val="24"/>
        </w:rPr>
      </w:pPr>
      <w:r w:rsidRPr="005C385B">
        <w:rPr>
          <w:rFonts w:ascii="Times New Roman" w:eastAsia="Calibri" w:hAnsi="Times New Roman"/>
          <w:sz w:val="24"/>
          <w:szCs w:val="24"/>
        </w:rPr>
        <w:t>Свод правил СП 42.13330.2011 «СНиП 2</w:t>
      </w:r>
      <w:r>
        <w:rPr>
          <w:rFonts w:ascii="Times New Roman" w:eastAsia="Calibri" w:hAnsi="Times New Roman"/>
          <w:sz w:val="24"/>
          <w:szCs w:val="24"/>
        </w:rPr>
        <w:t xml:space="preserve">.07.01-89*. Градостроительство. </w:t>
      </w:r>
      <w:r w:rsidRPr="005C385B">
        <w:rPr>
          <w:rFonts w:ascii="Times New Roman" w:eastAsia="Calibri" w:hAnsi="Times New Roman"/>
          <w:sz w:val="24"/>
          <w:szCs w:val="24"/>
        </w:rPr>
        <w:t>Планировка и застройка городских и сельских поселений». Актуализированная редакция СНиП 2.07.01-89*», утвержденный приказом Министерства регионального развития Российской Федерации от 28 декабря 2010 г. №820;</w:t>
      </w:r>
    </w:p>
    <w:p w:rsidR="009D3563" w:rsidRPr="005C385B" w:rsidRDefault="009D3563" w:rsidP="009D3563">
      <w:pPr>
        <w:pStyle w:val="aff7"/>
        <w:spacing w:before="120" w:after="120" w:line="240" w:lineRule="auto"/>
        <w:ind w:left="0" w:firstLine="709"/>
        <w:jc w:val="both"/>
        <w:rPr>
          <w:rFonts w:ascii="Times New Roman" w:eastAsia="Calibri" w:hAnsi="Times New Roman"/>
          <w:sz w:val="24"/>
          <w:szCs w:val="24"/>
        </w:rPr>
      </w:pPr>
      <w:r w:rsidRPr="005C385B">
        <w:rPr>
          <w:rFonts w:ascii="Times New Roman" w:eastAsia="Calibri" w:hAnsi="Times New Roman"/>
          <w:sz w:val="24"/>
          <w:szCs w:val="24"/>
        </w:rPr>
        <w:t>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утвержденными заместителем Министра образования и науки Российской Федерации А.А.</w:t>
      </w:r>
      <w:r>
        <w:rPr>
          <w:rFonts w:ascii="Times New Roman" w:eastAsia="Calibri" w:hAnsi="Times New Roman"/>
          <w:sz w:val="24"/>
          <w:szCs w:val="24"/>
        </w:rPr>
        <w:t xml:space="preserve"> </w:t>
      </w:r>
      <w:r w:rsidRPr="005C385B">
        <w:rPr>
          <w:rFonts w:ascii="Times New Roman" w:eastAsia="Calibri" w:hAnsi="Times New Roman"/>
          <w:sz w:val="24"/>
          <w:szCs w:val="24"/>
        </w:rPr>
        <w:t>Клим</w:t>
      </w:r>
      <w:r>
        <w:rPr>
          <w:rFonts w:ascii="Times New Roman" w:eastAsia="Calibri" w:hAnsi="Times New Roman"/>
          <w:sz w:val="24"/>
          <w:szCs w:val="24"/>
        </w:rPr>
        <w:t>о</w:t>
      </w:r>
      <w:r w:rsidRPr="005C385B">
        <w:rPr>
          <w:rFonts w:ascii="Times New Roman" w:eastAsia="Calibri" w:hAnsi="Times New Roman"/>
          <w:sz w:val="24"/>
          <w:szCs w:val="24"/>
        </w:rPr>
        <w:t>вым 4 мая 2016 г. №АК-15/02вн;</w:t>
      </w:r>
    </w:p>
    <w:p w:rsidR="009D3563" w:rsidRPr="005C385B" w:rsidRDefault="009D3563" w:rsidP="009D3563">
      <w:pPr>
        <w:pStyle w:val="aff7"/>
        <w:spacing w:before="120" w:after="120" w:line="240" w:lineRule="auto"/>
        <w:ind w:left="0" w:firstLine="709"/>
        <w:jc w:val="both"/>
        <w:rPr>
          <w:rFonts w:ascii="Times New Roman" w:eastAsia="Calibri" w:hAnsi="Times New Roman"/>
          <w:sz w:val="24"/>
          <w:szCs w:val="24"/>
        </w:rPr>
      </w:pPr>
      <w:r w:rsidRPr="005C385B">
        <w:rPr>
          <w:rFonts w:ascii="Times New Roman" w:eastAsia="Calibri" w:hAnsi="Times New Roman"/>
          <w:sz w:val="24"/>
          <w:szCs w:val="24"/>
        </w:rPr>
        <w:t>Методические рекомендации по развитию сети медицинских организаций государственной системы здравоохранения и муниципальной системы здравоохранения, утвержденные приказом Министерства здравоохранения Российской Федерации от 8 июня 2016 года № 358;</w:t>
      </w:r>
    </w:p>
    <w:p w:rsidR="009D3563" w:rsidRPr="005C385B" w:rsidRDefault="009D3563" w:rsidP="009D3563">
      <w:pPr>
        <w:pStyle w:val="aff7"/>
        <w:spacing w:before="120" w:after="120" w:line="240" w:lineRule="auto"/>
        <w:ind w:left="0" w:firstLine="709"/>
        <w:jc w:val="both"/>
        <w:rPr>
          <w:rFonts w:ascii="Times New Roman" w:eastAsia="Calibri" w:hAnsi="Times New Roman"/>
          <w:sz w:val="24"/>
          <w:szCs w:val="24"/>
        </w:rPr>
      </w:pPr>
      <w:r w:rsidRPr="005C385B">
        <w:rPr>
          <w:rFonts w:ascii="Times New Roman" w:eastAsia="Calibri" w:hAnsi="Times New Roman"/>
          <w:sz w:val="24"/>
          <w:szCs w:val="24"/>
        </w:rPr>
        <w:t>Методические рекомендации по развитию сети организаций сферы физической культуры и спорта и обеспеченности населения услугами таких организаций, утвержденные  Приказом Министерства спорта Российской Федерации от 25 мая 2016 г. №586.</w:t>
      </w:r>
    </w:p>
    <w:p w:rsidR="009D3563" w:rsidRPr="00343177" w:rsidRDefault="009D3563" w:rsidP="009D3563">
      <w:pPr>
        <w:pStyle w:val="affffffff8"/>
        <w:tabs>
          <w:tab w:val="clear" w:pos="851"/>
        </w:tabs>
        <w:rPr>
          <w:rFonts w:ascii="Times New Roman" w:hAnsi="Times New Roman"/>
          <w:szCs w:val="24"/>
          <w:lang w:eastAsia="ru-RU"/>
        </w:rPr>
      </w:pPr>
      <w:r>
        <w:t xml:space="preserve"> </w:t>
      </w:r>
      <w:hyperlink r:id="rId20" w:history="1">
        <w:r w:rsidRPr="00343177">
          <w:rPr>
            <w:rFonts w:ascii="Times New Roman" w:hAnsi="Times New Roman"/>
            <w:szCs w:val="24"/>
            <w:lang w:eastAsia="ru-RU"/>
          </w:rPr>
          <w:t>Правила</w:t>
        </w:r>
      </w:hyperlink>
      <w:r w:rsidRPr="00343177">
        <w:rPr>
          <w:rFonts w:ascii="Times New Roman" w:hAnsi="Times New Roman"/>
          <w:szCs w:val="24"/>
          <w:lang w:eastAsia="ru-RU"/>
        </w:rPr>
        <w:t xml:space="preserve"> создания, охраны и содержания зеленых насаждений в городах Российской Федерации, утвержденные Приказом Госстроя России от 15.12.1999 N 153. МДС 13-5.2000.</w:t>
      </w:r>
    </w:p>
    <w:p w:rsidR="009D3563" w:rsidRPr="00343177" w:rsidRDefault="00FF40A3" w:rsidP="009D3563">
      <w:pPr>
        <w:pStyle w:val="affffffff8"/>
        <w:tabs>
          <w:tab w:val="clear" w:pos="851"/>
        </w:tabs>
        <w:rPr>
          <w:rFonts w:ascii="Times New Roman" w:hAnsi="Times New Roman"/>
          <w:szCs w:val="24"/>
          <w:lang w:eastAsia="ru-RU"/>
        </w:rPr>
      </w:pPr>
      <w:hyperlink r:id="rId21" w:history="1">
        <w:r w:rsidR="009D3563" w:rsidRPr="00343177">
          <w:rPr>
            <w:rFonts w:ascii="Times New Roman" w:hAnsi="Times New Roman"/>
            <w:szCs w:val="24"/>
            <w:lang w:eastAsia="ru-RU"/>
          </w:rPr>
          <w:t>СанПиН 42-128-4690-88</w:t>
        </w:r>
      </w:hyperlink>
      <w:r w:rsidR="009D3563" w:rsidRPr="00343177">
        <w:rPr>
          <w:rFonts w:ascii="Times New Roman" w:hAnsi="Times New Roman"/>
          <w:szCs w:val="24"/>
          <w:lang w:eastAsia="ru-RU"/>
        </w:rPr>
        <w:t>. Санитарные правила содержания территорий населенных мест.</w:t>
      </w:r>
    </w:p>
    <w:p w:rsidR="009D3563" w:rsidRPr="00343177" w:rsidRDefault="00FF40A3" w:rsidP="009D3563">
      <w:pPr>
        <w:pStyle w:val="affffffff8"/>
        <w:tabs>
          <w:tab w:val="clear" w:pos="851"/>
        </w:tabs>
        <w:ind w:firstLine="709"/>
        <w:rPr>
          <w:rFonts w:ascii="Times New Roman" w:hAnsi="Times New Roman"/>
          <w:szCs w:val="24"/>
          <w:lang w:eastAsia="ru-RU"/>
        </w:rPr>
      </w:pPr>
      <w:hyperlink r:id="rId22" w:history="1">
        <w:r w:rsidR="009D3563" w:rsidRPr="00343177">
          <w:rPr>
            <w:rFonts w:ascii="Times New Roman" w:hAnsi="Times New Roman"/>
            <w:szCs w:val="24"/>
            <w:lang w:eastAsia="ru-RU"/>
          </w:rPr>
          <w:t>СанПиН 2.1.2882-11</w:t>
        </w:r>
      </w:hyperlink>
      <w:r w:rsidR="009D3563" w:rsidRPr="00343177">
        <w:rPr>
          <w:rFonts w:ascii="Times New Roman" w:hAnsi="Times New Roman"/>
          <w:szCs w:val="24"/>
          <w:lang w:eastAsia="ru-RU"/>
        </w:rPr>
        <w:t>. Гигиенические требования к размещению, устройству и содержанию кладбищ, зданий и сооружений похоронного назначения.</w:t>
      </w:r>
    </w:p>
    <w:p w:rsidR="009D3563" w:rsidRPr="00343177" w:rsidRDefault="00FF40A3" w:rsidP="009D3563">
      <w:pPr>
        <w:pStyle w:val="affffffff8"/>
        <w:tabs>
          <w:tab w:val="clear" w:pos="851"/>
        </w:tabs>
        <w:ind w:firstLine="708"/>
        <w:rPr>
          <w:rFonts w:ascii="Times New Roman" w:hAnsi="Times New Roman"/>
          <w:szCs w:val="24"/>
          <w:lang w:eastAsia="ru-RU"/>
        </w:rPr>
      </w:pPr>
      <w:hyperlink r:id="rId23" w:history="1">
        <w:r w:rsidR="009D3563" w:rsidRPr="00343177">
          <w:rPr>
            <w:rFonts w:ascii="Times New Roman" w:hAnsi="Times New Roman"/>
            <w:szCs w:val="24"/>
            <w:lang w:eastAsia="ru-RU"/>
          </w:rPr>
          <w:t>СП 2.1.7.1038-01</w:t>
        </w:r>
      </w:hyperlink>
      <w:r w:rsidR="009D3563" w:rsidRPr="00343177">
        <w:rPr>
          <w:rFonts w:ascii="Times New Roman" w:hAnsi="Times New Roman"/>
          <w:szCs w:val="24"/>
          <w:lang w:eastAsia="ru-RU"/>
        </w:rPr>
        <w:t>. Гигиенические требования к устройству и содержанию полигонов для твердых бытовых отходов.</w:t>
      </w:r>
    </w:p>
    <w:p w:rsidR="009D3563" w:rsidRPr="00343177" w:rsidRDefault="009D3563" w:rsidP="009D3563">
      <w:pPr>
        <w:pStyle w:val="affffffff8"/>
        <w:tabs>
          <w:tab w:val="clear" w:pos="851"/>
        </w:tabs>
        <w:ind w:firstLine="708"/>
        <w:rPr>
          <w:rFonts w:ascii="Times New Roman" w:hAnsi="Times New Roman"/>
          <w:szCs w:val="24"/>
          <w:lang w:eastAsia="ru-RU"/>
        </w:rPr>
      </w:pPr>
      <w:r w:rsidRPr="00343177">
        <w:rPr>
          <w:rFonts w:ascii="Times New Roman" w:hAnsi="Times New Roman"/>
          <w:szCs w:val="24"/>
          <w:lang w:eastAsia="ru-RU"/>
        </w:rPr>
        <w:t>СП 131.13330.2012 Строительная климатология. Актуализированная редакция СНиП 23-01-99*.</w:t>
      </w:r>
    </w:p>
    <w:p w:rsidR="009D3563" w:rsidRDefault="009D3563" w:rsidP="009D3563">
      <w:pPr>
        <w:spacing w:before="120" w:after="120"/>
        <w:ind w:firstLine="709"/>
        <w:jc w:val="both"/>
        <w:outlineLvl w:val="0"/>
      </w:pPr>
    </w:p>
    <w:p w:rsidR="009D3563" w:rsidRDefault="009D3563" w:rsidP="009D3563">
      <w:pPr>
        <w:spacing w:before="120" w:after="120"/>
        <w:ind w:firstLine="709"/>
        <w:jc w:val="both"/>
        <w:outlineLvl w:val="0"/>
      </w:pPr>
    </w:p>
    <w:p w:rsidR="009D3563" w:rsidRPr="00343177" w:rsidRDefault="009D3563" w:rsidP="009D3563">
      <w:pPr>
        <w:spacing w:before="120" w:after="120"/>
        <w:ind w:firstLine="709"/>
        <w:jc w:val="both"/>
        <w:outlineLvl w:val="0"/>
        <w:rPr>
          <w:b/>
          <w:sz w:val="28"/>
          <w:szCs w:val="28"/>
        </w:rPr>
      </w:pPr>
      <w:r w:rsidRPr="00343177">
        <w:rPr>
          <w:b/>
          <w:sz w:val="28"/>
          <w:szCs w:val="28"/>
        </w:rPr>
        <w:t>Цели и задачи Местных нормативов градостроительного проектирования (МНГП)</w:t>
      </w:r>
    </w:p>
    <w:p w:rsidR="009D3563" w:rsidRPr="00AE513B" w:rsidRDefault="009D3563" w:rsidP="009D3563">
      <w:pPr>
        <w:pStyle w:val="Style4"/>
        <w:widowControl/>
        <w:spacing w:line="240" w:lineRule="auto"/>
        <w:ind w:firstLine="709"/>
        <w:jc w:val="both"/>
        <w:rPr>
          <w:rFonts w:ascii="Times New Roman" w:hAnsi="Times New Roman"/>
        </w:rPr>
      </w:pPr>
      <w:r w:rsidRPr="005A4B04">
        <w:rPr>
          <w:rStyle w:val="FontStyle18"/>
          <w:sz w:val="24"/>
          <w:szCs w:val="24"/>
        </w:rPr>
        <w:t xml:space="preserve">Местные нормативы градостроительного проектирования </w:t>
      </w:r>
      <w:r w:rsidRPr="005A4B04">
        <w:rPr>
          <w:rFonts w:ascii="Times New Roman" w:hAnsi="Times New Roman"/>
          <w:sz w:val="24"/>
          <w:szCs w:val="24"/>
        </w:rPr>
        <w:t>муниципального образования «поселок Золотухино»</w:t>
      </w:r>
      <w:r w:rsidRPr="005A4B04">
        <w:rPr>
          <w:rStyle w:val="FontStyle18"/>
          <w:sz w:val="24"/>
          <w:szCs w:val="24"/>
        </w:rPr>
        <w:t xml:space="preserve"> разрабатываются</w:t>
      </w:r>
      <w:r w:rsidRPr="00AE513B">
        <w:rPr>
          <w:rStyle w:val="FontStyle18"/>
          <w:sz w:val="24"/>
          <w:szCs w:val="24"/>
        </w:rPr>
        <w:t xml:space="preserve"> </w:t>
      </w:r>
      <w:r w:rsidRPr="000630B8">
        <w:rPr>
          <w:rStyle w:val="FontStyle18"/>
          <w:sz w:val="24"/>
          <w:szCs w:val="24"/>
        </w:rPr>
        <w:t xml:space="preserve">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№190-ФЗ от 29.12.2014г. и статьей 16  Закона Курской  области от 31.10.2006 № 76-ЗКО «О градостроительной деятельности в Курской области», населения </w:t>
      </w:r>
      <w:r w:rsidRPr="000630B8">
        <w:rPr>
          <w:rFonts w:ascii="Times New Roman" w:hAnsi="Times New Roman"/>
          <w:sz w:val="24"/>
          <w:szCs w:val="24"/>
        </w:rPr>
        <w:t xml:space="preserve">поселка Золотухино </w:t>
      </w:r>
      <w:r w:rsidRPr="000630B8">
        <w:rPr>
          <w:rStyle w:val="FontStyle18"/>
          <w:sz w:val="24"/>
          <w:szCs w:val="24"/>
        </w:rPr>
        <w:t xml:space="preserve">и расчетные показатели максимально допустимого уровня территориальной доступности таких объектов для населения </w:t>
      </w:r>
      <w:r w:rsidRPr="000630B8">
        <w:rPr>
          <w:rFonts w:ascii="Times New Roman" w:hAnsi="Times New Roman"/>
          <w:sz w:val="24"/>
          <w:szCs w:val="24"/>
        </w:rPr>
        <w:t>поселка Золотухино</w:t>
      </w:r>
      <w:r w:rsidRPr="000630B8">
        <w:rPr>
          <w:rStyle w:val="FontStyle18"/>
          <w:sz w:val="24"/>
          <w:szCs w:val="24"/>
        </w:rPr>
        <w:t>.</w:t>
      </w:r>
    </w:p>
    <w:p w:rsidR="009D3563" w:rsidRPr="00343177" w:rsidRDefault="009D3563" w:rsidP="009D3563">
      <w:pPr>
        <w:ind w:firstLine="709"/>
        <w:jc w:val="both"/>
        <w:rPr>
          <w:color w:val="000000"/>
        </w:rPr>
      </w:pPr>
      <w:r w:rsidRPr="00343177">
        <w:t xml:space="preserve">Согласно части 4 статьи 29 Градостроительного Кодекса РФ, </w:t>
      </w:r>
      <w:r w:rsidRPr="00343177">
        <w:rPr>
          <w:color w:val="000000"/>
        </w:rPr>
        <w:t>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w:t>
      </w:r>
      <w:r>
        <w:rPr>
          <w:color w:val="000000"/>
        </w:rPr>
        <w:t>ительного</w:t>
      </w:r>
      <w:r w:rsidRPr="00343177">
        <w:rPr>
          <w:color w:val="000000"/>
        </w:rPr>
        <w:t xml:space="preserve"> Кодекса</w:t>
      </w:r>
      <w:r>
        <w:rPr>
          <w:color w:val="000000"/>
        </w:rPr>
        <w:t xml:space="preserve"> РФ</w:t>
      </w:r>
      <w:r w:rsidRPr="00343177">
        <w:rPr>
          <w:color w:val="000000"/>
        </w:rPr>
        <w:t>, объектами благоустройства территории, иными объектами местного значения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9D3563" w:rsidRPr="00343177" w:rsidRDefault="009D3563" w:rsidP="009D3563">
      <w:pPr>
        <w:ind w:firstLine="709"/>
        <w:jc w:val="both"/>
        <w:rPr>
          <w:color w:val="000000"/>
        </w:rPr>
      </w:pPr>
      <w:r w:rsidRPr="00343177">
        <w:rPr>
          <w:color w:val="000000"/>
        </w:rPr>
        <w:t>Нормируемыми объектами местного значения являются объекты местного значения поселения, городского округа, относящиеся к следующим областям:</w:t>
      </w:r>
    </w:p>
    <w:p w:rsidR="009D3563" w:rsidRPr="00343177" w:rsidRDefault="009D3563" w:rsidP="009D3563">
      <w:pPr>
        <w:ind w:firstLine="709"/>
        <w:jc w:val="both"/>
        <w:rPr>
          <w:color w:val="000000"/>
        </w:rPr>
      </w:pPr>
      <w:r w:rsidRPr="00343177">
        <w:rPr>
          <w:color w:val="000000"/>
        </w:rPr>
        <w:t>а) электро-, тепло-, газо- и водоснабжение населения, водоотведение;</w:t>
      </w:r>
    </w:p>
    <w:p w:rsidR="009D3563" w:rsidRPr="00343177" w:rsidRDefault="009D3563" w:rsidP="009D3563">
      <w:pPr>
        <w:ind w:firstLine="709"/>
        <w:jc w:val="both"/>
        <w:rPr>
          <w:color w:val="000000"/>
        </w:rPr>
      </w:pPr>
      <w:r w:rsidRPr="00343177">
        <w:rPr>
          <w:color w:val="000000"/>
        </w:rPr>
        <w:t>б) автомобильные дороги местного значения;</w:t>
      </w:r>
    </w:p>
    <w:p w:rsidR="009D3563" w:rsidRPr="00343177" w:rsidRDefault="009D3563" w:rsidP="009D3563">
      <w:pPr>
        <w:ind w:firstLine="709"/>
        <w:jc w:val="both"/>
        <w:rPr>
          <w:color w:val="000000"/>
        </w:rPr>
      </w:pPr>
      <w:r w:rsidRPr="00343177">
        <w:rPr>
          <w:color w:val="000000"/>
        </w:rPr>
        <w:t>в) физическая культура и массовый спорт, образование, здравоохранение, утилизация и переработка бытовых и промышленных отходов (с 01.01.2016 – обработка, утилизация, обезвреживание, размещение твердых коммунальных отходов) в случае подготовки генерального плана городского округа;</w:t>
      </w:r>
    </w:p>
    <w:p w:rsidR="009D3563" w:rsidRPr="00C67CCB" w:rsidRDefault="009D3563" w:rsidP="009D3563">
      <w:pPr>
        <w:ind w:firstLine="709"/>
        <w:jc w:val="both"/>
      </w:pPr>
      <w:r w:rsidRPr="00C67CCB">
        <w:t>г) иные области в связи с решением вопросов местного значения поселения, городского округа.</w:t>
      </w:r>
    </w:p>
    <w:p w:rsidR="009D3563" w:rsidRPr="00C67CCB" w:rsidRDefault="009D3563" w:rsidP="009D3563">
      <w:pPr>
        <w:ind w:firstLine="709"/>
        <w:jc w:val="both"/>
      </w:pPr>
      <w:r w:rsidRPr="00C67CCB">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9D3563" w:rsidRPr="00C67CCB" w:rsidRDefault="009D3563" w:rsidP="009D3563">
      <w:pPr>
        <w:ind w:firstLine="709"/>
        <w:jc w:val="both"/>
      </w:pPr>
      <w:r w:rsidRPr="00C67CCB">
        <w:t>К объектам местного значения, подлежащим отображению на генеральном плане поселения, относятся:</w:t>
      </w:r>
    </w:p>
    <w:p w:rsidR="009D3563" w:rsidRPr="00C67CCB" w:rsidRDefault="009D3563" w:rsidP="009D3563">
      <w:pPr>
        <w:ind w:firstLine="709"/>
        <w:jc w:val="both"/>
      </w:pPr>
      <w:r w:rsidRPr="00C67CCB">
        <w:t>1) объекты, находящиеся в собственности муниципального образования;</w:t>
      </w:r>
    </w:p>
    <w:p w:rsidR="009D3563" w:rsidRPr="00C67CCB" w:rsidRDefault="009D3563" w:rsidP="009D3563">
      <w:pPr>
        <w:ind w:firstLine="709"/>
        <w:jc w:val="both"/>
      </w:pPr>
      <w:r w:rsidRPr="00C67CCB">
        <w:t>2) объекты водоотведения, электро-, тепло-, газо-, водоснабжения населения муниципального образования;</w:t>
      </w:r>
    </w:p>
    <w:p w:rsidR="009D3563" w:rsidRPr="00C67CCB" w:rsidRDefault="009D3563" w:rsidP="009D3563">
      <w:pPr>
        <w:ind w:firstLine="709"/>
        <w:jc w:val="both"/>
      </w:pPr>
      <w:r w:rsidRPr="00C67CCB">
        <w:t>3) автомобильные дороги и сооружения на них в границах муниципального образования;</w:t>
      </w:r>
    </w:p>
    <w:p w:rsidR="009D3563" w:rsidRPr="00C67CCB" w:rsidRDefault="009D3563" w:rsidP="009D3563">
      <w:pPr>
        <w:ind w:firstLine="709"/>
        <w:jc w:val="both"/>
      </w:pPr>
      <w:r w:rsidRPr="00C67CCB">
        <w:lastRenderedPageBreak/>
        <w:t>4) объекты капитального строительства, реконструкция, капитальный ремонт которых будет предусмотрен за счет или с участием средств местного бюджета или строительство которых необходимо для осуществления полномочий по вопросам местного значения, определенных федеральным законодательством.</w:t>
      </w:r>
    </w:p>
    <w:p w:rsidR="009D3563" w:rsidRPr="00343177" w:rsidRDefault="009D3563" w:rsidP="009D3563">
      <w:pPr>
        <w:ind w:firstLine="709"/>
        <w:jc w:val="both"/>
      </w:pPr>
      <w:r w:rsidRPr="00C67CCB">
        <w:t>Федеральным законом "Об общих принципах организации местного самоуправления в Российской Федерации" от 06.10.2003 г. №131-ФЗ установлены вопросы местного значения городского, сельского поселения</w:t>
      </w:r>
      <w:r w:rsidRPr="00343177">
        <w:t>.</w:t>
      </w:r>
    </w:p>
    <w:p w:rsidR="009D3563" w:rsidRPr="00343177" w:rsidRDefault="009D3563" w:rsidP="009D3563">
      <w:pPr>
        <w:ind w:firstLine="709"/>
        <w:jc w:val="both"/>
      </w:pPr>
      <w:r w:rsidRPr="00343177">
        <w:t xml:space="preserve">В данном проекте Местных нормативов градостроительного проектирования </w:t>
      </w:r>
      <w:r w:rsidRPr="00AB044B">
        <w:t>муниципального образования «поселок Золотухино»</w:t>
      </w:r>
      <w:r>
        <w:t xml:space="preserve"> </w:t>
      </w:r>
      <w:r w:rsidRPr="00343177">
        <w:t xml:space="preserve">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соответствующих законодательству и </w:t>
      </w:r>
      <w:r>
        <w:t xml:space="preserve"> требованиям т</w:t>
      </w:r>
      <w:r w:rsidRPr="00343177">
        <w:t>ехническ</w:t>
      </w:r>
      <w:r>
        <w:t xml:space="preserve">их регламентов.  </w:t>
      </w:r>
    </w:p>
    <w:p w:rsidR="009D3563" w:rsidRPr="00343177" w:rsidRDefault="009D3563" w:rsidP="009D3563">
      <w:pPr>
        <w:pStyle w:val="aff7"/>
        <w:tabs>
          <w:tab w:val="left" w:pos="465"/>
        </w:tabs>
        <w:spacing w:after="0" w:line="240" w:lineRule="auto"/>
        <w:ind w:left="0" w:firstLine="709"/>
        <w:jc w:val="both"/>
        <w:rPr>
          <w:rFonts w:ascii="Times New Roman" w:hAnsi="Times New Roman"/>
          <w:sz w:val="24"/>
          <w:szCs w:val="24"/>
        </w:rPr>
      </w:pPr>
      <w:r w:rsidRPr="00343177">
        <w:rPr>
          <w:rFonts w:ascii="Times New Roman" w:hAnsi="Times New Roman"/>
          <w:sz w:val="24"/>
          <w:szCs w:val="24"/>
        </w:rPr>
        <w:t>Основными задачами проекта МНГП являются:</w:t>
      </w:r>
    </w:p>
    <w:p w:rsidR="009D3563" w:rsidRPr="00343177" w:rsidRDefault="009D3563" w:rsidP="009D3563">
      <w:pPr>
        <w:pStyle w:val="aff7"/>
        <w:tabs>
          <w:tab w:val="left" w:pos="465"/>
        </w:tabs>
        <w:spacing w:after="0" w:line="240" w:lineRule="auto"/>
        <w:ind w:left="0" w:firstLine="709"/>
        <w:jc w:val="both"/>
        <w:rPr>
          <w:rFonts w:ascii="Times New Roman" w:hAnsi="Times New Roman"/>
          <w:sz w:val="24"/>
          <w:szCs w:val="24"/>
        </w:rPr>
      </w:pPr>
      <w:r w:rsidRPr="00343177">
        <w:rPr>
          <w:rFonts w:ascii="Times New Roman" w:hAnsi="Times New Roman"/>
          <w:sz w:val="24"/>
          <w:szCs w:val="24"/>
        </w:rPr>
        <w:t>1) проведение комплексного анализа территории муниципального образования;</w:t>
      </w:r>
    </w:p>
    <w:p w:rsidR="009D3563" w:rsidRPr="00343177" w:rsidRDefault="009D3563" w:rsidP="009D3563">
      <w:pPr>
        <w:pStyle w:val="aff7"/>
        <w:tabs>
          <w:tab w:val="left" w:pos="465"/>
        </w:tabs>
        <w:spacing w:after="0" w:line="240" w:lineRule="auto"/>
        <w:ind w:left="0" w:firstLine="709"/>
        <w:jc w:val="both"/>
        <w:rPr>
          <w:rFonts w:ascii="Times New Roman" w:hAnsi="Times New Roman"/>
          <w:sz w:val="24"/>
          <w:szCs w:val="24"/>
        </w:rPr>
      </w:pPr>
      <w:r w:rsidRPr="00343177">
        <w:rPr>
          <w:rFonts w:ascii="Times New Roman" w:hAnsi="Times New Roman"/>
          <w:sz w:val="24"/>
          <w:szCs w:val="24"/>
        </w:rPr>
        <w:t>2) расчет с учетом проведенного анализа:</w:t>
      </w:r>
    </w:p>
    <w:p w:rsidR="009D3563" w:rsidRPr="00343177" w:rsidRDefault="009D3563" w:rsidP="009D3563">
      <w:pPr>
        <w:pStyle w:val="aff7"/>
        <w:tabs>
          <w:tab w:val="left" w:pos="351"/>
        </w:tabs>
        <w:spacing w:after="0" w:line="240" w:lineRule="auto"/>
        <w:ind w:left="0" w:firstLine="709"/>
        <w:jc w:val="both"/>
        <w:rPr>
          <w:rFonts w:ascii="Times New Roman" w:hAnsi="Times New Roman"/>
          <w:sz w:val="24"/>
          <w:szCs w:val="24"/>
        </w:rPr>
      </w:pPr>
      <w:r w:rsidRPr="00343177">
        <w:rPr>
          <w:rFonts w:ascii="Times New Roman" w:hAnsi="Times New Roman"/>
          <w:sz w:val="24"/>
          <w:szCs w:val="24"/>
        </w:rPr>
        <w:t>- показателей минимально допустимого уровня обеспеченности населения муниципального образования объектами местного значения,</w:t>
      </w:r>
    </w:p>
    <w:p w:rsidR="009D3563" w:rsidRPr="00343177" w:rsidRDefault="009D3563" w:rsidP="009D3563">
      <w:pPr>
        <w:pStyle w:val="aff7"/>
        <w:tabs>
          <w:tab w:val="left" w:pos="351"/>
        </w:tabs>
        <w:spacing w:after="0" w:line="240" w:lineRule="auto"/>
        <w:ind w:left="0" w:firstLine="709"/>
        <w:jc w:val="both"/>
        <w:rPr>
          <w:rFonts w:ascii="Times New Roman" w:hAnsi="Times New Roman"/>
          <w:sz w:val="24"/>
          <w:szCs w:val="24"/>
        </w:rPr>
      </w:pPr>
      <w:r w:rsidRPr="00343177">
        <w:rPr>
          <w:rFonts w:ascii="Times New Roman" w:hAnsi="Times New Roman"/>
          <w:sz w:val="24"/>
          <w:szCs w:val="24"/>
        </w:rPr>
        <w:t>- показателей территориальной доступности таких объектов для населения муниципального образования;</w:t>
      </w:r>
    </w:p>
    <w:p w:rsidR="009D3563" w:rsidRPr="00343177" w:rsidRDefault="009D3563" w:rsidP="009D3563">
      <w:pPr>
        <w:ind w:firstLine="709"/>
        <w:jc w:val="both"/>
        <w:rPr>
          <w:rFonts w:eastAsia="Calibri"/>
        </w:rPr>
      </w:pPr>
      <w:r w:rsidRPr="00343177">
        <w:t>3) установление правил и области применения расчетных показателей, содержащихся в основной части местных нормативов градостроительного проектирования, в целях создания нормативных показателей градостроительного проектирования для подготовки документов территориального планирования, градостроительного зонирования и документации по планировке территорий.</w:t>
      </w:r>
    </w:p>
    <w:p w:rsidR="009D3563" w:rsidRDefault="009D3563" w:rsidP="009D3563">
      <w:pPr>
        <w:ind w:firstLine="709"/>
        <w:jc w:val="both"/>
      </w:pPr>
    </w:p>
    <w:p w:rsidR="009D3563" w:rsidRDefault="009D3563" w:rsidP="009D3563">
      <w:pPr>
        <w:ind w:firstLine="709"/>
        <w:jc w:val="both"/>
      </w:pPr>
    </w:p>
    <w:p w:rsidR="009D3563" w:rsidRPr="00D44161" w:rsidRDefault="009D3563" w:rsidP="009D3563">
      <w:pPr>
        <w:ind w:firstLine="709"/>
        <w:jc w:val="both"/>
        <w:rPr>
          <w:b/>
          <w:sz w:val="28"/>
          <w:szCs w:val="28"/>
        </w:rPr>
      </w:pPr>
      <w:r w:rsidRPr="00C67CCB">
        <w:rPr>
          <w:b/>
          <w:sz w:val="28"/>
          <w:szCs w:val="28"/>
        </w:rPr>
        <w:t>Расположение и природно-климатические условия</w:t>
      </w:r>
      <w:r w:rsidRPr="00343177">
        <w:rPr>
          <w:sz w:val="28"/>
          <w:szCs w:val="28"/>
        </w:rPr>
        <w:t xml:space="preserve"> </w:t>
      </w:r>
      <w:r w:rsidRPr="00AB044B">
        <w:rPr>
          <w:b/>
          <w:sz w:val="28"/>
          <w:szCs w:val="28"/>
        </w:rPr>
        <w:t>муниципального образования «поселок Золотухино»</w:t>
      </w:r>
      <w:r>
        <w:rPr>
          <w:b/>
          <w:sz w:val="28"/>
          <w:szCs w:val="28"/>
        </w:rPr>
        <w:t xml:space="preserve"> </w:t>
      </w:r>
      <w:r w:rsidRPr="00D44161">
        <w:rPr>
          <w:b/>
          <w:sz w:val="28"/>
          <w:szCs w:val="28"/>
        </w:rPr>
        <w:t>муниципального образования «поселок Золотухино»</w:t>
      </w:r>
    </w:p>
    <w:p w:rsidR="009D3563" w:rsidRDefault="009D3563" w:rsidP="009D3563">
      <w:pPr>
        <w:pStyle w:val="Default"/>
        <w:spacing w:before="120" w:after="120"/>
        <w:ind w:firstLine="709"/>
        <w:jc w:val="both"/>
        <w:rPr>
          <w:b/>
          <w:color w:val="auto"/>
        </w:rPr>
      </w:pPr>
      <w:r w:rsidRPr="00420748">
        <w:rPr>
          <w:b/>
          <w:color w:val="auto"/>
        </w:rPr>
        <w:t>Расположение в системе расселения и административно-территориальное устройство</w:t>
      </w:r>
    </w:p>
    <w:p w:rsidR="009D3563" w:rsidRPr="00275C61" w:rsidRDefault="009D3563" w:rsidP="009D3563">
      <w:pPr>
        <w:pStyle w:val="Default"/>
        <w:ind w:firstLine="709"/>
        <w:jc w:val="both"/>
        <w:rPr>
          <w:color w:val="auto"/>
        </w:rPr>
      </w:pPr>
      <w:r w:rsidRPr="00275C61">
        <w:rPr>
          <w:color w:val="auto"/>
        </w:rPr>
        <w:t>Поселок Золотухино расположен в северной части Курской области в 40 км от областного центра города Курск, в центральной части Среднерусской возвышенности на берегу реки Снова (приток Тускарь) в месте впадения в неё р. Полевая Снова.</w:t>
      </w:r>
    </w:p>
    <w:p w:rsidR="009D3563" w:rsidRPr="00275C61" w:rsidRDefault="009D3563" w:rsidP="009D3563">
      <w:pPr>
        <w:pStyle w:val="Default"/>
        <w:ind w:firstLine="709"/>
        <w:jc w:val="both"/>
        <w:rPr>
          <w:color w:val="auto"/>
        </w:rPr>
      </w:pPr>
      <w:r w:rsidRPr="00275C61">
        <w:rPr>
          <w:color w:val="auto"/>
        </w:rPr>
        <w:t xml:space="preserve"> Поселок Золотухино является административным центром Золотухинского муниципального района. </w:t>
      </w:r>
    </w:p>
    <w:p w:rsidR="009D3563" w:rsidRPr="00275C61" w:rsidRDefault="009D3563" w:rsidP="009D3563">
      <w:pPr>
        <w:pStyle w:val="Default"/>
        <w:ind w:firstLine="709"/>
        <w:jc w:val="both"/>
        <w:rPr>
          <w:color w:val="auto"/>
        </w:rPr>
      </w:pPr>
      <w:r w:rsidRPr="00275C61">
        <w:rPr>
          <w:color w:val="auto"/>
        </w:rPr>
        <w:t>Внешние связи поселка Золотухино представлены линией Орловско-Курского отделения Московской железной дороги, а так же автомобильной дорогой регионального значения и сетью автодорог местного значения:</w:t>
      </w:r>
    </w:p>
    <w:p w:rsidR="009D3563" w:rsidRPr="00275C61" w:rsidRDefault="009D3563" w:rsidP="009D3563">
      <w:pPr>
        <w:pStyle w:val="Default"/>
        <w:ind w:firstLine="709"/>
        <w:jc w:val="both"/>
        <w:rPr>
          <w:color w:val="auto"/>
        </w:rPr>
      </w:pPr>
      <w:r w:rsidRPr="00275C61">
        <w:rPr>
          <w:color w:val="auto"/>
        </w:rPr>
        <w:t xml:space="preserve">с областным центром </w:t>
      </w:r>
    </w:p>
    <w:p w:rsidR="009D3563" w:rsidRPr="00275C61" w:rsidRDefault="009D3563" w:rsidP="009D3563">
      <w:pPr>
        <w:pStyle w:val="Default"/>
        <w:ind w:firstLine="709"/>
        <w:jc w:val="both"/>
        <w:rPr>
          <w:color w:val="auto"/>
        </w:rPr>
      </w:pPr>
      <w:r w:rsidRPr="00275C61">
        <w:rPr>
          <w:color w:val="auto"/>
        </w:rPr>
        <w:t>-Курск (44 км);</w:t>
      </w:r>
    </w:p>
    <w:p w:rsidR="009D3563" w:rsidRPr="00275C61" w:rsidRDefault="009D3563" w:rsidP="009D3563">
      <w:pPr>
        <w:pStyle w:val="Default"/>
        <w:ind w:firstLine="709"/>
        <w:jc w:val="both"/>
        <w:rPr>
          <w:color w:val="auto"/>
        </w:rPr>
      </w:pPr>
      <w:r w:rsidRPr="00275C61">
        <w:rPr>
          <w:color w:val="auto"/>
        </w:rPr>
        <w:t xml:space="preserve">с районными центрами: </w:t>
      </w:r>
    </w:p>
    <w:p w:rsidR="009D3563" w:rsidRPr="00275C61" w:rsidRDefault="009D3563" w:rsidP="009D3563">
      <w:pPr>
        <w:pStyle w:val="Default"/>
        <w:ind w:firstLine="709"/>
        <w:jc w:val="both"/>
        <w:rPr>
          <w:color w:val="auto"/>
        </w:rPr>
      </w:pPr>
      <w:r w:rsidRPr="00275C61">
        <w:rPr>
          <w:color w:val="auto"/>
        </w:rPr>
        <w:t>-Фатеж (42 км);</w:t>
      </w:r>
    </w:p>
    <w:p w:rsidR="009D3563" w:rsidRPr="00275C61" w:rsidRDefault="009D3563" w:rsidP="009D3563">
      <w:pPr>
        <w:pStyle w:val="Default"/>
        <w:ind w:firstLine="709"/>
        <w:jc w:val="both"/>
        <w:rPr>
          <w:color w:val="auto"/>
        </w:rPr>
      </w:pPr>
      <w:r w:rsidRPr="00275C61">
        <w:rPr>
          <w:color w:val="auto"/>
        </w:rPr>
        <w:t>-Поныри (32 км).</w:t>
      </w:r>
    </w:p>
    <w:p w:rsidR="009D3563" w:rsidRPr="00275C61" w:rsidRDefault="009D3563" w:rsidP="009D3563">
      <w:pPr>
        <w:pStyle w:val="Default"/>
        <w:ind w:firstLine="709"/>
        <w:jc w:val="both"/>
        <w:rPr>
          <w:color w:val="auto"/>
        </w:rPr>
      </w:pPr>
      <w:r w:rsidRPr="00275C61">
        <w:rPr>
          <w:color w:val="auto"/>
        </w:rPr>
        <w:t>Железная дорога делит территорию поселка на две части: западную и восточную части. Железнодорожная станция «Золотухино» расположена в центре поселка. Прилегающие к поселку территории представляют собой сельскохозяйственные угодья.</w:t>
      </w:r>
    </w:p>
    <w:p w:rsidR="009D3563" w:rsidRDefault="009D3563" w:rsidP="009D3563">
      <w:pPr>
        <w:pStyle w:val="Default"/>
        <w:ind w:firstLine="709"/>
        <w:jc w:val="both"/>
        <w:rPr>
          <w:color w:val="auto"/>
        </w:rPr>
      </w:pPr>
      <w:r w:rsidRPr="00275C61">
        <w:rPr>
          <w:color w:val="auto"/>
        </w:rPr>
        <w:t xml:space="preserve">Границы поселка Золотухино определены Уставом муниципального образования «поселок Золотухино» Золотухинского района Курской области. </w:t>
      </w:r>
    </w:p>
    <w:p w:rsidR="009D3563" w:rsidRDefault="009D3563" w:rsidP="009D3563">
      <w:pPr>
        <w:pStyle w:val="Default"/>
        <w:ind w:firstLine="709"/>
        <w:jc w:val="both"/>
        <w:rPr>
          <w:color w:val="auto"/>
        </w:rPr>
      </w:pPr>
    </w:p>
    <w:p w:rsidR="009D3563" w:rsidRDefault="009D3563" w:rsidP="009D3563">
      <w:pPr>
        <w:pStyle w:val="Default"/>
        <w:ind w:firstLine="709"/>
        <w:jc w:val="both"/>
        <w:rPr>
          <w:color w:val="auto"/>
        </w:rPr>
      </w:pPr>
      <w:r w:rsidRPr="00275C61">
        <w:rPr>
          <w:color w:val="auto"/>
        </w:rPr>
        <w:t>Сведения о населении муниципального образования на 01.01.2016 г.</w:t>
      </w:r>
    </w:p>
    <w:tbl>
      <w:tblPr>
        <w:tblW w:w="92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5"/>
        <w:gridCol w:w="1935"/>
        <w:gridCol w:w="2310"/>
        <w:gridCol w:w="2235"/>
      </w:tblGrid>
      <w:tr w:rsidR="009D3563" w:rsidTr="007014F4">
        <w:trPr>
          <w:trHeight w:val="480"/>
        </w:trPr>
        <w:tc>
          <w:tcPr>
            <w:tcW w:w="2805" w:type="dxa"/>
          </w:tcPr>
          <w:p w:rsidR="009D3563" w:rsidRPr="00663F55" w:rsidRDefault="009D3563" w:rsidP="007014F4">
            <w:pPr>
              <w:pStyle w:val="Default"/>
              <w:ind w:left="36" w:hanging="36"/>
              <w:jc w:val="center"/>
              <w:rPr>
                <w:color w:val="auto"/>
              </w:rPr>
            </w:pPr>
            <w:r w:rsidRPr="00663F55">
              <w:rPr>
                <w:color w:val="auto"/>
              </w:rPr>
              <w:lastRenderedPageBreak/>
              <w:t>Наименование населенного пункта</w:t>
            </w:r>
          </w:p>
        </w:tc>
        <w:tc>
          <w:tcPr>
            <w:tcW w:w="1935" w:type="dxa"/>
          </w:tcPr>
          <w:p w:rsidR="009D3563" w:rsidRPr="00663F55" w:rsidRDefault="009D3563" w:rsidP="007014F4">
            <w:pPr>
              <w:pStyle w:val="Default"/>
              <w:jc w:val="center"/>
              <w:rPr>
                <w:color w:val="auto"/>
              </w:rPr>
            </w:pPr>
            <w:r w:rsidRPr="00663F55">
              <w:rPr>
                <w:color w:val="auto"/>
              </w:rPr>
              <w:t>Число домов</w:t>
            </w:r>
          </w:p>
        </w:tc>
        <w:tc>
          <w:tcPr>
            <w:tcW w:w="2310" w:type="dxa"/>
          </w:tcPr>
          <w:p w:rsidR="009D3563" w:rsidRPr="00663F55" w:rsidRDefault="009D3563" w:rsidP="007014F4">
            <w:pPr>
              <w:pStyle w:val="Default"/>
              <w:jc w:val="center"/>
              <w:rPr>
                <w:color w:val="auto"/>
              </w:rPr>
            </w:pPr>
            <w:r w:rsidRPr="00663F55">
              <w:rPr>
                <w:color w:val="auto"/>
              </w:rPr>
              <w:t>Общая численность,</w:t>
            </w:r>
          </w:p>
          <w:p w:rsidR="009D3563" w:rsidRPr="00663F55" w:rsidRDefault="009D3563" w:rsidP="007014F4">
            <w:pPr>
              <w:pStyle w:val="Default"/>
              <w:jc w:val="center"/>
              <w:rPr>
                <w:color w:val="auto"/>
              </w:rPr>
            </w:pPr>
            <w:r w:rsidRPr="00663F55">
              <w:rPr>
                <w:color w:val="auto"/>
              </w:rPr>
              <w:t>чел.</w:t>
            </w:r>
          </w:p>
        </w:tc>
        <w:tc>
          <w:tcPr>
            <w:tcW w:w="2235" w:type="dxa"/>
          </w:tcPr>
          <w:p w:rsidR="009D3563" w:rsidRPr="00663F55" w:rsidRDefault="009D3563" w:rsidP="007014F4">
            <w:pPr>
              <w:jc w:val="center"/>
            </w:pPr>
            <w:r w:rsidRPr="00663F55">
              <w:t>Площадь,</w:t>
            </w:r>
          </w:p>
          <w:p w:rsidR="009D3563" w:rsidRPr="00663F55" w:rsidRDefault="009D3563" w:rsidP="007014F4">
            <w:pPr>
              <w:jc w:val="center"/>
            </w:pPr>
            <w:r w:rsidRPr="00663F55">
              <w:t>га</w:t>
            </w:r>
          </w:p>
          <w:p w:rsidR="009D3563" w:rsidRPr="00663F55" w:rsidRDefault="009D3563" w:rsidP="007014F4">
            <w:pPr>
              <w:pStyle w:val="Default"/>
              <w:jc w:val="center"/>
              <w:rPr>
                <w:color w:val="auto"/>
              </w:rPr>
            </w:pPr>
          </w:p>
        </w:tc>
      </w:tr>
      <w:tr w:rsidR="009D3563" w:rsidTr="007014F4">
        <w:trPr>
          <w:trHeight w:val="480"/>
        </w:trPr>
        <w:tc>
          <w:tcPr>
            <w:tcW w:w="2805" w:type="dxa"/>
          </w:tcPr>
          <w:p w:rsidR="009D3563" w:rsidRPr="0011290E" w:rsidRDefault="009D3563" w:rsidP="007014F4">
            <w:pPr>
              <w:pStyle w:val="Default"/>
              <w:ind w:left="36" w:hanging="36"/>
              <w:jc w:val="center"/>
              <w:rPr>
                <w:color w:val="auto"/>
              </w:rPr>
            </w:pPr>
            <w:r w:rsidRPr="0011290E">
              <w:rPr>
                <w:color w:val="auto"/>
              </w:rPr>
              <w:t>п.Золотухино</w:t>
            </w:r>
          </w:p>
        </w:tc>
        <w:tc>
          <w:tcPr>
            <w:tcW w:w="1935" w:type="dxa"/>
          </w:tcPr>
          <w:p w:rsidR="009D3563" w:rsidRPr="0011290E" w:rsidRDefault="009D3563" w:rsidP="007014F4">
            <w:pPr>
              <w:pStyle w:val="Default"/>
              <w:jc w:val="center"/>
              <w:rPr>
                <w:color w:val="auto"/>
              </w:rPr>
            </w:pPr>
            <w:r w:rsidRPr="0011290E">
              <w:rPr>
                <w:color w:val="auto"/>
              </w:rPr>
              <w:t>1230</w:t>
            </w:r>
          </w:p>
        </w:tc>
        <w:tc>
          <w:tcPr>
            <w:tcW w:w="2310" w:type="dxa"/>
          </w:tcPr>
          <w:p w:rsidR="009D3563" w:rsidRPr="0011290E" w:rsidRDefault="009D3563" w:rsidP="007014F4">
            <w:pPr>
              <w:pStyle w:val="Default"/>
              <w:jc w:val="center"/>
              <w:rPr>
                <w:color w:val="auto"/>
              </w:rPr>
            </w:pPr>
            <w:r w:rsidRPr="0011290E">
              <w:rPr>
                <w:color w:val="auto"/>
              </w:rPr>
              <w:t>4970</w:t>
            </w:r>
          </w:p>
        </w:tc>
        <w:tc>
          <w:tcPr>
            <w:tcW w:w="2235" w:type="dxa"/>
          </w:tcPr>
          <w:p w:rsidR="009D3563" w:rsidRPr="0011290E" w:rsidRDefault="009D3563" w:rsidP="007014F4">
            <w:pPr>
              <w:jc w:val="center"/>
            </w:pPr>
            <w:r w:rsidRPr="0011290E">
              <w:t>651</w:t>
            </w:r>
          </w:p>
        </w:tc>
      </w:tr>
    </w:tbl>
    <w:p w:rsidR="009D3563" w:rsidRPr="00275C61" w:rsidRDefault="009D3563" w:rsidP="009D3563">
      <w:pPr>
        <w:pStyle w:val="Default"/>
        <w:ind w:firstLine="709"/>
        <w:jc w:val="both"/>
        <w:rPr>
          <w:color w:val="auto"/>
        </w:rPr>
      </w:pPr>
    </w:p>
    <w:p w:rsidR="009D3563" w:rsidRPr="00275C61" w:rsidRDefault="009D3563" w:rsidP="009D3563">
      <w:pPr>
        <w:pStyle w:val="Default"/>
        <w:ind w:firstLine="709"/>
        <w:jc w:val="both"/>
        <w:rPr>
          <w:color w:val="auto"/>
        </w:rPr>
      </w:pPr>
      <w:r w:rsidRPr="00275C61">
        <w:rPr>
          <w:color w:val="auto"/>
        </w:rPr>
        <w:t xml:space="preserve">Золотухинский район был создан на основании постановления ВЦИК от 10 ноября 1930 года  в результате упразднённых Свободинского и Поныровского районов. </w:t>
      </w:r>
    </w:p>
    <w:p w:rsidR="009D3563" w:rsidRPr="00275C61" w:rsidRDefault="009D3563" w:rsidP="009D3563">
      <w:pPr>
        <w:pStyle w:val="Default"/>
        <w:ind w:firstLine="709"/>
        <w:jc w:val="both"/>
        <w:rPr>
          <w:color w:val="auto"/>
        </w:rPr>
      </w:pPr>
      <w:r w:rsidRPr="00275C61">
        <w:rPr>
          <w:color w:val="auto"/>
        </w:rPr>
        <w:t xml:space="preserve">В 1964 году в Курской области были образованы новые рабочие посёлки. Решением Курского облисполкома № 308 от 4 мая 1967 года с. Золотухино Золотухинского района было отнесено к категории рабочего посёлка. </w:t>
      </w:r>
    </w:p>
    <w:p w:rsidR="009D3563" w:rsidRPr="00275C61" w:rsidRDefault="009D3563" w:rsidP="009D3563">
      <w:pPr>
        <w:pStyle w:val="Default"/>
        <w:ind w:firstLine="709"/>
        <w:jc w:val="both"/>
        <w:rPr>
          <w:color w:val="auto"/>
        </w:rPr>
      </w:pPr>
      <w:r w:rsidRPr="00275C61">
        <w:rPr>
          <w:color w:val="auto"/>
        </w:rPr>
        <w:t>Поселок Золотухино является основным транспортно-планировочным центром, выполняющим роль системообразующего районного центра.</w:t>
      </w:r>
    </w:p>
    <w:p w:rsidR="009D3563" w:rsidRPr="00275C61" w:rsidRDefault="009D3563" w:rsidP="009D3563">
      <w:pPr>
        <w:pStyle w:val="Default"/>
        <w:ind w:firstLine="709"/>
        <w:jc w:val="both"/>
        <w:rPr>
          <w:color w:val="auto"/>
        </w:rPr>
      </w:pPr>
      <w:r w:rsidRPr="00275C61">
        <w:rPr>
          <w:color w:val="auto"/>
        </w:rPr>
        <w:t xml:space="preserve">На территории поселка Золотухино проживает 19% от общей численности населения Золотухинского района. Плотность населения поселка составляет 763,4 чел/км2, что в 39 раз выше плотности населения района (18,9 чел/км2). Всего в Золотухинском районе насчитывается 137 населенных пунктов. </w:t>
      </w:r>
    </w:p>
    <w:p w:rsidR="009D3563" w:rsidRPr="00275C61" w:rsidRDefault="009D3563" w:rsidP="009D3563">
      <w:pPr>
        <w:pStyle w:val="Default"/>
        <w:ind w:firstLine="709"/>
        <w:jc w:val="both"/>
        <w:rPr>
          <w:color w:val="auto"/>
        </w:rPr>
      </w:pPr>
      <w:r w:rsidRPr="00275C61">
        <w:rPr>
          <w:color w:val="auto"/>
        </w:rPr>
        <w:t xml:space="preserve">Определение назначения территории муниципального образования исходит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w:t>
      </w:r>
    </w:p>
    <w:p w:rsidR="009D3563" w:rsidRPr="00275C61" w:rsidRDefault="009D3563" w:rsidP="009D3563">
      <w:pPr>
        <w:pStyle w:val="Default"/>
        <w:ind w:firstLine="709"/>
        <w:jc w:val="both"/>
        <w:rPr>
          <w:color w:val="auto"/>
        </w:rPr>
      </w:pPr>
      <w:r w:rsidRPr="00275C61">
        <w:rPr>
          <w:color w:val="auto"/>
        </w:rPr>
        <w:t>Задачи территориального планирования имеют целеполагающий характер, выражающийся в экономической, социальной, средовой и природ пользовательской составляющих. Обеспечение условий для устойчивого экономического развития муниципального образования достигается решением следующих задач:</w:t>
      </w:r>
    </w:p>
    <w:p w:rsidR="009D3563" w:rsidRPr="00275C61" w:rsidRDefault="009D3563" w:rsidP="009D3563">
      <w:pPr>
        <w:pStyle w:val="Default"/>
        <w:ind w:firstLine="709"/>
        <w:jc w:val="both"/>
        <w:rPr>
          <w:color w:val="auto"/>
        </w:rPr>
      </w:pPr>
      <w:r w:rsidRPr="00275C61">
        <w:rPr>
          <w:color w:val="auto"/>
        </w:rPr>
        <w:t>- формирование территориально-хозяйственной организации муниципального образования, обеспечивающей оптимальные условия для развития всех видов хозяйственной деятельности, являющихся экономической базой развития территории;</w:t>
      </w:r>
    </w:p>
    <w:p w:rsidR="009D3563" w:rsidRPr="00275C61" w:rsidRDefault="009D3563" w:rsidP="009D3563">
      <w:pPr>
        <w:pStyle w:val="Default"/>
        <w:ind w:firstLine="709"/>
        <w:jc w:val="both"/>
        <w:rPr>
          <w:color w:val="auto"/>
        </w:rPr>
      </w:pPr>
      <w:r w:rsidRPr="00275C61">
        <w:rPr>
          <w:color w:val="auto"/>
        </w:rPr>
        <w:t xml:space="preserve">- повышение уровня жизни и условий проживания населения в муниципальном образовании, формирование благоприятных условий жизнедеятельности населения для развития человеческого потенциала при обеспечении конституционных социальных прав и гарантий с использованием социальных стандартов, и норм; </w:t>
      </w:r>
    </w:p>
    <w:p w:rsidR="009D3563" w:rsidRPr="00275C61" w:rsidRDefault="009D3563" w:rsidP="009D3563">
      <w:pPr>
        <w:pStyle w:val="Default"/>
        <w:ind w:firstLine="709"/>
        <w:jc w:val="both"/>
        <w:rPr>
          <w:color w:val="auto"/>
        </w:rPr>
      </w:pPr>
      <w:r w:rsidRPr="00275C61">
        <w:rPr>
          <w:color w:val="auto"/>
        </w:rPr>
        <w:t>- экологическое и экономичное использование трудовых, земельных, водных и других ресурсов, улучшение экологической ситуации и повышение качества среды проживания граждан;</w:t>
      </w:r>
    </w:p>
    <w:p w:rsidR="009D3563" w:rsidRPr="00275C61" w:rsidRDefault="009D3563" w:rsidP="009D3563">
      <w:pPr>
        <w:pStyle w:val="Default"/>
        <w:ind w:firstLine="709"/>
        <w:jc w:val="both"/>
        <w:rPr>
          <w:color w:val="auto"/>
        </w:rPr>
      </w:pPr>
      <w:r w:rsidRPr="00275C61">
        <w:rPr>
          <w:color w:val="auto"/>
        </w:rPr>
        <w:t>- внедрение и обоснование предложений по модернизации и реконструкции инженерно-коммуникационных систем и транспортной инфраструктуры;</w:t>
      </w:r>
    </w:p>
    <w:p w:rsidR="009D3563" w:rsidRPr="00275C61" w:rsidRDefault="009D3563" w:rsidP="009D3563">
      <w:pPr>
        <w:pStyle w:val="Default"/>
        <w:ind w:firstLine="709"/>
        <w:jc w:val="both"/>
        <w:rPr>
          <w:color w:val="auto"/>
        </w:rPr>
      </w:pPr>
      <w:r w:rsidRPr="00275C61">
        <w:rPr>
          <w:color w:val="auto"/>
        </w:rPr>
        <w:t>- изыскание и создание рекреационных и туристических объектов на территории муниципального образования, создающих центры массового и культурного отдыха населения муниципального образования и района и привлекающих дополнительные источники дохода в местный бюджет;</w:t>
      </w:r>
    </w:p>
    <w:p w:rsidR="009D3563" w:rsidRPr="00275C61" w:rsidRDefault="009D3563" w:rsidP="009D3563">
      <w:pPr>
        <w:pStyle w:val="Default"/>
        <w:ind w:firstLine="709"/>
        <w:jc w:val="both"/>
        <w:rPr>
          <w:color w:val="auto"/>
        </w:rPr>
      </w:pPr>
      <w:r w:rsidRPr="00275C61">
        <w:rPr>
          <w:color w:val="auto"/>
        </w:rPr>
        <w:t>- достижение долговременной безопасности жизнедеятельности населения и экономического развития путем создания территориально организованной сети объектов защитных сооружений, коридоров и районов эвакуации населения в условиях ЧС.</w:t>
      </w:r>
    </w:p>
    <w:p w:rsidR="009D3563" w:rsidRDefault="009D3563" w:rsidP="009D3563">
      <w:pPr>
        <w:pStyle w:val="Default"/>
        <w:ind w:firstLine="709"/>
        <w:jc w:val="both"/>
        <w:rPr>
          <w:b/>
          <w:color w:val="auto"/>
        </w:rPr>
      </w:pPr>
    </w:p>
    <w:p w:rsidR="009D3563" w:rsidRDefault="009D3563" w:rsidP="009D3563">
      <w:pPr>
        <w:pStyle w:val="Default"/>
        <w:ind w:firstLine="709"/>
        <w:jc w:val="both"/>
        <w:rPr>
          <w:b/>
          <w:color w:val="auto"/>
        </w:rPr>
      </w:pPr>
      <w:r w:rsidRPr="00834729">
        <w:rPr>
          <w:b/>
          <w:color w:val="auto"/>
        </w:rPr>
        <w:t>Природно-климатические условия</w:t>
      </w:r>
    </w:p>
    <w:p w:rsidR="009D3563" w:rsidRDefault="009D3563" w:rsidP="009D3563">
      <w:pPr>
        <w:pStyle w:val="Default"/>
        <w:ind w:firstLine="709"/>
        <w:jc w:val="both"/>
        <w:rPr>
          <w:b/>
          <w:color w:val="auto"/>
        </w:rPr>
      </w:pPr>
    </w:p>
    <w:p w:rsidR="009D3563" w:rsidRPr="009D3563" w:rsidRDefault="009D3563" w:rsidP="009D3563">
      <w:pPr>
        <w:pStyle w:val="Default"/>
        <w:ind w:firstLine="709"/>
        <w:jc w:val="both"/>
        <w:rPr>
          <w:b/>
          <w:color w:val="auto"/>
        </w:rPr>
      </w:pPr>
      <w:r w:rsidRPr="00834729">
        <w:rPr>
          <w:bCs/>
        </w:rPr>
        <w:t xml:space="preserve">Территория п.Золотухино </w:t>
      </w:r>
      <w:r w:rsidRPr="00834729">
        <w:t>расположена</w:t>
      </w:r>
      <w:r w:rsidRPr="00834729">
        <w:rPr>
          <w:bCs/>
        </w:rPr>
        <w:t xml:space="preserve"> </w:t>
      </w:r>
      <w:r w:rsidRPr="00834729">
        <w:t xml:space="preserve">в зоне </w:t>
      </w:r>
      <w:r w:rsidRPr="00834729">
        <w:rPr>
          <w:bCs/>
        </w:rPr>
        <w:t xml:space="preserve">умеренно-континентального климата </w:t>
      </w:r>
      <w:r w:rsidRPr="00834729">
        <w:t>мягкой зимой и умеренно влажного лета</w:t>
      </w:r>
      <w:r w:rsidRPr="00834729">
        <w:rPr>
          <w:bCs/>
        </w:rPr>
        <w:t>. Среднегодовая температура воздуха +4,6°C, среднемесячная температура июля +18,8°C, а января –9,8°C, максимальная +37</w:t>
      </w:r>
      <w:r w:rsidRPr="00834729">
        <w:rPr>
          <w:bCs/>
          <w:vertAlign w:val="superscript"/>
        </w:rPr>
        <w:t>0</w:t>
      </w:r>
      <w:r w:rsidRPr="00834729">
        <w:rPr>
          <w:bCs/>
        </w:rPr>
        <w:t>, минимальная -38</w:t>
      </w:r>
      <w:r w:rsidRPr="00834729">
        <w:rPr>
          <w:bCs/>
          <w:vertAlign w:val="superscript"/>
        </w:rPr>
        <w:t>0</w:t>
      </w:r>
      <w:r w:rsidRPr="00834729">
        <w:rPr>
          <w:bCs/>
        </w:rPr>
        <w:t>. Число дней в году с температурой выше +</w:t>
      </w:r>
      <w:smartTag w:uri="urn:schemas-microsoft-com:office:smarttags" w:element="metricconverter">
        <w:smartTagPr>
          <w:attr w:name="ProductID" w:val="5ﾰC"/>
        </w:smartTagPr>
        <w:r w:rsidRPr="00834729">
          <w:rPr>
            <w:bCs/>
          </w:rPr>
          <w:t>5°C</w:t>
        </w:r>
      </w:smartTag>
      <w:r w:rsidRPr="00834729">
        <w:rPr>
          <w:bCs/>
        </w:rPr>
        <w:t xml:space="preserve"> составляет около 180 дней.</w:t>
      </w:r>
    </w:p>
    <w:p w:rsidR="009D3563" w:rsidRPr="00834729" w:rsidRDefault="009D3563" w:rsidP="009D3563">
      <w:pPr>
        <w:pStyle w:val="a4"/>
        <w:numPr>
          <w:ilvl w:val="0"/>
          <w:numId w:val="0"/>
        </w:numPr>
        <w:spacing w:before="0" w:beforeAutospacing="0" w:after="0" w:afterAutospacing="0"/>
        <w:ind w:firstLine="709"/>
        <w:jc w:val="both"/>
        <w:rPr>
          <w:rFonts w:ascii="Times New Roman" w:hAnsi="Times New Roman" w:cs="Times New Roman"/>
          <w:bCs/>
          <w:sz w:val="24"/>
          <w:szCs w:val="24"/>
        </w:rPr>
      </w:pPr>
      <w:r w:rsidRPr="00834729">
        <w:rPr>
          <w:rFonts w:ascii="Times New Roman" w:hAnsi="Times New Roman" w:cs="Times New Roman"/>
          <w:bCs/>
          <w:sz w:val="24"/>
          <w:szCs w:val="24"/>
        </w:rPr>
        <w:lastRenderedPageBreak/>
        <w:t xml:space="preserve">Весенние заморозки продолжаются в среднем до 4 мая. Осенние заморозки начинаются в конце сентября начале октября. Средняя продолжительность безморозного периода 151 день в году. </w:t>
      </w:r>
    </w:p>
    <w:p w:rsidR="009D3563" w:rsidRPr="00834729" w:rsidRDefault="009D3563" w:rsidP="009D3563">
      <w:pPr>
        <w:pStyle w:val="a4"/>
        <w:numPr>
          <w:ilvl w:val="0"/>
          <w:numId w:val="0"/>
        </w:numPr>
        <w:spacing w:before="0" w:beforeAutospacing="0" w:after="0" w:afterAutospacing="0"/>
        <w:ind w:firstLine="709"/>
        <w:jc w:val="both"/>
        <w:rPr>
          <w:rFonts w:ascii="Times New Roman" w:hAnsi="Times New Roman" w:cs="Times New Roman"/>
          <w:bCs/>
          <w:sz w:val="24"/>
          <w:szCs w:val="24"/>
        </w:rPr>
      </w:pPr>
      <w:r w:rsidRPr="00834729">
        <w:rPr>
          <w:rFonts w:ascii="Times New Roman" w:hAnsi="Times New Roman" w:cs="Times New Roman"/>
          <w:bCs/>
          <w:sz w:val="24"/>
          <w:szCs w:val="24"/>
        </w:rPr>
        <w:t>Среднегодовое количество осадков колеблется в пределах 575-</w:t>
      </w:r>
      <w:smartTag w:uri="urn:schemas-microsoft-com:office:smarttags" w:element="metricconverter">
        <w:smartTagPr>
          <w:attr w:name="ProductID" w:val="580 мм"/>
        </w:smartTagPr>
        <w:r w:rsidRPr="00834729">
          <w:rPr>
            <w:rFonts w:ascii="Times New Roman" w:hAnsi="Times New Roman" w:cs="Times New Roman"/>
            <w:bCs/>
            <w:sz w:val="24"/>
            <w:szCs w:val="24"/>
          </w:rPr>
          <w:t>580 мм</w:t>
        </w:r>
      </w:smartTag>
      <w:r w:rsidRPr="00834729">
        <w:rPr>
          <w:rFonts w:ascii="Times New Roman" w:hAnsi="Times New Roman" w:cs="Times New Roman"/>
          <w:bCs/>
          <w:sz w:val="24"/>
          <w:szCs w:val="24"/>
        </w:rPr>
        <w:t>. Наибольшее количество осадков в виде дождей выпадает в летние месяцы, а наименьшее – в феврале.</w:t>
      </w:r>
    </w:p>
    <w:p w:rsidR="009D3563" w:rsidRPr="00834729" w:rsidRDefault="009D3563" w:rsidP="009D3563">
      <w:pPr>
        <w:pStyle w:val="a4"/>
        <w:numPr>
          <w:ilvl w:val="0"/>
          <w:numId w:val="0"/>
        </w:numPr>
        <w:spacing w:before="0" w:beforeAutospacing="0" w:after="0" w:afterAutospacing="0"/>
        <w:ind w:firstLine="709"/>
        <w:jc w:val="both"/>
        <w:rPr>
          <w:rFonts w:ascii="Times New Roman" w:hAnsi="Times New Roman" w:cs="Times New Roman"/>
          <w:bCs/>
          <w:sz w:val="24"/>
          <w:szCs w:val="24"/>
        </w:rPr>
      </w:pPr>
      <w:r w:rsidRPr="00834729">
        <w:rPr>
          <w:rFonts w:ascii="Times New Roman" w:hAnsi="Times New Roman" w:cs="Times New Roman"/>
          <w:bCs/>
          <w:sz w:val="24"/>
          <w:szCs w:val="24"/>
        </w:rPr>
        <w:t>Несмотря на явное преобладание атмосферных осадков в теплый период, количество их не покрывает расходов влаги в вегетационный период растений.</w:t>
      </w:r>
    </w:p>
    <w:p w:rsidR="009D3563" w:rsidRPr="00834729" w:rsidRDefault="009D3563" w:rsidP="009D3563">
      <w:pPr>
        <w:pStyle w:val="a4"/>
        <w:numPr>
          <w:ilvl w:val="0"/>
          <w:numId w:val="0"/>
        </w:numPr>
        <w:spacing w:before="0" w:beforeAutospacing="0" w:after="0" w:afterAutospacing="0"/>
        <w:ind w:firstLine="709"/>
        <w:jc w:val="both"/>
        <w:rPr>
          <w:rFonts w:ascii="Times New Roman" w:hAnsi="Times New Roman" w:cs="Times New Roman"/>
          <w:bCs/>
          <w:sz w:val="24"/>
          <w:szCs w:val="24"/>
        </w:rPr>
      </w:pPr>
      <w:r w:rsidRPr="00834729">
        <w:rPr>
          <w:rFonts w:ascii="Times New Roman" w:hAnsi="Times New Roman" w:cs="Times New Roman"/>
          <w:bCs/>
          <w:sz w:val="24"/>
          <w:szCs w:val="24"/>
        </w:rPr>
        <w:t>Ветровой режим меняется мало. В теплый период (апрель-сентябрь) преобладают западные, северо-западные и северо-восточные ветры, в холодный период (октябрь-март) – юго-западные, западные и юго-восточные.</w:t>
      </w:r>
    </w:p>
    <w:p w:rsidR="009D3563" w:rsidRPr="00834729" w:rsidRDefault="009D3563" w:rsidP="009D3563">
      <w:pPr>
        <w:pStyle w:val="a4"/>
        <w:numPr>
          <w:ilvl w:val="0"/>
          <w:numId w:val="0"/>
        </w:numPr>
        <w:spacing w:before="0" w:beforeAutospacing="0" w:after="0" w:afterAutospacing="0"/>
        <w:ind w:firstLine="709"/>
        <w:jc w:val="both"/>
        <w:rPr>
          <w:rFonts w:ascii="Times New Roman" w:hAnsi="Times New Roman" w:cs="Times New Roman"/>
          <w:bCs/>
          <w:sz w:val="24"/>
          <w:szCs w:val="24"/>
        </w:rPr>
      </w:pPr>
      <w:r w:rsidRPr="00834729">
        <w:rPr>
          <w:rFonts w:ascii="Times New Roman" w:hAnsi="Times New Roman" w:cs="Times New Roman"/>
          <w:bCs/>
          <w:sz w:val="24"/>
          <w:szCs w:val="24"/>
        </w:rPr>
        <w:t xml:space="preserve"> </w:t>
      </w:r>
      <w:r w:rsidRPr="00834729">
        <w:rPr>
          <w:rFonts w:ascii="Times New Roman" w:hAnsi="Times New Roman" w:cs="Times New Roman"/>
          <w:sz w:val="24"/>
          <w:szCs w:val="24"/>
        </w:rPr>
        <w:t>В</w:t>
      </w:r>
      <w:r w:rsidRPr="00834729">
        <w:rPr>
          <w:rFonts w:ascii="Times New Roman" w:hAnsi="Times New Roman" w:cs="Times New Roman"/>
          <w:bCs/>
          <w:sz w:val="24"/>
          <w:szCs w:val="24"/>
        </w:rPr>
        <w:t xml:space="preserve">ысота снежного покрова на открытом месте достигает наибольшей высоты – </w:t>
      </w:r>
      <w:smartTag w:uri="urn:schemas-microsoft-com:office:smarttags" w:element="metricconverter">
        <w:smartTagPr>
          <w:attr w:name="ProductID" w:val="40 см"/>
        </w:smartTagPr>
        <w:r w:rsidRPr="00834729">
          <w:rPr>
            <w:rFonts w:ascii="Times New Roman" w:hAnsi="Times New Roman" w:cs="Times New Roman"/>
            <w:bCs/>
            <w:sz w:val="24"/>
            <w:szCs w:val="24"/>
          </w:rPr>
          <w:t>40 см</w:t>
        </w:r>
      </w:smartTag>
      <w:r w:rsidRPr="00834729">
        <w:rPr>
          <w:rFonts w:ascii="Times New Roman" w:hAnsi="Times New Roman" w:cs="Times New Roman"/>
          <w:bCs/>
          <w:sz w:val="24"/>
          <w:szCs w:val="24"/>
        </w:rPr>
        <w:t xml:space="preserve"> в третьей декаде февраля и первой декаде марта,</w:t>
      </w:r>
      <w:r w:rsidRPr="00834729">
        <w:rPr>
          <w:rFonts w:ascii="Times New Roman" w:hAnsi="Times New Roman" w:cs="Times New Roman"/>
          <w:sz w:val="24"/>
          <w:szCs w:val="24"/>
        </w:rPr>
        <w:t xml:space="preserve"> промерзание грунта 30-</w:t>
      </w:r>
      <w:smartTag w:uri="urn:schemas-microsoft-com:office:smarttags" w:element="metricconverter">
        <w:smartTagPr>
          <w:attr w:name="ProductID" w:val="60 см"/>
        </w:smartTagPr>
        <w:r w:rsidRPr="00834729">
          <w:rPr>
            <w:rFonts w:ascii="Times New Roman" w:hAnsi="Times New Roman" w:cs="Times New Roman"/>
            <w:sz w:val="24"/>
            <w:szCs w:val="24"/>
          </w:rPr>
          <w:t>60 см</w:t>
        </w:r>
      </w:smartTag>
      <w:r w:rsidRPr="00834729">
        <w:rPr>
          <w:rFonts w:ascii="Times New Roman" w:hAnsi="Times New Roman" w:cs="Times New Roman"/>
          <w:bCs/>
          <w:sz w:val="24"/>
          <w:szCs w:val="24"/>
        </w:rPr>
        <w:t>. Продолжительность залегания снежного покрова – 120-130 дней. Зима характеризуется резкими колебаниями температур. Весна короткая, с преобладанием ясной, малооблачной погоды, характеризуется быстрым высыханием почвы. Лето жаркое, осадки выпадают ливневого характера. Осень сопровождается дождливой, неустойчивой погодой.</w:t>
      </w:r>
    </w:p>
    <w:p w:rsidR="009D3563" w:rsidRPr="00834729" w:rsidRDefault="009D3563" w:rsidP="009D3563">
      <w:pPr>
        <w:pStyle w:val="a4"/>
        <w:numPr>
          <w:ilvl w:val="0"/>
          <w:numId w:val="0"/>
        </w:numPr>
        <w:spacing w:before="0" w:beforeAutospacing="0" w:after="0" w:afterAutospacing="0"/>
        <w:ind w:firstLine="709"/>
        <w:jc w:val="both"/>
        <w:rPr>
          <w:rFonts w:ascii="Times New Roman" w:hAnsi="Times New Roman" w:cs="Times New Roman"/>
          <w:bCs/>
          <w:sz w:val="24"/>
          <w:szCs w:val="24"/>
        </w:rPr>
      </w:pPr>
      <w:r w:rsidRPr="00834729">
        <w:rPr>
          <w:rFonts w:ascii="Times New Roman" w:hAnsi="Times New Roman" w:cs="Times New Roman"/>
          <w:bCs/>
          <w:sz w:val="24"/>
          <w:szCs w:val="24"/>
        </w:rPr>
        <w:t>В следующих таблицах приводятся метеорологические характеристики, рассчитанные по данным многолетних наблюдений на Поныровской метеорологической станции.</w:t>
      </w:r>
    </w:p>
    <w:p w:rsidR="009D3563" w:rsidRPr="00834729" w:rsidRDefault="009D3563" w:rsidP="009D3563">
      <w:pPr>
        <w:pStyle w:val="affc"/>
        <w:keepNext/>
        <w:spacing w:after="0" w:line="240" w:lineRule="auto"/>
        <w:ind w:firstLine="709"/>
        <w:jc w:val="both"/>
        <w:rPr>
          <w:rFonts w:ascii="Times New Roman" w:hAnsi="Times New Roman"/>
          <w:sz w:val="24"/>
          <w:szCs w:val="24"/>
        </w:rPr>
      </w:pPr>
      <w:r w:rsidRPr="00834729">
        <w:rPr>
          <w:rFonts w:ascii="Times New Roman" w:hAnsi="Times New Roman"/>
          <w:sz w:val="24"/>
          <w:szCs w:val="24"/>
        </w:rPr>
        <w:t>Таблица – Климатическая характеристика п. Золотухино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9"/>
        <w:gridCol w:w="6351"/>
        <w:gridCol w:w="2341"/>
      </w:tblGrid>
      <w:tr w:rsidR="009D3563" w:rsidRPr="00834729" w:rsidTr="007014F4">
        <w:tc>
          <w:tcPr>
            <w:tcW w:w="459" w:type="pct"/>
            <w:vAlign w:val="center"/>
          </w:tcPr>
          <w:p w:rsidR="009D3563" w:rsidRPr="009D3563" w:rsidRDefault="009D3563" w:rsidP="009D3563">
            <w:pPr>
              <w:pStyle w:val="affc"/>
              <w:keepNext/>
              <w:spacing w:after="0" w:line="240" w:lineRule="auto"/>
              <w:rPr>
                <w:rFonts w:ascii="Times New Roman" w:hAnsi="Times New Roman"/>
                <w:sz w:val="24"/>
                <w:szCs w:val="24"/>
              </w:rPr>
            </w:pPr>
            <w:r w:rsidRPr="009D3563">
              <w:rPr>
                <w:rFonts w:ascii="Times New Roman" w:hAnsi="Times New Roman"/>
                <w:sz w:val="24"/>
                <w:szCs w:val="24"/>
              </w:rPr>
              <w:t>№</w:t>
            </w:r>
          </w:p>
          <w:p w:rsidR="009D3563" w:rsidRPr="009D3563" w:rsidRDefault="009D3563" w:rsidP="009D3563">
            <w:pPr>
              <w:pStyle w:val="affc"/>
              <w:keepNext/>
              <w:spacing w:after="0" w:line="240" w:lineRule="auto"/>
              <w:rPr>
                <w:rFonts w:ascii="Times New Roman" w:hAnsi="Times New Roman"/>
                <w:sz w:val="24"/>
                <w:szCs w:val="24"/>
              </w:rPr>
            </w:pPr>
            <w:r w:rsidRPr="009D3563">
              <w:rPr>
                <w:rFonts w:ascii="Times New Roman" w:hAnsi="Times New Roman"/>
                <w:sz w:val="24"/>
                <w:szCs w:val="24"/>
              </w:rPr>
              <w:t>п/п</w:t>
            </w:r>
          </w:p>
        </w:tc>
        <w:tc>
          <w:tcPr>
            <w:tcW w:w="3318" w:type="pct"/>
            <w:vAlign w:val="center"/>
          </w:tcPr>
          <w:p w:rsidR="009D3563" w:rsidRPr="009D3563" w:rsidRDefault="009D3563" w:rsidP="009D3563">
            <w:pPr>
              <w:pStyle w:val="affc"/>
              <w:keepNext/>
              <w:spacing w:after="0" w:line="240" w:lineRule="auto"/>
              <w:rPr>
                <w:rFonts w:ascii="Times New Roman" w:hAnsi="Times New Roman"/>
                <w:sz w:val="24"/>
                <w:szCs w:val="24"/>
              </w:rPr>
            </w:pPr>
            <w:r w:rsidRPr="009D3563">
              <w:rPr>
                <w:rFonts w:ascii="Times New Roman" w:hAnsi="Times New Roman"/>
                <w:sz w:val="24"/>
                <w:szCs w:val="24"/>
              </w:rPr>
              <w:t>Метеорологические данные</w:t>
            </w:r>
          </w:p>
        </w:tc>
        <w:tc>
          <w:tcPr>
            <w:tcW w:w="1223" w:type="pct"/>
            <w:vAlign w:val="center"/>
          </w:tcPr>
          <w:p w:rsidR="009D3563" w:rsidRPr="009D3563" w:rsidRDefault="009D3563" w:rsidP="009D3563">
            <w:pPr>
              <w:pStyle w:val="affc"/>
              <w:keepNext/>
              <w:spacing w:after="0" w:line="240" w:lineRule="auto"/>
              <w:rPr>
                <w:rFonts w:ascii="Times New Roman" w:hAnsi="Times New Roman"/>
                <w:sz w:val="24"/>
                <w:szCs w:val="24"/>
              </w:rPr>
            </w:pPr>
            <w:r w:rsidRPr="009D3563">
              <w:rPr>
                <w:rFonts w:ascii="Times New Roman" w:hAnsi="Times New Roman"/>
                <w:sz w:val="24"/>
                <w:szCs w:val="24"/>
              </w:rPr>
              <w:t>Показатели</w:t>
            </w:r>
          </w:p>
        </w:tc>
      </w:tr>
      <w:tr w:rsidR="009D3563" w:rsidRPr="00834729" w:rsidTr="007014F4">
        <w:tc>
          <w:tcPr>
            <w:tcW w:w="459" w:type="pct"/>
            <w:vAlign w:val="center"/>
          </w:tcPr>
          <w:p w:rsidR="009D3563" w:rsidRPr="00834729" w:rsidRDefault="009D3563" w:rsidP="007014F4">
            <w:pPr>
              <w:tabs>
                <w:tab w:val="left" w:pos="1230"/>
              </w:tabs>
              <w:jc w:val="both"/>
            </w:pPr>
            <w:r w:rsidRPr="00834729">
              <w:t>1</w:t>
            </w:r>
          </w:p>
        </w:tc>
        <w:tc>
          <w:tcPr>
            <w:tcW w:w="3318" w:type="pct"/>
            <w:vAlign w:val="center"/>
          </w:tcPr>
          <w:p w:rsidR="009D3563" w:rsidRPr="00834729" w:rsidRDefault="009D3563" w:rsidP="007014F4">
            <w:pPr>
              <w:tabs>
                <w:tab w:val="left" w:pos="1230"/>
              </w:tabs>
              <w:jc w:val="both"/>
            </w:pPr>
            <w:r w:rsidRPr="00834729">
              <w:t>Среднегодовая температура воздуха, С</w:t>
            </w:r>
          </w:p>
        </w:tc>
        <w:tc>
          <w:tcPr>
            <w:tcW w:w="1223" w:type="pct"/>
            <w:vAlign w:val="center"/>
          </w:tcPr>
          <w:p w:rsidR="009D3563" w:rsidRPr="00834729" w:rsidRDefault="009D3563" w:rsidP="007014F4">
            <w:pPr>
              <w:tabs>
                <w:tab w:val="left" w:pos="1230"/>
              </w:tabs>
              <w:jc w:val="both"/>
            </w:pPr>
            <w:r w:rsidRPr="00834729">
              <w:t>4,6</w:t>
            </w:r>
          </w:p>
        </w:tc>
      </w:tr>
      <w:tr w:rsidR="009D3563" w:rsidRPr="00834729" w:rsidTr="007014F4">
        <w:tc>
          <w:tcPr>
            <w:tcW w:w="459" w:type="pct"/>
            <w:vAlign w:val="center"/>
          </w:tcPr>
          <w:p w:rsidR="009D3563" w:rsidRPr="00834729" w:rsidRDefault="009D3563" w:rsidP="007014F4">
            <w:pPr>
              <w:tabs>
                <w:tab w:val="left" w:pos="1230"/>
              </w:tabs>
              <w:jc w:val="both"/>
            </w:pPr>
            <w:r w:rsidRPr="00834729">
              <w:t>2</w:t>
            </w:r>
          </w:p>
        </w:tc>
        <w:tc>
          <w:tcPr>
            <w:tcW w:w="3318" w:type="pct"/>
            <w:vAlign w:val="center"/>
          </w:tcPr>
          <w:p w:rsidR="009D3563" w:rsidRPr="00834729" w:rsidRDefault="009D3563" w:rsidP="007014F4">
            <w:pPr>
              <w:tabs>
                <w:tab w:val="left" w:pos="1230"/>
              </w:tabs>
              <w:jc w:val="both"/>
            </w:pPr>
            <w:r w:rsidRPr="00834729">
              <w:t>Среднемесячная температура:</w:t>
            </w:r>
          </w:p>
        </w:tc>
        <w:tc>
          <w:tcPr>
            <w:tcW w:w="1223" w:type="pct"/>
            <w:vAlign w:val="center"/>
          </w:tcPr>
          <w:p w:rsidR="009D3563" w:rsidRPr="00834729" w:rsidRDefault="009D3563" w:rsidP="007014F4">
            <w:pPr>
              <w:tabs>
                <w:tab w:val="left" w:pos="1230"/>
              </w:tabs>
              <w:jc w:val="both"/>
            </w:pPr>
          </w:p>
        </w:tc>
      </w:tr>
      <w:tr w:rsidR="009D3563" w:rsidRPr="00834729" w:rsidTr="007014F4">
        <w:tc>
          <w:tcPr>
            <w:tcW w:w="459" w:type="pct"/>
            <w:vAlign w:val="center"/>
          </w:tcPr>
          <w:p w:rsidR="009D3563" w:rsidRPr="00834729" w:rsidRDefault="009D3563" w:rsidP="007014F4">
            <w:pPr>
              <w:tabs>
                <w:tab w:val="left" w:pos="1230"/>
              </w:tabs>
              <w:jc w:val="both"/>
            </w:pPr>
            <w:r w:rsidRPr="00834729">
              <w:t>2.1</w:t>
            </w:r>
          </w:p>
        </w:tc>
        <w:tc>
          <w:tcPr>
            <w:tcW w:w="3318" w:type="pct"/>
            <w:vAlign w:val="center"/>
          </w:tcPr>
          <w:p w:rsidR="009D3563" w:rsidRPr="00834729" w:rsidRDefault="009D3563" w:rsidP="007014F4">
            <w:pPr>
              <w:tabs>
                <w:tab w:val="left" w:pos="1230"/>
              </w:tabs>
              <w:jc w:val="both"/>
            </w:pPr>
            <w:r w:rsidRPr="00834729">
              <w:t>июль</w:t>
            </w:r>
          </w:p>
        </w:tc>
        <w:tc>
          <w:tcPr>
            <w:tcW w:w="1223" w:type="pct"/>
            <w:vAlign w:val="center"/>
          </w:tcPr>
          <w:p w:rsidR="009D3563" w:rsidRPr="00834729" w:rsidRDefault="009D3563" w:rsidP="007014F4">
            <w:pPr>
              <w:tabs>
                <w:tab w:val="left" w:pos="1230"/>
              </w:tabs>
              <w:jc w:val="both"/>
            </w:pPr>
            <w:r w:rsidRPr="00834729">
              <w:t>+18,8</w:t>
            </w:r>
          </w:p>
        </w:tc>
      </w:tr>
      <w:tr w:rsidR="009D3563" w:rsidRPr="00834729" w:rsidTr="007014F4">
        <w:tc>
          <w:tcPr>
            <w:tcW w:w="459" w:type="pct"/>
            <w:vAlign w:val="center"/>
          </w:tcPr>
          <w:p w:rsidR="009D3563" w:rsidRPr="00834729" w:rsidRDefault="009D3563" w:rsidP="007014F4">
            <w:pPr>
              <w:tabs>
                <w:tab w:val="left" w:pos="1230"/>
              </w:tabs>
              <w:jc w:val="both"/>
            </w:pPr>
            <w:r w:rsidRPr="00834729">
              <w:t>2.2</w:t>
            </w:r>
          </w:p>
        </w:tc>
        <w:tc>
          <w:tcPr>
            <w:tcW w:w="3318" w:type="pct"/>
            <w:vAlign w:val="center"/>
          </w:tcPr>
          <w:p w:rsidR="009D3563" w:rsidRPr="00834729" w:rsidRDefault="009D3563" w:rsidP="007014F4">
            <w:pPr>
              <w:tabs>
                <w:tab w:val="left" w:pos="1230"/>
              </w:tabs>
              <w:jc w:val="both"/>
            </w:pPr>
            <w:r w:rsidRPr="00834729">
              <w:t>января</w:t>
            </w:r>
          </w:p>
        </w:tc>
        <w:tc>
          <w:tcPr>
            <w:tcW w:w="1223" w:type="pct"/>
            <w:vAlign w:val="center"/>
          </w:tcPr>
          <w:p w:rsidR="009D3563" w:rsidRPr="00834729" w:rsidRDefault="009D3563" w:rsidP="007014F4">
            <w:pPr>
              <w:tabs>
                <w:tab w:val="left" w:pos="1230"/>
              </w:tabs>
              <w:jc w:val="both"/>
            </w:pPr>
            <w:r w:rsidRPr="00834729">
              <w:t>-9,8</w:t>
            </w:r>
          </w:p>
        </w:tc>
      </w:tr>
      <w:tr w:rsidR="009D3563" w:rsidRPr="00834729" w:rsidTr="007014F4">
        <w:tc>
          <w:tcPr>
            <w:tcW w:w="459" w:type="pct"/>
            <w:vAlign w:val="center"/>
          </w:tcPr>
          <w:p w:rsidR="009D3563" w:rsidRPr="00834729" w:rsidRDefault="009D3563" w:rsidP="007014F4">
            <w:pPr>
              <w:tabs>
                <w:tab w:val="left" w:pos="1230"/>
              </w:tabs>
              <w:jc w:val="both"/>
            </w:pPr>
            <w:r w:rsidRPr="00834729">
              <w:t>3</w:t>
            </w:r>
          </w:p>
        </w:tc>
        <w:tc>
          <w:tcPr>
            <w:tcW w:w="3318" w:type="pct"/>
            <w:vAlign w:val="center"/>
          </w:tcPr>
          <w:p w:rsidR="009D3563" w:rsidRPr="00834729" w:rsidRDefault="009D3563" w:rsidP="007014F4">
            <w:pPr>
              <w:tabs>
                <w:tab w:val="left" w:pos="1230"/>
              </w:tabs>
              <w:jc w:val="both"/>
            </w:pPr>
            <w:r w:rsidRPr="00834729">
              <w:t>Максимальная температура</w:t>
            </w:r>
          </w:p>
        </w:tc>
        <w:tc>
          <w:tcPr>
            <w:tcW w:w="1223" w:type="pct"/>
            <w:vAlign w:val="center"/>
          </w:tcPr>
          <w:p w:rsidR="009D3563" w:rsidRPr="00834729" w:rsidRDefault="009D3563" w:rsidP="007014F4">
            <w:pPr>
              <w:tabs>
                <w:tab w:val="left" w:pos="1230"/>
              </w:tabs>
              <w:jc w:val="both"/>
            </w:pPr>
            <w:r w:rsidRPr="00834729">
              <w:t>+37,0</w:t>
            </w:r>
          </w:p>
        </w:tc>
      </w:tr>
      <w:tr w:rsidR="009D3563" w:rsidRPr="00834729" w:rsidTr="007014F4">
        <w:tc>
          <w:tcPr>
            <w:tcW w:w="459" w:type="pct"/>
            <w:vAlign w:val="center"/>
          </w:tcPr>
          <w:p w:rsidR="009D3563" w:rsidRPr="00834729" w:rsidRDefault="009D3563" w:rsidP="007014F4">
            <w:pPr>
              <w:tabs>
                <w:tab w:val="left" w:pos="1230"/>
              </w:tabs>
              <w:jc w:val="both"/>
            </w:pPr>
            <w:r w:rsidRPr="00834729">
              <w:t>4</w:t>
            </w:r>
          </w:p>
        </w:tc>
        <w:tc>
          <w:tcPr>
            <w:tcW w:w="3318" w:type="pct"/>
            <w:vAlign w:val="center"/>
          </w:tcPr>
          <w:p w:rsidR="009D3563" w:rsidRPr="00834729" w:rsidRDefault="009D3563" w:rsidP="007014F4">
            <w:pPr>
              <w:tabs>
                <w:tab w:val="left" w:pos="1230"/>
              </w:tabs>
              <w:jc w:val="both"/>
            </w:pPr>
            <w:r w:rsidRPr="00834729">
              <w:t>Минимальная температура</w:t>
            </w:r>
          </w:p>
        </w:tc>
        <w:tc>
          <w:tcPr>
            <w:tcW w:w="1223" w:type="pct"/>
            <w:vAlign w:val="center"/>
          </w:tcPr>
          <w:p w:rsidR="009D3563" w:rsidRPr="00834729" w:rsidRDefault="009D3563" w:rsidP="007014F4">
            <w:pPr>
              <w:tabs>
                <w:tab w:val="left" w:pos="1230"/>
              </w:tabs>
              <w:jc w:val="both"/>
            </w:pPr>
            <w:r w:rsidRPr="00834729">
              <w:t>-38,0</w:t>
            </w:r>
          </w:p>
        </w:tc>
      </w:tr>
      <w:tr w:rsidR="009D3563" w:rsidRPr="00834729" w:rsidTr="007014F4">
        <w:tc>
          <w:tcPr>
            <w:tcW w:w="459" w:type="pct"/>
            <w:vAlign w:val="center"/>
          </w:tcPr>
          <w:p w:rsidR="009D3563" w:rsidRPr="00834729" w:rsidRDefault="009D3563" w:rsidP="007014F4">
            <w:pPr>
              <w:tabs>
                <w:tab w:val="left" w:pos="1230"/>
              </w:tabs>
              <w:jc w:val="both"/>
            </w:pPr>
            <w:r w:rsidRPr="00834729">
              <w:t>5</w:t>
            </w:r>
          </w:p>
        </w:tc>
        <w:tc>
          <w:tcPr>
            <w:tcW w:w="3318" w:type="pct"/>
            <w:vAlign w:val="center"/>
          </w:tcPr>
          <w:p w:rsidR="009D3563" w:rsidRPr="00834729" w:rsidRDefault="009D3563" w:rsidP="007014F4">
            <w:pPr>
              <w:tabs>
                <w:tab w:val="left" w:pos="1230"/>
              </w:tabs>
              <w:jc w:val="both"/>
            </w:pPr>
            <w:r w:rsidRPr="00834729">
              <w:t>Сумма температур воздуха выше +10 С</w:t>
            </w:r>
          </w:p>
        </w:tc>
        <w:tc>
          <w:tcPr>
            <w:tcW w:w="1223" w:type="pct"/>
            <w:vAlign w:val="center"/>
          </w:tcPr>
          <w:p w:rsidR="009D3563" w:rsidRPr="00834729" w:rsidRDefault="009D3563" w:rsidP="007014F4">
            <w:pPr>
              <w:tabs>
                <w:tab w:val="left" w:pos="1230"/>
              </w:tabs>
              <w:jc w:val="both"/>
            </w:pPr>
            <w:r w:rsidRPr="00834729">
              <w:t>2316</w:t>
            </w:r>
          </w:p>
        </w:tc>
      </w:tr>
      <w:tr w:rsidR="009D3563" w:rsidRPr="00834729" w:rsidTr="007014F4">
        <w:tc>
          <w:tcPr>
            <w:tcW w:w="459" w:type="pct"/>
            <w:vAlign w:val="center"/>
          </w:tcPr>
          <w:p w:rsidR="009D3563" w:rsidRPr="00834729" w:rsidRDefault="009D3563" w:rsidP="007014F4">
            <w:pPr>
              <w:tabs>
                <w:tab w:val="left" w:pos="1230"/>
              </w:tabs>
              <w:jc w:val="both"/>
            </w:pPr>
            <w:r w:rsidRPr="00834729">
              <w:t>6</w:t>
            </w:r>
          </w:p>
        </w:tc>
        <w:tc>
          <w:tcPr>
            <w:tcW w:w="3318" w:type="pct"/>
            <w:vAlign w:val="center"/>
          </w:tcPr>
          <w:p w:rsidR="009D3563" w:rsidRPr="00834729" w:rsidRDefault="009D3563" w:rsidP="007014F4">
            <w:pPr>
              <w:tabs>
                <w:tab w:val="left" w:pos="1230"/>
              </w:tabs>
              <w:jc w:val="both"/>
            </w:pPr>
            <w:r w:rsidRPr="00834729">
              <w:t>Продолжительность периода с температурой (дня) выше + 5 С</w:t>
            </w:r>
          </w:p>
          <w:p w:rsidR="009D3563" w:rsidRPr="00834729" w:rsidRDefault="009D3563" w:rsidP="007014F4">
            <w:pPr>
              <w:tabs>
                <w:tab w:val="left" w:pos="1230"/>
              </w:tabs>
              <w:jc w:val="both"/>
            </w:pPr>
            <w:r w:rsidRPr="00834729">
              <w:t>выше +10 С</w:t>
            </w:r>
          </w:p>
        </w:tc>
        <w:tc>
          <w:tcPr>
            <w:tcW w:w="1223" w:type="pct"/>
            <w:vAlign w:val="center"/>
          </w:tcPr>
          <w:p w:rsidR="009D3563" w:rsidRPr="00834729" w:rsidRDefault="009D3563" w:rsidP="007014F4">
            <w:pPr>
              <w:tabs>
                <w:tab w:val="left" w:pos="1230"/>
              </w:tabs>
              <w:jc w:val="both"/>
            </w:pPr>
            <w:r w:rsidRPr="00834729">
              <w:t>180-185</w:t>
            </w:r>
          </w:p>
          <w:p w:rsidR="009D3563" w:rsidRPr="00834729" w:rsidRDefault="009D3563" w:rsidP="007014F4">
            <w:pPr>
              <w:tabs>
                <w:tab w:val="left" w:pos="1230"/>
              </w:tabs>
              <w:jc w:val="both"/>
            </w:pPr>
            <w:r w:rsidRPr="00834729">
              <w:t>140-145</w:t>
            </w:r>
          </w:p>
        </w:tc>
      </w:tr>
      <w:tr w:rsidR="009D3563" w:rsidRPr="00834729" w:rsidTr="007014F4">
        <w:tc>
          <w:tcPr>
            <w:tcW w:w="459" w:type="pct"/>
            <w:vAlign w:val="center"/>
          </w:tcPr>
          <w:p w:rsidR="009D3563" w:rsidRPr="00834729" w:rsidRDefault="009D3563" w:rsidP="007014F4">
            <w:pPr>
              <w:tabs>
                <w:tab w:val="left" w:pos="1230"/>
              </w:tabs>
              <w:jc w:val="both"/>
            </w:pPr>
            <w:r w:rsidRPr="00834729">
              <w:t>7</w:t>
            </w:r>
          </w:p>
        </w:tc>
        <w:tc>
          <w:tcPr>
            <w:tcW w:w="3318" w:type="pct"/>
            <w:vAlign w:val="center"/>
          </w:tcPr>
          <w:p w:rsidR="009D3563" w:rsidRPr="00834729" w:rsidRDefault="009D3563" w:rsidP="007014F4">
            <w:pPr>
              <w:tabs>
                <w:tab w:val="left" w:pos="1230"/>
              </w:tabs>
              <w:jc w:val="both"/>
            </w:pPr>
            <w:r w:rsidRPr="00834729">
              <w:t>Продолжительность безморозного периода (дни)</w:t>
            </w:r>
          </w:p>
        </w:tc>
        <w:tc>
          <w:tcPr>
            <w:tcW w:w="1223" w:type="pct"/>
            <w:vAlign w:val="center"/>
          </w:tcPr>
          <w:p w:rsidR="009D3563" w:rsidRPr="00834729" w:rsidRDefault="009D3563" w:rsidP="007014F4">
            <w:pPr>
              <w:tabs>
                <w:tab w:val="left" w:pos="1230"/>
              </w:tabs>
              <w:jc w:val="both"/>
            </w:pPr>
            <w:r w:rsidRPr="00834729">
              <w:t>151</w:t>
            </w:r>
          </w:p>
        </w:tc>
      </w:tr>
      <w:tr w:rsidR="009D3563" w:rsidRPr="00834729" w:rsidTr="007014F4">
        <w:tc>
          <w:tcPr>
            <w:tcW w:w="459" w:type="pct"/>
            <w:vAlign w:val="center"/>
          </w:tcPr>
          <w:p w:rsidR="009D3563" w:rsidRPr="00834729" w:rsidRDefault="009D3563" w:rsidP="007014F4">
            <w:pPr>
              <w:tabs>
                <w:tab w:val="left" w:pos="1230"/>
              </w:tabs>
              <w:jc w:val="both"/>
            </w:pPr>
            <w:r w:rsidRPr="00834729">
              <w:t>8</w:t>
            </w:r>
          </w:p>
        </w:tc>
        <w:tc>
          <w:tcPr>
            <w:tcW w:w="3318" w:type="pct"/>
            <w:vAlign w:val="center"/>
          </w:tcPr>
          <w:p w:rsidR="009D3563" w:rsidRPr="00834729" w:rsidRDefault="009D3563" w:rsidP="007014F4">
            <w:pPr>
              <w:tabs>
                <w:tab w:val="left" w:pos="1230"/>
              </w:tabs>
              <w:jc w:val="both"/>
            </w:pPr>
            <w:r w:rsidRPr="00834729">
              <w:t>Годовая сумма осадков (мм)</w:t>
            </w:r>
          </w:p>
        </w:tc>
        <w:tc>
          <w:tcPr>
            <w:tcW w:w="1223" w:type="pct"/>
            <w:vAlign w:val="center"/>
          </w:tcPr>
          <w:p w:rsidR="009D3563" w:rsidRPr="00834729" w:rsidRDefault="009D3563" w:rsidP="007014F4">
            <w:pPr>
              <w:tabs>
                <w:tab w:val="left" w:pos="1230"/>
              </w:tabs>
              <w:jc w:val="both"/>
            </w:pPr>
            <w:r w:rsidRPr="00834729">
              <w:t>575-580</w:t>
            </w:r>
          </w:p>
        </w:tc>
      </w:tr>
      <w:tr w:rsidR="009D3563" w:rsidRPr="00834729" w:rsidTr="007014F4">
        <w:tc>
          <w:tcPr>
            <w:tcW w:w="459" w:type="pct"/>
            <w:vAlign w:val="center"/>
          </w:tcPr>
          <w:p w:rsidR="009D3563" w:rsidRPr="00834729" w:rsidRDefault="009D3563" w:rsidP="007014F4">
            <w:pPr>
              <w:tabs>
                <w:tab w:val="left" w:pos="1230"/>
              </w:tabs>
              <w:jc w:val="both"/>
            </w:pPr>
            <w:r w:rsidRPr="00834729">
              <w:t>8.1</w:t>
            </w:r>
          </w:p>
        </w:tc>
        <w:tc>
          <w:tcPr>
            <w:tcW w:w="3318" w:type="pct"/>
            <w:vAlign w:val="center"/>
          </w:tcPr>
          <w:p w:rsidR="009D3563" w:rsidRPr="00834729" w:rsidRDefault="009D3563" w:rsidP="007014F4">
            <w:pPr>
              <w:tabs>
                <w:tab w:val="left" w:pos="1230"/>
              </w:tabs>
              <w:jc w:val="both"/>
            </w:pPr>
            <w:r w:rsidRPr="00834729">
              <w:t>в том числе за период с температурой воздуха выше +10</w:t>
            </w:r>
          </w:p>
        </w:tc>
        <w:tc>
          <w:tcPr>
            <w:tcW w:w="1223" w:type="pct"/>
            <w:vAlign w:val="center"/>
          </w:tcPr>
          <w:p w:rsidR="009D3563" w:rsidRPr="00834729" w:rsidRDefault="009D3563" w:rsidP="007014F4">
            <w:pPr>
              <w:tabs>
                <w:tab w:val="left" w:pos="1230"/>
              </w:tabs>
              <w:jc w:val="both"/>
            </w:pPr>
            <w:r w:rsidRPr="00834729">
              <w:t>310</w:t>
            </w:r>
          </w:p>
        </w:tc>
      </w:tr>
      <w:tr w:rsidR="009D3563" w:rsidRPr="00834729" w:rsidTr="007014F4">
        <w:tc>
          <w:tcPr>
            <w:tcW w:w="459" w:type="pct"/>
            <w:vAlign w:val="center"/>
          </w:tcPr>
          <w:p w:rsidR="009D3563" w:rsidRPr="00834729" w:rsidRDefault="009D3563" w:rsidP="007014F4">
            <w:pPr>
              <w:tabs>
                <w:tab w:val="left" w:pos="1230"/>
              </w:tabs>
              <w:jc w:val="both"/>
            </w:pPr>
            <w:r w:rsidRPr="00834729">
              <w:t>9</w:t>
            </w:r>
          </w:p>
        </w:tc>
        <w:tc>
          <w:tcPr>
            <w:tcW w:w="3318" w:type="pct"/>
            <w:vAlign w:val="center"/>
          </w:tcPr>
          <w:p w:rsidR="009D3563" w:rsidRPr="00834729" w:rsidRDefault="009D3563" w:rsidP="007014F4">
            <w:pPr>
              <w:tabs>
                <w:tab w:val="left" w:pos="1230"/>
              </w:tabs>
              <w:jc w:val="both"/>
            </w:pPr>
            <w:r w:rsidRPr="00834729">
              <w:t>Гидротермический коэффициент</w:t>
            </w:r>
          </w:p>
        </w:tc>
        <w:tc>
          <w:tcPr>
            <w:tcW w:w="1223" w:type="pct"/>
            <w:vAlign w:val="center"/>
          </w:tcPr>
          <w:p w:rsidR="009D3563" w:rsidRPr="00834729" w:rsidRDefault="009D3563" w:rsidP="007014F4">
            <w:pPr>
              <w:tabs>
                <w:tab w:val="left" w:pos="1230"/>
              </w:tabs>
              <w:jc w:val="both"/>
            </w:pPr>
            <w:r w:rsidRPr="00834729">
              <w:t>1,2</w:t>
            </w:r>
          </w:p>
        </w:tc>
      </w:tr>
      <w:tr w:rsidR="009D3563" w:rsidRPr="00834729" w:rsidTr="007014F4">
        <w:tc>
          <w:tcPr>
            <w:tcW w:w="459" w:type="pct"/>
            <w:vAlign w:val="center"/>
          </w:tcPr>
          <w:p w:rsidR="009D3563" w:rsidRPr="00834729" w:rsidRDefault="009D3563" w:rsidP="007014F4">
            <w:pPr>
              <w:tabs>
                <w:tab w:val="left" w:pos="1230"/>
              </w:tabs>
              <w:jc w:val="both"/>
            </w:pPr>
            <w:r w:rsidRPr="00834729">
              <w:t>10</w:t>
            </w:r>
          </w:p>
        </w:tc>
        <w:tc>
          <w:tcPr>
            <w:tcW w:w="3318" w:type="pct"/>
            <w:vAlign w:val="center"/>
          </w:tcPr>
          <w:p w:rsidR="009D3563" w:rsidRPr="00834729" w:rsidRDefault="009D3563" w:rsidP="007014F4">
            <w:pPr>
              <w:tabs>
                <w:tab w:val="left" w:pos="1230"/>
              </w:tabs>
              <w:jc w:val="both"/>
            </w:pPr>
            <w:r w:rsidRPr="00834729">
              <w:t>Запасы продуктивной влаги к началу вегетации в слое почвы 0-</w:t>
            </w:r>
            <w:smartTag w:uri="urn:schemas-microsoft-com:office:smarttags" w:element="metricconverter">
              <w:smartTagPr>
                <w:attr w:name="ProductID" w:val="100 см"/>
              </w:smartTagPr>
              <w:r w:rsidRPr="00834729">
                <w:t>100 см</w:t>
              </w:r>
            </w:smartTag>
            <w:r w:rsidRPr="00834729">
              <w:t>. (мм) на зяби</w:t>
            </w:r>
          </w:p>
        </w:tc>
        <w:tc>
          <w:tcPr>
            <w:tcW w:w="1223" w:type="pct"/>
            <w:vAlign w:val="center"/>
          </w:tcPr>
          <w:p w:rsidR="009D3563" w:rsidRPr="00834729" w:rsidRDefault="009D3563" w:rsidP="007014F4">
            <w:pPr>
              <w:tabs>
                <w:tab w:val="left" w:pos="1230"/>
              </w:tabs>
              <w:jc w:val="both"/>
            </w:pPr>
            <w:r w:rsidRPr="00834729">
              <w:t>150-175</w:t>
            </w:r>
          </w:p>
        </w:tc>
      </w:tr>
      <w:tr w:rsidR="009D3563" w:rsidRPr="00834729" w:rsidTr="007014F4">
        <w:tc>
          <w:tcPr>
            <w:tcW w:w="459" w:type="pct"/>
            <w:vAlign w:val="center"/>
          </w:tcPr>
          <w:p w:rsidR="009D3563" w:rsidRPr="00834729" w:rsidRDefault="009D3563" w:rsidP="007014F4">
            <w:pPr>
              <w:tabs>
                <w:tab w:val="left" w:pos="1230"/>
              </w:tabs>
              <w:jc w:val="both"/>
            </w:pPr>
            <w:r w:rsidRPr="00834729">
              <w:t>11</w:t>
            </w:r>
          </w:p>
        </w:tc>
        <w:tc>
          <w:tcPr>
            <w:tcW w:w="3318" w:type="pct"/>
            <w:vAlign w:val="center"/>
          </w:tcPr>
          <w:p w:rsidR="009D3563" w:rsidRPr="00834729" w:rsidRDefault="009D3563" w:rsidP="007014F4">
            <w:pPr>
              <w:tabs>
                <w:tab w:val="left" w:pos="1230"/>
              </w:tabs>
              <w:jc w:val="both"/>
            </w:pPr>
            <w:r w:rsidRPr="00834729">
              <w:t>Высота снежного покрова (см)</w:t>
            </w:r>
          </w:p>
        </w:tc>
        <w:tc>
          <w:tcPr>
            <w:tcW w:w="1223" w:type="pct"/>
            <w:vAlign w:val="center"/>
          </w:tcPr>
          <w:p w:rsidR="009D3563" w:rsidRPr="00834729" w:rsidRDefault="009D3563" w:rsidP="007014F4">
            <w:pPr>
              <w:tabs>
                <w:tab w:val="left" w:pos="1230"/>
              </w:tabs>
              <w:jc w:val="both"/>
            </w:pPr>
            <w:r w:rsidRPr="00834729">
              <w:t>40</w:t>
            </w:r>
          </w:p>
        </w:tc>
      </w:tr>
      <w:tr w:rsidR="009D3563" w:rsidRPr="00834729" w:rsidTr="007014F4">
        <w:tc>
          <w:tcPr>
            <w:tcW w:w="459" w:type="pct"/>
            <w:vAlign w:val="center"/>
          </w:tcPr>
          <w:p w:rsidR="009D3563" w:rsidRPr="00834729" w:rsidRDefault="009D3563" w:rsidP="007014F4">
            <w:pPr>
              <w:tabs>
                <w:tab w:val="left" w:pos="1230"/>
              </w:tabs>
              <w:jc w:val="both"/>
            </w:pPr>
            <w:r w:rsidRPr="00834729">
              <w:t>12</w:t>
            </w:r>
          </w:p>
        </w:tc>
        <w:tc>
          <w:tcPr>
            <w:tcW w:w="3318" w:type="pct"/>
            <w:vAlign w:val="center"/>
          </w:tcPr>
          <w:p w:rsidR="009D3563" w:rsidRPr="00834729" w:rsidRDefault="009D3563" w:rsidP="007014F4">
            <w:pPr>
              <w:tabs>
                <w:tab w:val="left" w:pos="1230"/>
              </w:tabs>
              <w:jc w:val="both"/>
            </w:pPr>
            <w:r w:rsidRPr="00834729">
              <w:t>Длительность залегания снежного покрова (дней)</w:t>
            </w:r>
          </w:p>
        </w:tc>
        <w:tc>
          <w:tcPr>
            <w:tcW w:w="1223" w:type="pct"/>
            <w:vAlign w:val="center"/>
          </w:tcPr>
          <w:p w:rsidR="009D3563" w:rsidRPr="00834729" w:rsidRDefault="009D3563" w:rsidP="007014F4">
            <w:pPr>
              <w:tabs>
                <w:tab w:val="left" w:pos="1230"/>
              </w:tabs>
              <w:jc w:val="both"/>
            </w:pPr>
            <w:r w:rsidRPr="00834729">
              <w:t>120-130</w:t>
            </w:r>
          </w:p>
        </w:tc>
      </w:tr>
      <w:tr w:rsidR="009D3563" w:rsidRPr="00834729" w:rsidTr="007014F4">
        <w:tc>
          <w:tcPr>
            <w:tcW w:w="459" w:type="pct"/>
            <w:vAlign w:val="center"/>
          </w:tcPr>
          <w:p w:rsidR="009D3563" w:rsidRPr="00834729" w:rsidRDefault="009D3563" w:rsidP="007014F4">
            <w:pPr>
              <w:tabs>
                <w:tab w:val="left" w:pos="1230"/>
              </w:tabs>
              <w:jc w:val="both"/>
            </w:pPr>
            <w:r w:rsidRPr="00834729">
              <w:t>10</w:t>
            </w:r>
          </w:p>
        </w:tc>
        <w:tc>
          <w:tcPr>
            <w:tcW w:w="3318" w:type="pct"/>
            <w:vAlign w:val="center"/>
          </w:tcPr>
          <w:p w:rsidR="009D3563" w:rsidRPr="00834729" w:rsidRDefault="009D3563" w:rsidP="007014F4">
            <w:pPr>
              <w:tabs>
                <w:tab w:val="left" w:pos="1230"/>
              </w:tabs>
              <w:jc w:val="both"/>
            </w:pPr>
            <w:r w:rsidRPr="00834729">
              <w:t>Число суховейных дней (суммарно)</w:t>
            </w:r>
          </w:p>
        </w:tc>
        <w:tc>
          <w:tcPr>
            <w:tcW w:w="1223" w:type="pct"/>
            <w:vAlign w:val="center"/>
          </w:tcPr>
          <w:p w:rsidR="009D3563" w:rsidRPr="00834729" w:rsidRDefault="009D3563" w:rsidP="007014F4">
            <w:pPr>
              <w:tabs>
                <w:tab w:val="left" w:pos="1230"/>
              </w:tabs>
              <w:jc w:val="both"/>
            </w:pPr>
            <w:r w:rsidRPr="00834729">
              <w:t>42</w:t>
            </w:r>
          </w:p>
        </w:tc>
      </w:tr>
    </w:tbl>
    <w:p w:rsidR="009D3563" w:rsidRDefault="009D3563" w:rsidP="009D3563">
      <w:pPr>
        <w:pStyle w:val="a4"/>
        <w:numPr>
          <w:ilvl w:val="0"/>
          <w:numId w:val="0"/>
        </w:numPr>
        <w:spacing w:before="0" w:beforeAutospacing="0" w:after="0" w:afterAutospacing="0"/>
        <w:ind w:firstLine="709"/>
        <w:jc w:val="both"/>
        <w:rPr>
          <w:rFonts w:ascii="Times New Roman" w:hAnsi="Times New Roman" w:cs="Times New Roman"/>
          <w:bCs/>
          <w:sz w:val="24"/>
          <w:szCs w:val="24"/>
        </w:rPr>
      </w:pPr>
    </w:p>
    <w:p w:rsidR="009D3563" w:rsidRPr="00834729" w:rsidRDefault="009D3563" w:rsidP="009D3563">
      <w:pPr>
        <w:pStyle w:val="a4"/>
        <w:numPr>
          <w:ilvl w:val="0"/>
          <w:numId w:val="0"/>
        </w:numPr>
        <w:spacing w:before="0" w:beforeAutospacing="0" w:after="0" w:afterAutospacing="0"/>
        <w:ind w:firstLine="709"/>
        <w:jc w:val="both"/>
        <w:rPr>
          <w:rFonts w:ascii="Times New Roman" w:hAnsi="Times New Roman" w:cs="Times New Roman"/>
          <w:bCs/>
          <w:sz w:val="24"/>
          <w:szCs w:val="24"/>
        </w:rPr>
      </w:pPr>
      <w:r w:rsidRPr="00834729">
        <w:rPr>
          <w:rFonts w:ascii="Times New Roman" w:hAnsi="Times New Roman" w:cs="Times New Roman"/>
          <w:bCs/>
          <w:sz w:val="24"/>
          <w:szCs w:val="24"/>
        </w:rPr>
        <w:t xml:space="preserve">В целом климат благоприятен для проживания, отдыха и сельского хозяйства. </w:t>
      </w:r>
    </w:p>
    <w:p w:rsidR="009D3563" w:rsidRPr="00834729" w:rsidRDefault="009D3563" w:rsidP="009D3563">
      <w:pPr>
        <w:ind w:firstLine="709"/>
        <w:jc w:val="both"/>
      </w:pPr>
      <w:r w:rsidRPr="00834729">
        <w:t>Согласно статистическим данным Гидрометцентра Курской области наиболее опасными природными факторами для данной территории являются сильные ветра (ураганы), а также паводки и половодья, вызывающие аварийные и чрезвычайные ситуации, поражающие многие элементы инфраструктуры территории. Природные факторы могут и сами инициировать существенные риски и приводить к значительным ущербам.</w:t>
      </w:r>
    </w:p>
    <w:p w:rsidR="009D3563" w:rsidRPr="00834729" w:rsidRDefault="009D3563" w:rsidP="009D3563">
      <w:pPr>
        <w:ind w:firstLine="709"/>
        <w:jc w:val="both"/>
      </w:pPr>
      <w:r w:rsidRPr="00834729">
        <w:t xml:space="preserve">По данным Паспорта безопасности поселка Золотухино по природным условиям территория поселка не подвержена крупным стихийным бедствиям. Возможны </w:t>
      </w:r>
      <w:r w:rsidRPr="00834729">
        <w:lastRenderedPageBreak/>
        <w:t>чрезвычайные ситуации природного характера территориального уровня. В зимний период возможны снежные заносы. Ле</w:t>
      </w:r>
      <w:r w:rsidRPr="00834729">
        <w:softHyphen/>
        <w:t xml:space="preserve">том возможны ураганы, ливневые дожди с градом и шквалистым ветром. Остальные ЧС – местного уровня. </w:t>
      </w:r>
    </w:p>
    <w:p w:rsidR="009D3563" w:rsidRPr="00834729" w:rsidRDefault="009D3563" w:rsidP="009D3563">
      <w:pPr>
        <w:pStyle w:val="30"/>
        <w:keepLines w:val="0"/>
        <w:suppressAutoHyphens/>
        <w:spacing w:before="0"/>
        <w:ind w:firstLine="709"/>
        <w:jc w:val="both"/>
        <w:rPr>
          <w:rFonts w:ascii="Times New Roman" w:hAnsi="Times New Roman"/>
          <w:b w:val="0"/>
          <w:color w:val="auto"/>
          <w:kern w:val="32"/>
        </w:rPr>
      </w:pPr>
      <w:r w:rsidRPr="00834729">
        <w:rPr>
          <w:rFonts w:ascii="Times New Roman" w:hAnsi="Times New Roman"/>
          <w:b w:val="0"/>
          <w:color w:val="auto"/>
          <w:kern w:val="32"/>
        </w:rPr>
        <w:t xml:space="preserve">Гидрография и ресурсы поверхностных вод </w:t>
      </w:r>
    </w:p>
    <w:p w:rsidR="009D3563" w:rsidRPr="00834729" w:rsidRDefault="009D3563" w:rsidP="009D3563">
      <w:pPr>
        <w:pStyle w:val="aff7"/>
        <w:keepNext/>
        <w:spacing w:after="0" w:line="240" w:lineRule="auto"/>
        <w:ind w:left="0" w:firstLine="709"/>
        <w:jc w:val="both"/>
        <w:rPr>
          <w:rFonts w:ascii="Times New Roman" w:hAnsi="Times New Roman"/>
          <w:sz w:val="24"/>
          <w:szCs w:val="24"/>
        </w:rPr>
      </w:pPr>
      <w:r w:rsidRPr="00834729">
        <w:rPr>
          <w:rFonts w:ascii="Times New Roman" w:hAnsi="Times New Roman"/>
          <w:sz w:val="24"/>
          <w:szCs w:val="24"/>
        </w:rPr>
        <w:t xml:space="preserve">Основная водная артерия поселка Золотухино – река Снова и впадающая в неё река </w:t>
      </w:r>
      <w:hyperlink r:id="rId24" w:tooltip="Полевая Снова (река) (страница отсутствует)" w:history="1">
        <w:r w:rsidRPr="00834729">
          <w:rPr>
            <w:rFonts w:ascii="Times New Roman" w:hAnsi="Times New Roman"/>
            <w:sz w:val="24"/>
            <w:szCs w:val="24"/>
          </w:rPr>
          <w:t>Полевая Снова</w:t>
        </w:r>
      </w:hyperlink>
      <w:r w:rsidRPr="00834729">
        <w:rPr>
          <w:rFonts w:ascii="Times New Roman" w:hAnsi="Times New Roman"/>
          <w:sz w:val="24"/>
          <w:szCs w:val="24"/>
        </w:rPr>
        <w:t>.</w:t>
      </w:r>
    </w:p>
    <w:p w:rsidR="009D3563" w:rsidRPr="00834729" w:rsidRDefault="009D3563" w:rsidP="009D3563">
      <w:pPr>
        <w:pStyle w:val="aff7"/>
        <w:spacing w:after="0" w:line="240" w:lineRule="auto"/>
        <w:ind w:left="0" w:firstLine="709"/>
        <w:jc w:val="both"/>
        <w:rPr>
          <w:rFonts w:ascii="Times New Roman" w:hAnsi="Times New Roman"/>
          <w:sz w:val="24"/>
          <w:szCs w:val="24"/>
        </w:rPr>
      </w:pPr>
      <w:r w:rsidRPr="00834729">
        <w:rPr>
          <w:rFonts w:ascii="Times New Roman" w:hAnsi="Times New Roman"/>
          <w:sz w:val="24"/>
          <w:szCs w:val="24"/>
        </w:rPr>
        <w:t xml:space="preserve">Питание рек происходит за счет поверхностных и грунтовых вод. Наибольший сток наблюдается весной, во время таяния снега. В летний период питание рек происходит главным образом за счет грунтовых вод и периодически за счет поверхностных. </w:t>
      </w:r>
    </w:p>
    <w:p w:rsidR="009D3563" w:rsidRPr="00834729" w:rsidRDefault="009D3563" w:rsidP="009D3563">
      <w:pPr>
        <w:pStyle w:val="30"/>
        <w:keepLines w:val="0"/>
        <w:suppressAutoHyphens/>
        <w:spacing w:before="0"/>
        <w:ind w:firstLine="709"/>
        <w:jc w:val="both"/>
        <w:rPr>
          <w:rFonts w:ascii="Times New Roman" w:hAnsi="Times New Roman"/>
          <w:b w:val="0"/>
          <w:color w:val="auto"/>
          <w:kern w:val="32"/>
        </w:rPr>
      </w:pPr>
      <w:r w:rsidRPr="00834729">
        <w:rPr>
          <w:rFonts w:ascii="Times New Roman" w:hAnsi="Times New Roman"/>
          <w:b w:val="0"/>
          <w:color w:val="auto"/>
          <w:kern w:val="32"/>
        </w:rPr>
        <w:t>Рельеф</w:t>
      </w:r>
    </w:p>
    <w:p w:rsidR="009D3563" w:rsidRPr="00834729" w:rsidRDefault="009D3563" w:rsidP="009D3563">
      <w:pPr>
        <w:pStyle w:val="aff7"/>
        <w:keepNext/>
        <w:spacing w:after="0" w:line="240" w:lineRule="auto"/>
        <w:ind w:left="0" w:firstLine="709"/>
        <w:jc w:val="both"/>
        <w:rPr>
          <w:rFonts w:ascii="Times New Roman" w:hAnsi="Times New Roman"/>
          <w:sz w:val="24"/>
          <w:szCs w:val="24"/>
        </w:rPr>
      </w:pPr>
      <w:r w:rsidRPr="00834729">
        <w:rPr>
          <w:rFonts w:ascii="Times New Roman" w:hAnsi="Times New Roman"/>
          <w:sz w:val="24"/>
          <w:szCs w:val="24"/>
        </w:rPr>
        <w:t xml:space="preserve">В геоморфологическом отношении поселок расположен на повышенной эрозионно-денудационной равнине, с абсолютными отметками поверхности от 173 до </w:t>
      </w:r>
      <w:smartTag w:uri="urn:schemas-microsoft-com:office:smarttags" w:element="metricconverter">
        <w:smartTagPr>
          <w:attr w:name="ProductID" w:val="215 м"/>
        </w:smartTagPr>
        <w:r w:rsidRPr="00834729">
          <w:rPr>
            <w:rFonts w:ascii="Times New Roman" w:hAnsi="Times New Roman"/>
            <w:sz w:val="24"/>
            <w:szCs w:val="24"/>
          </w:rPr>
          <w:t>215 м</w:t>
        </w:r>
      </w:smartTag>
      <w:r w:rsidRPr="00834729">
        <w:rPr>
          <w:rFonts w:ascii="Times New Roman" w:hAnsi="Times New Roman"/>
          <w:sz w:val="24"/>
          <w:szCs w:val="24"/>
        </w:rPr>
        <w:t xml:space="preserve">. На равнину в юго-западной части заходят отроги Фатежско-Льговской гряды, а в северо-восточной – отроги Тимоно-Щигровской гряды. </w:t>
      </w:r>
    </w:p>
    <w:p w:rsidR="009D3563" w:rsidRPr="00834729" w:rsidRDefault="009D3563" w:rsidP="009D3563">
      <w:pPr>
        <w:pStyle w:val="aff7"/>
        <w:spacing w:after="0" w:line="240" w:lineRule="auto"/>
        <w:ind w:left="0" w:firstLine="709"/>
        <w:jc w:val="both"/>
        <w:rPr>
          <w:rFonts w:ascii="Times New Roman" w:hAnsi="Times New Roman"/>
          <w:sz w:val="24"/>
          <w:szCs w:val="24"/>
        </w:rPr>
      </w:pPr>
      <w:r w:rsidRPr="00834729">
        <w:rPr>
          <w:rFonts w:ascii="Times New Roman" w:hAnsi="Times New Roman"/>
          <w:sz w:val="24"/>
          <w:szCs w:val="24"/>
        </w:rPr>
        <w:t>Рельеф территории довольно спокойный – плоские платообразные водоразделы с пологими склонами до 1,5-2%, что не ограничивает промышленное и гражданское строительство. Микрорельеф выражен протяжинами вблизи оврагов, небольшими и редкими суфозийными просадами – «степными блюдцами».</w:t>
      </w:r>
    </w:p>
    <w:p w:rsidR="009D3563" w:rsidRPr="00834729" w:rsidRDefault="009D3563" w:rsidP="009D3563">
      <w:pPr>
        <w:pStyle w:val="aff7"/>
        <w:keepNext/>
        <w:spacing w:after="0" w:line="240" w:lineRule="auto"/>
        <w:ind w:left="0" w:firstLine="709"/>
        <w:jc w:val="both"/>
        <w:rPr>
          <w:rFonts w:ascii="Times New Roman" w:hAnsi="Times New Roman"/>
          <w:sz w:val="24"/>
          <w:szCs w:val="24"/>
        </w:rPr>
      </w:pPr>
      <w:r w:rsidRPr="00834729">
        <w:rPr>
          <w:rFonts w:ascii="Times New Roman" w:hAnsi="Times New Roman"/>
          <w:sz w:val="24"/>
          <w:szCs w:val="24"/>
        </w:rPr>
        <w:t xml:space="preserve">В географическом отношении поселок Золотухино расположен на юго-западном склоне Среднерусской возвышенности и представляет собой эрозионную полого-волнистую равнину, расчлененную речной и овражно-балочной сетью. Максимальные абсолютные отметки поверхности достигают </w:t>
      </w:r>
      <w:smartTag w:uri="urn:schemas-microsoft-com:office:smarttags" w:element="metricconverter">
        <w:smartTagPr>
          <w:attr w:name="ProductID" w:val="215,0 м"/>
        </w:smartTagPr>
        <w:r w:rsidRPr="00834729">
          <w:rPr>
            <w:rFonts w:ascii="Times New Roman" w:hAnsi="Times New Roman"/>
            <w:sz w:val="24"/>
            <w:szCs w:val="24"/>
          </w:rPr>
          <w:t>215,0 м</w:t>
        </w:r>
      </w:smartTag>
      <w:r w:rsidRPr="00834729">
        <w:rPr>
          <w:rFonts w:ascii="Times New Roman" w:hAnsi="Times New Roman"/>
          <w:sz w:val="24"/>
          <w:szCs w:val="24"/>
        </w:rPr>
        <w:t xml:space="preserve">. Минимальные отметки приурочены к долине реки Снова – 173  м. </w:t>
      </w:r>
    </w:p>
    <w:p w:rsidR="009D3563" w:rsidRPr="00834729" w:rsidRDefault="009D3563" w:rsidP="009D3563">
      <w:pPr>
        <w:pStyle w:val="aff7"/>
        <w:keepNext/>
        <w:suppressAutoHyphens/>
        <w:spacing w:after="0" w:line="240" w:lineRule="auto"/>
        <w:ind w:left="0" w:firstLine="709"/>
        <w:jc w:val="both"/>
        <w:rPr>
          <w:rFonts w:ascii="Times New Roman" w:hAnsi="Times New Roman"/>
          <w:sz w:val="24"/>
          <w:szCs w:val="24"/>
        </w:rPr>
      </w:pPr>
      <w:r w:rsidRPr="00834729">
        <w:rPr>
          <w:rFonts w:ascii="Times New Roman" w:hAnsi="Times New Roman"/>
          <w:sz w:val="24"/>
          <w:szCs w:val="24"/>
        </w:rPr>
        <w:t>Почвенный покров землепользования поселка довольно разнообразен.</w:t>
      </w:r>
    </w:p>
    <w:p w:rsidR="009D3563" w:rsidRPr="00834729" w:rsidRDefault="009D3563" w:rsidP="009D3563">
      <w:pPr>
        <w:pStyle w:val="aff7"/>
        <w:suppressAutoHyphens/>
        <w:spacing w:after="0" w:line="240" w:lineRule="auto"/>
        <w:ind w:left="0" w:firstLine="709"/>
        <w:jc w:val="both"/>
        <w:rPr>
          <w:rFonts w:ascii="Times New Roman" w:hAnsi="Times New Roman"/>
          <w:sz w:val="24"/>
          <w:szCs w:val="24"/>
        </w:rPr>
      </w:pPr>
      <w:r w:rsidRPr="00834729">
        <w:rPr>
          <w:rFonts w:ascii="Times New Roman" w:hAnsi="Times New Roman"/>
          <w:sz w:val="24"/>
          <w:szCs w:val="24"/>
        </w:rPr>
        <w:t>Наибольшее распространение получили: черноземы выщелоченные - 44,8%, черноземы выщелоченные слабосмытые –18 %, черноземы оподзоленные  – 11,8%, лесные темно-серые почвы – 9,6 %.</w:t>
      </w:r>
    </w:p>
    <w:p w:rsidR="009D3563" w:rsidRPr="00834729" w:rsidRDefault="009D3563" w:rsidP="009D3563">
      <w:pPr>
        <w:pStyle w:val="aff7"/>
        <w:suppressAutoHyphens/>
        <w:spacing w:after="0" w:line="240" w:lineRule="auto"/>
        <w:ind w:left="0" w:firstLine="709"/>
        <w:jc w:val="both"/>
        <w:rPr>
          <w:rFonts w:ascii="Times New Roman" w:hAnsi="Times New Roman"/>
          <w:sz w:val="24"/>
          <w:szCs w:val="24"/>
        </w:rPr>
      </w:pPr>
      <w:r w:rsidRPr="00834729">
        <w:rPr>
          <w:rFonts w:ascii="Times New Roman" w:hAnsi="Times New Roman"/>
          <w:sz w:val="24"/>
          <w:szCs w:val="24"/>
        </w:rPr>
        <w:t>По механическому составу почвы тяжелосуглинистые, большое количество смытых почв.</w:t>
      </w:r>
    </w:p>
    <w:p w:rsidR="009D3563" w:rsidRPr="00AB044B" w:rsidRDefault="009D3563" w:rsidP="009D3563">
      <w:pPr>
        <w:spacing w:before="120" w:after="120"/>
        <w:ind w:firstLine="709"/>
        <w:jc w:val="both"/>
        <w:outlineLvl w:val="0"/>
        <w:rPr>
          <w:b/>
          <w:sz w:val="28"/>
          <w:szCs w:val="28"/>
        </w:rPr>
      </w:pPr>
      <w:r w:rsidRPr="00343177">
        <w:rPr>
          <w:b/>
          <w:sz w:val="28"/>
          <w:szCs w:val="28"/>
        </w:rPr>
        <w:t xml:space="preserve">Социально-демографический состав и плотность населения на территории </w:t>
      </w:r>
      <w:r w:rsidRPr="00AB044B">
        <w:rPr>
          <w:b/>
          <w:sz w:val="28"/>
          <w:szCs w:val="28"/>
        </w:rPr>
        <w:t>муниципального образования «поселок Золотухино»</w:t>
      </w:r>
    </w:p>
    <w:p w:rsidR="009D3563" w:rsidRPr="00343177" w:rsidRDefault="009D3563" w:rsidP="009D3563">
      <w:pPr>
        <w:spacing w:before="120" w:after="120"/>
        <w:ind w:firstLine="709"/>
        <w:jc w:val="both"/>
        <w:rPr>
          <w:bCs/>
        </w:rPr>
      </w:pPr>
      <w:r w:rsidRPr="00343177">
        <w:rPr>
          <w:bCs/>
        </w:rPr>
        <w:t xml:space="preserve">Таблица </w:t>
      </w:r>
      <w:r>
        <w:rPr>
          <w:bCs/>
        </w:rPr>
        <w:t>2</w:t>
      </w:r>
      <w:r w:rsidRPr="00343177">
        <w:rPr>
          <w:bCs/>
        </w:rPr>
        <w:t xml:space="preserve"> – Численность населения в границах </w:t>
      </w:r>
      <w:r>
        <w:rPr>
          <w:bCs/>
        </w:rPr>
        <w:t>поселка Золотухино</w:t>
      </w:r>
      <w:r w:rsidRPr="00343177">
        <w:rPr>
          <w:bCs/>
        </w:rPr>
        <w:t xml:space="preserve"> по данным переписей населения</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4"/>
        <w:gridCol w:w="2836"/>
      </w:tblGrid>
      <w:tr w:rsidR="009D3563" w:rsidRPr="00343177" w:rsidTr="007014F4">
        <w:tc>
          <w:tcPr>
            <w:tcW w:w="2834" w:type="dxa"/>
            <w:shd w:val="clear" w:color="auto" w:fill="auto"/>
          </w:tcPr>
          <w:p w:rsidR="009D3563" w:rsidRPr="006E620E" w:rsidRDefault="009D3563" w:rsidP="007014F4">
            <w:pPr>
              <w:jc w:val="center"/>
              <w:rPr>
                <w:bCs/>
              </w:rPr>
            </w:pPr>
            <w:r w:rsidRPr="006E620E">
              <w:rPr>
                <w:bCs/>
              </w:rPr>
              <w:t>год</w:t>
            </w:r>
          </w:p>
        </w:tc>
        <w:tc>
          <w:tcPr>
            <w:tcW w:w="2836" w:type="dxa"/>
            <w:shd w:val="clear" w:color="auto" w:fill="auto"/>
          </w:tcPr>
          <w:p w:rsidR="009D3563" w:rsidRPr="006E620E" w:rsidRDefault="009D3563" w:rsidP="007014F4">
            <w:pPr>
              <w:jc w:val="center"/>
              <w:rPr>
                <w:bCs/>
              </w:rPr>
            </w:pPr>
            <w:r w:rsidRPr="006E620E">
              <w:rPr>
                <w:bCs/>
              </w:rPr>
              <w:t>тыс.чел.</w:t>
            </w:r>
          </w:p>
        </w:tc>
      </w:tr>
      <w:tr w:rsidR="009D3563" w:rsidRPr="00343177" w:rsidTr="007014F4">
        <w:tc>
          <w:tcPr>
            <w:tcW w:w="2834" w:type="dxa"/>
            <w:shd w:val="clear" w:color="auto" w:fill="auto"/>
          </w:tcPr>
          <w:p w:rsidR="009D3563" w:rsidRPr="006E620E" w:rsidRDefault="009D3563" w:rsidP="007014F4">
            <w:pPr>
              <w:jc w:val="both"/>
              <w:rPr>
                <w:bCs/>
              </w:rPr>
            </w:pPr>
            <w:r>
              <w:rPr>
                <w:bCs/>
              </w:rPr>
              <w:t>2010</w:t>
            </w:r>
          </w:p>
        </w:tc>
        <w:tc>
          <w:tcPr>
            <w:tcW w:w="2836" w:type="dxa"/>
            <w:shd w:val="clear" w:color="auto" w:fill="auto"/>
          </w:tcPr>
          <w:p w:rsidR="009D3563" w:rsidRPr="006E620E" w:rsidRDefault="009D3563" w:rsidP="007014F4">
            <w:pPr>
              <w:jc w:val="both"/>
              <w:rPr>
                <w:bCs/>
              </w:rPr>
            </w:pPr>
            <w:r>
              <w:rPr>
                <w:bCs/>
              </w:rPr>
              <w:t>4,516</w:t>
            </w:r>
          </w:p>
        </w:tc>
      </w:tr>
      <w:tr w:rsidR="009D3563" w:rsidRPr="00343177" w:rsidTr="007014F4">
        <w:tc>
          <w:tcPr>
            <w:tcW w:w="2834" w:type="dxa"/>
            <w:shd w:val="clear" w:color="auto" w:fill="auto"/>
          </w:tcPr>
          <w:p w:rsidR="009D3563" w:rsidRPr="006E620E" w:rsidRDefault="009D3563" w:rsidP="007014F4">
            <w:pPr>
              <w:jc w:val="both"/>
              <w:rPr>
                <w:bCs/>
              </w:rPr>
            </w:pPr>
            <w:r>
              <w:rPr>
                <w:bCs/>
              </w:rPr>
              <w:t>2011</w:t>
            </w:r>
          </w:p>
        </w:tc>
        <w:tc>
          <w:tcPr>
            <w:tcW w:w="2836" w:type="dxa"/>
            <w:shd w:val="clear" w:color="auto" w:fill="auto"/>
          </w:tcPr>
          <w:p w:rsidR="009D3563" w:rsidRPr="006E620E" w:rsidRDefault="009D3563" w:rsidP="007014F4">
            <w:pPr>
              <w:jc w:val="both"/>
              <w:rPr>
                <w:bCs/>
              </w:rPr>
            </w:pPr>
            <w:r>
              <w:rPr>
                <w:bCs/>
              </w:rPr>
              <w:t>4,679</w:t>
            </w:r>
          </w:p>
        </w:tc>
      </w:tr>
      <w:tr w:rsidR="009D3563" w:rsidRPr="00343177" w:rsidTr="007014F4">
        <w:tc>
          <w:tcPr>
            <w:tcW w:w="2834" w:type="dxa"/>
            <w:shd w:val="clear" w:color="auto" w:fill="auto"/>
          </w:tcPr>
          <w:p w:rsidR="009D3563" w:rsidRPr="006E620E" w:rsidRDefault="009D3563" w:rsidP="007014F4">
            <w:pPr>
              <w:jc w:val="both"/>
              <w:rPr>
                <w:bCs/>
              </w:rPr>
            </w:pPr>
            <w:r>
              <w:rPr>
                <w:bCs/>
              </w:rPr>
              <w:t>2012</w:t>
            </w:r>
          </w:p>
        </w:tc>
        <w:tc>
          <w:tcPr>
            <w:tcW w:w="2836" w:type="dxa"/>
            <w:shd w:val="clear" w:color="auto" w:fill="auto"/>
          </w:tcPr>
          <w:p w:rsidR="009D3563" w:rsidRPr="006E620E" w:rsidRDefault="009D3563" w:rsidP="007014F4">
            <w:pPr>
              <w:jc w:val="both"/>
              <w:rPr>
                <w:bCs/>
              </w:rPr>
            </w:pPr>
            <w:r>
              <w:rPr>
                <w:bCs/>
              </w:rPr>
              <w:t>4,591</w:t>
            </w:r>
          </w:p>
        </w:tc>
      </w:tr>
      <w:tr w:rsidR="009D3563" w:rsidRPr="00343177" w:rsidTr="007014F4">
        <w:tc>
          <w:tcPr>
            <w:tcW w:w="2834" w:type="dxa"/>
            <w:shd w:val="clear" w:color="auto" w:fill="auto"/>
          </w:tcPr>
          <w:p w:rsidR="009D3563" w:rsidRPr="006E620E" w:rsidRDefault="009D3563" w:rsidP="007014F4">
            <w:pPr>
              <w:jc w:val="both"/>
              <w:rPr>
                <w:bCs/>
              </w:rPr>
            </w:pPr>
            <w:r>
              <w:rPr>
                <w:bCs/>
              </w:rPr>
              <w:t>2013</w:t>
            </w:r>
          </w:p>
        </w:tc>
        <w:tc>
          <w:tcPr>
            <w:tcW w:w="2836" w:type="dxa"/>
            <w:shd w:val="clear" w:color="auto" w:fill="auto"/>
          </w:tcPr>
          <w:p w:rsidR="009D3563" w:rsidRPr="006E620E" w:rsidRDefault="009D3563" w:rsidP="007014F4">
            <w:pPr>
              <w:jc w:val="both"/>
              <w:rPr>
                <w:bCs/>
              </w:rPr>
            </w:pPr>
            <w:r>
              <w:rPr>
                <w:bCs/>
              </w:rPr>
              <w:t>4,589</w:t>
            </w:r>
          </w:p>
        </w:tc>
      </w:tr>
      <w:tr w:rsidR="009D3563" w:rsidRPr="00343177" w:rsidTr="007014F4">
        <w:tc>
          <w:tcPr>
            <w:tcW w:w="2834" w:type="dxa"/>
            <w:shd w:val="clear" w:color="auto" w:fill="auto"/>
          </w:tcPr>
          <w:p w:rsidR="009D3563" w:rsidRPr="006E620E" w:rsidRDefault="009D3563" w:rsidP="007014F4">
            <w:pPr>
              <w:jc w:val="both"/>
              <w:rPr>
                <w:bCs/>
              </w:rPr>
            </w:pPr>
            <w:r>
              <w:rPr>
                <w:bCs/>
              </w:rPr>
              <w:t>2014</w:t>
            </w:r>
          </w:p>
        </w:tc>
        <w:tc>
          <w:tcPr>
            <w:tcW w:w="2836" w:type="dxa"/>
            <w:shd w:val="clear" w:color="auto" w:fill="auto"/>
          </w:tcPr>
          <w:p w:rsidR="009D3563" w:rsidRPr="006E620E" w:rsidRDefault="009D3563" w:rsidP="007014F4">
            <w:pPr>
              <w:jc w:val="both"/>
              <w:rPr>
                <w:bCs/>
              </w:rPr>
            </w:pPr>
            <w:r>
              <w:rPr>
                <w:bCs/>
              </w:rPr>
              <w:t>4,615</w:t>
            </w:r>
          </w:p>
        </w:tc>
      </w:tr>
      <w:tr w:rsidR="009D3563" w:rsidRPr="00343177" w:rsidTr="007014F4">
        <w:tc>
          <w:tcPr>
            <w:tcW w:w="2834" w:type="dxa"/>
            <w:shd w:val="clear" w:color="auto" w:fill="auto"/>
          </w:tcPr>
          <w:p w:rsidR="009D3563" w:rsidRPr="006E620E" w:rsidRDefault="009D3563" w:rsidP="007014F4">
            <w:pPr>
              <w:jc w:val="both"/>
              <w:rPr>
                <w:bCs/>
              </w:rPr>
            </w:pPr>
            <w:r>
              <w:rPr>
                <w:bCs/>
              </w:rPr>
              <w:t>2015</w:t>
            </w:r>
          </w:p>
        </w:tc>
        <w:tc>
          <w:tcPr>
            <w:tcW w:w="2836" w:type="dxa"/>
            <w:shd w:val="clear" w:color="auto" w:fill="auto"/>
          </w:tcPr>
          <w:p w:rsidR="009D3563" w:rsidRPr="006E620E" w:rsidRDefault="009D3563" w:rsidP="007014F4">
            <w:pPr>
              <w:jc w:val="both"/>
              <w:rPr>
                <w:bCs/>
              </w:rPr>
            </w:pPr>
            <w:r>
              <w:rPr>
                <w:bCs/>
              </w:rPr>
              <w:t>4,613</w:t>
            </w:r>
          </w:p>
        </w:tc>
      </w:tr>
      <w:tr w:rsidR="009D3563" w:rsidRPr="00343177" w:rsidTr="007014F4">
        <w:tc>
          <w:tcPr>
            <w:tcW w:w="2834" w:type="dxa"/>
            <w:shd w:val="clear" w:color="auto" w:fill="auto"/>
          </w:tcPr>
          <w:p w:rsidR="009D3563" w:rsidRPr="006E620E" w:rsidRDefault="009D3563" w:rsidP="007014F4">
            <w:pPr>
              <w:jc w:val="both"/>
              <w:rPr>
                <w:bCs/>
              </w:rPr>
            </w:pPr>
            <w:r>
              <w:rPr>
                <w:bCs/>
              </w:rPr>
              <w:t>2016</w:t>
            </w:r>
          </w:p>
        </w:tc>
        <w:tc>
          <w:tcPr>
            <w:tcW w:w="2836" w:type="dxa"/>
            <w:shd w:val="clear" w:color="auto" w:fill="auto"/>
          </w:tcPr>
          <w:p w:rsidR="009D3563" w:rsidRPr="006E620E" w:rsidRDefault="009D3563" w:rsidP="007014F4">
            <w:pPr>
              <w:jc w:val="both"/>
              <w:rPr>
                <w:bCs/>
              </w:rPr>
            </w:pPr>
            <w:r>
              <w:rPr>
                <w:bCs/>
              </w:rPr>
              <w:t>4,607</w:t>
            </w:r>
          </w:p>
        </w:tc>
      </w:tr>
      <w:tr w:rsidR="009D3563" w:rsidRPr="00343177" w:rsidTr="007014F4">
        <w:tc>
          <w:tcPr>
            <w:tcW w:w="2834" w:type="dxa"/>
            <w:shd w:val="clear" w:color="auto" w:fill="auto"/>
          </w:tcPr>
          <w:p w:rsidR="009D3563" w:rsidRPr="006E620E" w:rsidRDefault="009D3563" w:rsidP="007014F4">
            <w:pPr>
              <w:jc w:val="both"/>
              <w:rPr>
                <w:bCs/>
              </w:rPr>
            </w:pPr>
            <w:r>
              <w:rPr>
                <w:bCs/>
              </w:rPr>
              <w:t>2017</w:t>
            </w:r>
          </w:p>
        </w:tc>
        <w:tc>
          <w:tcPr>
            <w:tcW w:w="2836" w:type="dxa"/>
            <w:shd w:val="clear" w:color="auto" w:fill="auto"/>
          </w:tcPr>
          <w:p w:rsidR="009D3563" w:rsidRPr="006E620E" w:rsidRDefault="009D3563" w:rsidP="007014F4">
            <w:pPr>
              <w:jc w:val="both"/>
              <w:rPr>
                <w:bCs/>
              </w:rPr>
            </w:pPr>
            <w:r>
              <w:rPr>
                <w:bCs/>
              </w:rPr>
              <w:t>4,579</w:t>
            </w:r>
          </w:p>
        </w:tc>
      </w:tr>
    </w:tbl>
    <w:p w:rsidR="009D3563" w:rsidRPr="00343177" w:rsidRDefault="009D3563" w:rsidP="009D3563">
      <w:pPr>
        <w:pStyle w:val="affffffff8"/>
        <w:tabs>
          <w:tab w:val="clear" w:pos="851"/>
        </w:tabs>
        <w:spacing w:before="120" w:after="120"/>
        <w:ind w:firstLine="709"/>
        <w:rPr>
          <w:rFonts w:ascii="Times New Roman" w:hAnsi="Times New Roman"/>
          <w:szCs w:val="24"/>
          <w:lang w:eastAsia="ru-RU"/>
        </w:rPr>
      </w:pPr>
      <w:r w:rsidRPr="00343177">
        <w:rPr>
          <w:rFonts w:ascii="Times New Roman" w:hAnsi="Times New Roman"/>
          <w:szCs w:val="24"/>
          <w:lang w:eastAsia="ru-RU"/>
        </w:rPr>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p>
    <w:p w:rsidR="009D3563" w:rsidRPr="00343177" w:rsidRDefault="009D3563" w:rsidP="009D3563">
      <w:pPr>
        <w:pStyle w:val="affffffff8"/>
        <w:tabs>
          <w:tab w:val="clear" w:pos="851"/>
        </w:tabs>
        <w:spacing w:before="120" w:after="120"/>
        <w:ind w:firstLine="709"/>
        <w:rPr>
          <w:rFonts w:ascii="Times New Roman" w:hAnsi="Times New Roman"/>
          <w:szCs w:val="24"/>
          <w:lang w:eastAsia="ru-RU"/>
        </w:rPr>
      </w:pPr>
      <w:r w:rsidRPr="00343177">
        <w:rPr>
          <w:rFonts w:ascii="Times New Roman" w:hAnsi="Times New Roman"/>
          <w:szCs w:val="24"/>
          <w:lang w:eastAsia="ru-RU"/>
        </w:rPr>
        <w:t xml:space="preserve">Таблица </w:t>
      </w:r>
      <w:r>
        <w:rPr>
          <w:rFonts w:ascii="Times New Roman" w:hAnsi="Times New Roman"/>
          <w:szCs w:val="24"/>
          <w:lang w:eastAsia="ru-RU"/>
        </w:rPr>
        <w:t>4</w:t>
      </w:r>
      <w:r w:rsidRPr="00343177">
        <w:rPr>
          <w:rFonts w:ascii="Times New Roman" w:hAnsi="Times New Roman"/>
          <w:szCs w:val="24"/>
          <w:lang w:eastAsia="ru-RU"/>
        </w:rPr>
        <w:t xml:space="preserve"> – Плотность населения в границах </w:t>
      </w:r>
      <w:r>
        <w:rPr>
          <w:rFonts w:ascii="Times New Roman" w:hAnsi="Times New Roman"/>
          <w:szCs w:val="24"/>
          <w:lang w:eastAsia="ru-RU"/>
        </w:rPr>
        <w:t>поселка Золотухино</w:t>
      </w:r>
    </w:p>
    <w:tbl>
      <w:tblPr>
        <w:tblW w:w="7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48"/>
        <w:gridCol w:w="2880"/>
        <w:gridCol w:w="2340"/>
      </w:tblGrid>
      <w:tr w:rsidR="009D3563" w:rsidRPr="00343177" w:rsidTr="007014F4">
        <w:trPr>
          <w:jc w:val="center"/>
        </w:trPr>
        <w:tc>
          <w:tcPr>
            <w:tcW w:w="2448" w:type="dxa"/>
            <w:shd w:val="clear" w:color="auto" w:fill="auto"/>
          </w:tcPr>
          <w:p w:rsidR="009D3563" w:rsidRPr="006E620E" w:rsidRDefault="009D3563" w:rsidP="007014F4">
            <w:pPr>
              <w:rPr>
                <w:bCs/>
              </w:rPr>
            </w:pPr>
            <w:r w:rsidRPr="006E620E">
              <w:rPr>
                <w:bCs/>
              </w:rPr>
              <w:t>Территория</w:t>
            </w:r>
          </w:p>
        </w:tc>
        <w:tc>
          <w:tcPr>
            <w:tcW w:w="2880" w:type="dxa"/>
            <w:shd w:val="clear" w:color="auto" w:fill="auto"/>
          </w:tcPr>
          <w:p w:rsidR="009D3563" w:rsidRPr="006E620E" w:rsidRDefault="009D3563" w:rsidP="007014F4">
            <w:pPr>
              <w:jc w:val="center"/>
              <w:rPr>
                <w:bCs/>
              </w:rPr>
            </w:pPr>
            <w:r w:rsidRPr="006E620E">
              <w:t>Площадь в границах кадастровых кварталов, га</w:t>
            </w:r>
          </w:p>
        </w:tc>
        <w:tc>
          <w:tcPr>
            <w:tcW w:w="2340" w:type="dxa"/>
            <w:shd w:val="clear" w:color="auto" w:fill="auto"/>
          </w:tcPr>
          <w:p w:rsidR="009D3563" w:rsidRPr="006E620E" w:rsidRDefault="009D3563" w:rsidP="007014F4">
            <w:pPr>
              <w:jc w:val="center"/>
            </w:pPr>
            <w:r w:rsidRPr="006E620E">
              <w:t>Плотность населения, чел/га</w:t>
            </w:r>
          </w:p>
        </w:tc>
      </w:tr>
      <w:tr w:rsidR="009D3563" w:rsidRPr="00343177" w:rsidTr="007014F4">
        <w:trPr>
          <w:jc w:val="center"/>
        </w:trPr>
        <w:tc>
          <w:tcPr>
            <w:tcW w:w="2448" w:type="dxa"/>
            <w:shd w:val="clear" w:color="auto" w:fill="auto"/>
          </w:tcPr>
          <w:p w:rsidR="009D3563" w:rsidRPr="006E620E" w:rsidRDefault="009D3563" w:rsidP="007014F4">
            <w:pPr>
              <w:rPr>
                <w:bCs/>
              </w:rPr>
            </w:pPr>
            <w:r>
              <w:rPr>
                <w:bCs/>
              </w:rPr>
              <w:lastRenderedPageBreak/>
              <w:t>п.Золотухино</w:t>
            </w:r>
          </w:p>
        </w:tc>
        <w:tc>
          <w:tcPr>
            <w:tcW w:w="2880" w:type="dxa"/>
            <w:shd w:val="clear" w:color="auto" w:fill="auto"/>
          </w:tcPr>
          <w:p w:rsidR="009D3563" w:rsidRPr="006E620E" w:rsidRDefault="009D3563" w:rsidP="007014F4">
            <w:pPr>
              <w:jc w:val="center"/>
              <w:rPr>
                <w:bCs/>
              </w:rPr>
            </w:pPr>
            <w:r>
              <w:rPr>
                <w:bCs/>
              </w:rPr>
              <w:t>651</w:t>
            </w:r>
          </w:p>
        </w:tc>
        <w:tc>
          <w:tcPr>
            <w:tcW w:w="2340" w:type="dxa"/>
            <w:shd w:val="clear" w:color="auto" w:fill="auto"/>
          </w:tcPr>
          <w:p w:rsidR="009D3563" w:rsidRPr="006E620E" w:rsidRDefault="009D3563" w:rsidP="007014F4">
            <w:pPr>
              <w:jc w:val="center"/>
              <w:rPr>
                <w:bCs/>
              </w:rPr>
            </w:pPr>
            <w:r>
              <w:rPr>
                <w:bCs/>
              </w:rPr>
              <w:t>7,09</w:t>
            </w:r>
          </w:p>
        </w:tc>
      </w:tr>
    </w:tbl>
    <w:p w:rsidR="009D3563" w:rsidRPr="00343177" w:rsidRDefault="009D3563" w:rsidP="009D3563">
      <w:pPr>
        <w:spacing w:before="120" w:after="120"/>
        <w:ind w:firstLine="709"/>
        <w:jc w:val="both"/>
        <w:outlineLvl w:val="0"/>
        <w:rPr>
          <w:b/>
          <w:sz w:val="28"/>
          <w:szCs w:val="28"/>
        </w:rPr>
      </w:pPr>
      <w:r w:rsidRPr="00343177">
        <w:rPr>
          <w:b/>
          <w:sz w:val="28"/>
          <w:szCs w:val="28"/>
        </w:rPr>
        <w:t>Система учреждений обслуживания</w:t>
      </w:r>
    </w:p>
    <w:p w:rsidR="009D3563" w:rsidRPr="00343177" w:rsidRDefault="009D3563" w:rsidP="009D3563">
      <w:pPr>
        <w:pStyle w:val="style1a"/>
        <w:shd w:val="clear" w:color="auto" w:fill="FFFFFF"/>
        <w:spacing w:before="0" w:beforeAutospacing="0" w:after="0" w:afterAutospacing="0"/>
        <w:ind w:firstLine="709"/>
        <w:jc w:val="both"/>
        <w:rPr>
          <w:color w:val="000000"/>
        </w:rPr>
      </w:pPr>
      <w:r w:rsidRPr="00343177">
        <w:rPr>
          <w:color w:val="000000"/>
        </w:rPr>
        <w:t>Как правило, социально-культурные объекты размещают по принципу</w:t>
      </w:r>
      <w:r w:rsidRPr="00343177">
        <w:rPr>
          <w:rStyle w:val="apple-converted-space"/>
          <w:color w:val="000000"/>
        </w:rPr>
        <w:t xml:space="preserve"> </w:t>
      </w:r>
      <w:r w:rsidRPr="00343177">
        <w:rPr>
          <w:rStyle w:val="affff6"/>
          <w:color w:val="000000"/>
        </w:rPr>
        <w:t>ступенчатости.</w:t>
      </w:r>
      <w:r w:rsidRPr="00343177">
        <w:rPr>
          <w:rStyle w:val="apple-converted-space"/>
          <w:i/>
          <w:iCs/>
          <w:color w:val="000000"/>
        </w:rPr>
        <w:t xml:space="preserve"> </w:t>
      </w:r>
      <w:r w:rsidRPr="00343177">
        <w:rPr>
          <w:color w:val="000000"/>
        </w:rPr>
        <w:t>Ступени определяются частотой пользования населением различными видами услуг или частотой спроса. Различают учреждения повседневного пользования (иногда в их составе особо выделяют учреждения первичного обслуживания), периодического (два-три раза в неделю) и эпизодического (два-три раза в месяц) пользования.</w:t>
      </w:r>
    </w:p>
    <w:p w:rsidR="009D3563" w:rsidRPr="00343177" w:rsidRDefault="009D3563" w:rsidP="009D3563">
      <w:pPr>
        <w:pStyle w:val="style1a"/>
        <w:shd w:val="clear" w:color="auto" w:fill="FFFFFF"/>
        <w:spacing w:before="0" w:beforeAutospacing="0" w:after="0" w:afterAutospacing="0"/>
        <w:ind w:firstLine="709"/>
        <w:jc w:val="both"/>
        <w:rPr>
          <w:color w:val="000000"/>
        </w:rPr>
      </w:pPr>
      <w:r w:rsidRPr="00343177">
        <w:rPr>
          <w:color w:val="000000"/>
        </w:rPr>
        <w:t xml:space="preserve">Учреждения повседневного пользования размещают в микрорайонах из расчета 5-7 минут ходьбы от наиболее удаленных жилых домов, что соответствует радиусу доступности порядка 500 м. В условиях низкой плотности населения данный радиус может быть увеличен до 1000 - </w:t>
      </w:r>
      <w:r>
        <w:rPr>
          <w:color w:val="000000"/>
        </w:rPr>
        <w:t>3</w:t>
      </w:r>
      <w:r w:rsidRPr="00343177">
        <w:rPr>
          <w:color w:val="000000"/>
        </w:rPr>
        <w:t>000 м. Определенные объекты могут находиться в пределах транспортной доступности.</w:t>
      </w:r>
    </w:p>
    <w:p w:rsidR="009D3563" w:rsidRPr="00343177" w:rsidRDefault="009D3563" w:rsidP="009D3563">
      <w:pPr>
        <w:pStyle w:val="style1a"/>
        <w:shd w:val="clear" w:color="auto" w:fill="FFFFFF"/>
        <w:spacing w:before="0" w:beforeAutospacing="0" w:after="0" w:afterAutospacing="0"/>
        <w:ind w:firstLine="709"/>
        <w:jc w:val="both"/>
        <w:rPr>
          <w:color w:val="000000"/>
        </w:rPr>
      </w:pPr>
      <w:r w:rsidRPr="00343177">
        <w:rPr>
          <w:color w:val="000000"/>
        </w:rPr>
        <w:t xml:space="preserve">Учреждения периодического пользования располагают на обособленных участках жилых районов из расчета пешеходной доступности или затрат времени на проезд в общественном </w:t>
      </w:r>
      <w:r w:rsidRPr="00343177">
        <w:rPr>
          <w:rFonts w:eastAsia="Calibri"/>
          <w:color w:val="000000"/>
        </w:rPr>
        <w:t>транспорте</w:t>
      </w:r>
      <w:r w:rsidRPr="00343177">
        <w:rPr>
          <w:rStyle w:val="apple-converted-space"/>
          <w:color w:val="000000"/>
        </w:rPr>
        <w:t xml:space="preserve"> </w:t>
      </w:r>
      <w:r w:rsidRPr="00343177">
        <w:rPr>
          <w:color w:val="000000"/>
        </w:rPr>
        <w:t xml:space="preserve">(включая подход к остановке) не более 15 мин, что отвечает радиусу доступности примерно 1500 м. В условиях низкой плотности населения данный радиус может быть увеличен до </w:t>
      </w:r>
      <w:r>
        <w:rPr>
          <w:color w:val="000000"/>
        </w:rPr>
        <w:t>6</w:t>
      </w:r>
      <w:r w:rsidRPr="00343177">
        <w:rPr>
          <w:color w:val="000000"/>
        </w:rPr>
        <w:t>0-минутной транспортной доступности.</w:t>
      </w:r>
    </w:p>
    <w:p w:rsidR="009D3563" w:rsidRPr="00343177" w:rsidRDefault="009D3563" w:rsidP="009D3563">
      <w:pPr>
        <w:pStyle w:val="style1a"/>
        <w:shd w:val="clear" w:color="auto" w:fill="FFFFFF"/>
        <w:spacing w:before="0" w:beforeAutospacing="0" w:after="0" w:afterAutospacing="0"/>
        <w:ind w:firstLine="709"/>
        <w:jc w:val="both"/>
        <w:rPr>
          <w:color w:val="000000"/>
        </w:rPr>
      </w:pPr>
      <w:r w:rsidRPr="00343177">
        <w:rPr>
          <w:color w:val="000000"/>
        </w:rPr>
        <w:t>Учреждения эпизодического пользования размещают на обособленных участках планировочных районов и в районном центре. Население пользуется этими учреждениями, приезжая в них на личном или общественном транспорте. Время, затрачиваемое на поездки, обычно строго не лимитируется, однако при их размещении стремятся исходить из 60-минутной доступности.</w:t>
      </w:r>
    </w:p>
    <w:p w:rsidR="009D3563" w:rsidRPr="00343177" w:rsidRDefault="009D3563" w:rsidP="009D3563">
      <w:pPr>
        <w:pStyle w:val="style1a"/>
        <w:shd w:val="clear" w:color="auto" w:fill="FFFFFF"/>
        <w:spacing w:before="0" w:beforeAutospacing="0" w:after="0" w:afterAutospacing="0"/>
        <w:ind w:firstLine="709"/>
        <w:jc w:val="both"/>
        <w:rPr>
          <w:color w:val="000000"/>
        </w:rPr>
      </w:pPr>
      <w:r w:rsidRPr="00343177">
        <w:rPr>
          <w:color w:val="000000"/>
        </w:rPr>
        <w:t>Учреждения повседневного пользования (детские сады, общеобразовательные школы, аптеки, фельдшерско-акушерские пункты, магазины, предприятия бытового обслуживания) размещаются в каждом населенном пункте</w:t>
      </w:r>
      <w:r>
        <w:rPr>
          <w:color w:val="000000"/>
        </w:rPr>
        <w:t>, при очень низкой плотности населения – в соседнем населенном пункте, или административном центре поселения</w:t>
      </w:r>
      <w:r w:rsidRPr="00343177">
        <w:rPr>
          <w:color w:val="000000"/>
        </w:rPr>
        <w:t>. Учреждения периодического пользования (больничные учреждения, учреждения культуры и искусства) размещаются в</w:t>
      </w:r>
      <w:r>
        <w:rPr>
          <w:color w:val="000000"/>
        </w:rPr>
        <w:t xml:space="preserve"> поселке Золотухино</w:t>
      </w:r>
      <w:r w:rsidRPr="00343177">
        <w:rPr>
          <w:color w:val="000000"/>
        </w:rPr>
        <w:t xml:space="preserve">. Учреждения эпизодического пользования преимущественно размещаются в районном центре обслуживания </w:t>
      </w:r>
    </w:p>
    <w:p w:rsidR="009D3563" w:rsidRPr="00343177" w:rsidRDefault="009D3563" w:rsidP="009D3563"/>
    <w:p w:rsidR="009D3563" w:rsidRPr="00343177" w:rsidRDefault="009D3563" w:rsidP="009D3563">
      <w:pPr>
        <w:spacing w:before="120" w:after="120"/>
        <w:ind w:firstLine="709"/>
        <w:jc w:val="both"/>
        <w:outlineLvl w:val="0"/>
        <w:rPr>
          <w:b/>
          <w:sz w:val="28"/>
          <w:szCs w:val="28"/>
        </w:rPr>
      </w:pPr>
      <w:r w:rsidRPr="00343177">
        <w:rPr>
          <w:b/>
          <w:sz w:val="28"/>
          <w:szCs w:val="28"/>
        </w:rPr>
        <w:t>Обоснование расчетных показателей, содержащихся в основной части Местных нормативов градостроительного проектирования</w:t>
      </w:r>
    </w:p>
    <w:p w:rsidR="009D3563" w:rsidRPr="00AB044B" w:rsidRDefault="009D3563" w:rsidP="009D3563">
      <w:pPr>
        <w:spacing w:before="120" w:after="120"/>
        <w:ind w:firstLine="709"/>
        <w:jc w:val="both"/>
        <w:rPr>
          <w:b/>
        </w:rPr>
      </w:pPr>
      <w:r w:rsidRPr="00343177">
        <w:rPr>
          <w:b/>
        </w:rPr>
        <w:t xml:space="preserve">Раздел I. Объекты муниципального жилищного фонда </w:t>
      </w:r>
      <w:r w:rsidRPr="00AB044B">
        <w:rPr>
          <w:b/>
        </w:rPr>
        <w:t>муниципального образования «поселок Золотухино»</w:t>
      </w:r>
    </w:p>
    <w:p w:rsidR="009D3563" w:rsidRPr="00343177" w:rsidRDefault="009D3563" w:rsidP="009D3563">
      <w:pPr>
        <w:spacing w:before="120" w:after="120"/>
        <w:ind w:firstLine="709"/>
        <w:jc w:val="both"/>
      </w:pPr>
      <w:r w:rsidRPr="00343177">
        <w:t xml:space="preserve">Глава 1. Расчетный показатель минимально допустимого уровня обеспеченности жилыми помещениями муниципального жилищного фонда </w:t>
      </w:r>
      <w:r w:rsidRPr="00AB044B">
        <w:t>муниципального образования «поселок Золотухино»</w:t>
      </w:r>
      <w:r w:rsidRPr="00343177">
        <w:t>, предоставляемыми по договорам социального найма</w:t>
      </w:r>
    </w:p>
    <w:p w:rsidR="009D3563" w:rsidRPr="00343177" w:rsidRDefault="009D3563" w:rsidP="009D3563">
      <w:pPr>
        <w:ind w:firstLine="709"/>
        <w:jc w:val="both"/>
      </w:pPr>
      <w:r w:rsidRPr="00343177">
        <w:t>В соответствии с ч. 1 ст. 50 Жилищного кодекса Российской Федерации нормой предоставления площади жилого помещения по договору социального найма (далее по тексту настоящей главы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9D3563" w:rsidRPr="00343177" w:rsidRDefault="009D3563" w:rsidP="009D3563">
      <w:pPr>
        <w:ind w:firstLine="709"/>
        <w:jc w:val="both"/>
      </w:pPr>
      <w:r w:rsidRPr="00343177">
        <w:t>Согласно ч. 2 ст. 50 Жилищного кодекса Российской Федерации,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9D3563" w:rsidRPr="00343177" w:rsidRDefault="009D3563" w:rsidP="009D3563">
      <w:pPr>
        <w:ind w:firstLine="709"/>
        <w:jc w:val="both"/>
      </w:pPr>
      <w:r w:rsidRPr="00343177">
        <w:lastRenderedPageBreak/>
        <w:t>Учетной нормой площади жилого помещения (далее по тексту настоящей главы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9D3563" w:rsidRPr="00343177" w:rsidRDefault="009D3563" w:rsidP="009D3563">
      <w:pPr>
        <w:ind w:firstLine="709"/>
        <w:jc w:val="both"/>
      </w:pPr>
      <w:r w:rsidRPr="00343177">
        <w:t>В соответствии с ч. 5 ст. 50 Жилищного кодекса Российской Федерации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9D3563" w:rsidRPr="00343177" w:rsidRDefault="009D3563" w:rsidP="009D3563">
      <w:pPr>
        <w:spacing w:before="120" w:after="120"/>
        <w:ind w:firstLine="709"/>
        <w:jc w:val="both"/>
      </w:pPr>
      <w:r w:rsidRPr="00343177">
        <w:t xml:space="preserve">Глава 2. Расчетный показатель минимально допустимого уровня обеспеченности служебными жилыми помещениями специализированного муниципального жилищного фонда </w:t>
      </w:r>
      <w:r w:rsidRPr="00AB044B">
        <w:t>муниципального образования «поселок Золотухино»</w:t>
      </w:r>
    </w:p>
    <w:p w:rsidR="009D3563" w:rsidRPr="00343177" w:rsidRDefault="009D3563" w:rsidP="009D3563">
      <w:pPr>
        <w:ind w:firstLine="709"/>
        <w:jc w:val="both"/>
      </w:pPr>
      <w:r w:rsidRPr="00343177">
        <w:t>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 предоставляемого по договору социального найма.</w:t>
      </w:r>
    </w:p>
    <w:p w:rsidR="009D3563" w:rsidRPr="00343177" w:rsidRDefault="009D3563" w:rsidP="009D3563">
      <w:pPr>
        <w:spacing w:before="120" w:after="120"/>
        <w:ind w:firstLine="709"/>
        <w:jc w:val="both"/>
      </w:pPr>
      <w:r w:rsidRPr="00343177">
        <w:t xml:space="preserve">Глава 3. Расчетный показатель минимально допустимого уровня обеспеченности жилыми помещениями в общежитиях, относящихся к специализированному муниципальному жилищному фонду </w:t>
      </w:r>
      <w:r w:rsidRPr="00AB044B">
        <w:t>муниципального образования «поселок Золотухино»</w:t>
      </w:r>
    </w:p>
    <w:p w:rsidR="009D3563" w:rsidRPr="00343177" w:rsidRDefault="009D3563" w:rsidP="009D3563">
      <w:pPr>
        <w:ind w:firstLine="709"/>
        <w:jc w:val="both"/>
      </w:pPr>
      <w:r w:rsidRPr="00343177">
        <w:t>Согласно ч.1 ст. 105 Жилищного кодекса Российской Федерации, жилые помещения в общежитиях предоставляются из расчета не менее шести квадратных метров жилой площади на одного человека.</w:t>
      </w:r>
    </w:p>
    <w:p w:rsidR="009D3563" w:rsidRPr="00343177" w:rsidRDefault="009D3563" w:rsidP="009D3563">
      <w:pPr>
        <w:spacing w:before="120" w:after="120"/>
        <w:ind w:firstLine="709"/>
        <w:jc w:val="both"/>
      </w:pPr>
      <w:r w:rsidRPr="00343177">
        <w:t xml:space="preserve">Глава 4. Расчетный показатель минимально допустимого уровня обеспеченности жилыми помещениями маневренного фонда специализированного муниципального жилищного фонда </w:t>
      </w:r>
      <w:r w:rsidRPr="00AB044B">
        <w:t>муниципального образования «поселок Золотухино»</w:t>
      </w:r>
    </w:p>
    <w:p w:rsidR="009D3563" w:rsidRPr="00343177" w:rsidRDefault="009D3563" w:rsidP="009D3563">
      <w:pPr>
        <w:ind w:firstLine="709"/>
        <w:jc w:val="both"/>
      </w:pPr>
      <w:r w:rsidRPr="00343177">
        <w:t>Минимальная площадь жилого помещения в маневренном фонде установлена в соответствии с ч. 1 ст. 106 Жилищного кодекса Российской Федерации.</w:t>
      </w:r>
    </w:p>
    <w:p w:rsidR="009D3563" w:rsidRPr="00343177" w:rsidRDefault="009D3563" w:rsidP="009D3563">
      <w:pPr>
        <w:ind w:firstLine="709"/>
        <w:jc w:val="both"/>
      </w:pPr>
      <w:r w:rsidRPr="00343177">
        <w:t>В соответствии со ст. 95 Жилищного кодекса Российской Федерации жилые помещения маневренного фонда предназначены для временного проживания:</w:t>
      </w:r>
    </w:p>
    <w:p w:rsidR="009D3563" w:rsidRPr="00343177" w:rsidRDefault="009D3563" w:rsidP="009D3563">
      <w:pPr>
        <w:ind w:firstLine="709"/>
        <w:jc w:val="both"/>
      </w:pPr>
      <w:r w:rsidRPr="00343177">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9D3563" w:rsidRPr="00343177" w:rsidRDefault="009D3563" w:rsidP="009D3563">
      <w:pPr>
        <w:ind w:firstLine="709"/>
        <w:jc w:val="both"/>
      </w:pPr>
      <w:r w:rsidRPr="00343177">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9D3563" w:rsidRPr="00343177" w:rsidRDefault="009D3563" w:rsidP="009D3563">
      <w:pPr>
        <w:ind w:firstLine="709"/>
        <w:jc w:val="both"/>
      </w:pPr>
      <w:r w:rsidRPr="00343177">
        <w:t>3) граждан, у которых единственные жилые помещения стали непригодными для проживания в результате чрезвычайных обстоятельств;</w:t>
      </w:r>
    </w:p>
    <w:p w:rsidR="009D3563" w:rsidRPr="00343177" w:rsidRDefault="009D3563" w:rsidP="009D3563">
      <w:pPr>
        <w:ind w:firstLine="709"/>
        <w:jc w:val="both"/>
      </w:pPr>
      <w:r w:rsidRPr="00343177">
        <w:t>4) иных граждан в случаях, предусмотренных законодательством.</w:t>
      </w:r>
    </w:p>
    <w:p w:rsidR="009D3563" w:rsidRPr="00343177" w:rsidRDefault="009D3563" w:rsidP="009D3563">
      <w:pPr>
        <w:spacing w:before="120"/>
        <w:ind w:firstLine="709"/>
        <w:jc w:val="both"/>
      </w:pPr>
      <w:r w:rsidRPr="00343177">
        <w:t xml:space="preserve">Расчетные показатели максимально допустимого уровня территориальной доступности объектов муниципального жилищного фонда </w:t>
      </w:r>
      <w:r w:rsidRPr="00AB044B">
        <w:t>муниципального образования «поселок Золотухино»</w:t>
      </w:r>
      <w:r w:rsidRPr="00343177">
        <w:t>.</w:t>
      </w:r>
    </w:p>
    <w:p w:rsidR="009D3563" w:rsidRDefault="009D3563" w:rsidP="009D3563">
      <w:pPr>
        <w:spacing w:before="120"/>
        <w:ind w:firstLine="709"/>
        <w:jc w:val="both"/>
      </w:pPr>
      <w:r w:rsidRPr="00343177">
        <w:t>Максимально допустимый уровень территориальной доступности муниципального жилищного фонда не нормируется.</w:t>
      </w:r>
    </w:p>
    <w:p w:rsidR="009D3563" w:rsidRDefault="009D3563" w:rsidP="009D3563">
      <w:pPr>
        <w:spacing w:before="120"/>
        <w:ind w:firstLine="709"/>
        <w:jc w:val="center"/>
        <w:rPr>
          <w:b/>
        </w:rPr>
      </w:pPr>
      <w:r w:rsidRPr="00466F10">
        <w:rPr>
          <w:b/>
        </w:rPr>
        <w:t>УЧРЕЖДЕНИЯ И ПРЕДПРИЯТИЯ ОБСЛУЖИВАНИЯ</w:t>
      </w:r>
    </w:p>
    <w:p w:rsidR="009D3563" w:rsidRPr="00466F10" w:rsidRDefault="009D3563" w:rsidP="009D3563">
      <w:pPr>
        <w:spacing w:before="120"/>
        <w:ind w:firstLine="709"/>
        <w:jc w:val="both"/>
      </w:pPr>
      <w:r w:rsidRPr="00466F10">
        <w:t>Размещение учреждений и предприятий по обслуживанию следует предусматривать в общественных центрах в увязке с сетью общественного пассажирского транспорта</w:t>
      </w:r>
      <w:r>
        <w:t>.</w:t>
      </w:r>
    </w:p>
    <w:p w:rsidR="009D3563" w:rsidRPr="00343177" w:rsidRDefault="009D3563" w:rsidP="009D3563">
      <w:pPr>
        <w:spacing w:before="120" w:after="120"/>
        <w:ind w:firstLine="709"/>
        <w:jc w:val="both"/>
        <w:rPr>
          <w:b/>
        </w:rPr>
      </w:pPr>
      <w:r w:rsidRPr="00343177">
        <w:rPr>
          <w:b/>
        </w:rPr>
        <w:t>Раздел II. Объекты здравоохранения</w:t>
      </w:r>
    </w:p>
    <w:p w:rsidR="009D3563" w:rsidRDefault="009D3563" w:rsidP="009D3563">
      <w:pPr>
        <w:spacing w:before="120" w:after="120"/>
        <w:ind w:firstLine="709"/>
        <w:jc w:val="both"/>
      </w:pPr>
      <w:r w:rsidRPr="00343177">
        <w:lastRenderedPageBreak/>
        <w:t xml:space="preserve">Глава 5. 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местного значения для населения </w:t>
      </w:r>
      <w:r w:rsidRPr="00AB044B">
        <w:t>муниципального образования «поселок Золотухино»</w:t>
      </w:r>
    </w:p>
    <w:p w:rsidR="009D3563" w:rsidRPr="00343177" w:rsidRDefault="009D3563" w:rsidP="009D3563">
      <w:pPr>
        <w:spacing w:before="120" w:after="120"/>
        <w:ind w:firstLine="709"/>
        <w:jc w:val="both"/>
      </w:pPr>
      <w:r w:rsidRPr="00343177">
        <w:t xml:space="preserve">Таблица </w:t>
      </w:r>
      <w:r>
        <w:t>5</w:t>
      </w:r>
      <w:r w:rsidRPr="00343177">
        <w:t xml:space="preserve"> – Обоснование расчетных показателей минимально допустимого уровня обеспеченности объектами здравоохранения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1984"/>
        <w:gridCol w:w="3119"/>
        <w:gridCol w:w="2409"/>
      </w:tblGrid>
      <w:tr w:rsidR="009D3563" w:rsidRPr="00343177" w:rsidTr="007014F4">
        <w:trPr>
          <w:cantSplit/>
          <w:trHeight w:val="466"/>
        </w:trPr>
        <w:tc>
          <w:tcPr>
            <w:tcW w:w="2127" w:type="dxa"/>
          </w:tcPr>
          <w:p w:rsidR="009D3563" w:rsidRPr="00343177" w:rsidRDefault="009D3563" w:rsidP="007014F4">
            <w:pPr>
              <w:ind w:firstLine="34"/>
              <w:jc w:val="center"/>
              <w:rPr>
                <w:color w:val="000000"/>
              </w:rPr>
            </w:pPr>
            <w:r w:rsidRPr="00343177">
              <w:rPr>
                <w:color w:val="000000"/>
              </w:rPr>
              <w:t>Наименование объектов</w:t>
            </w:r>
          </w:p>
        </w:tc>
        <w:tc>
          <w:tcPr>
            <w:tcW w:w="1984" w:type="dxa"/>
          </w:tcPr>
          <w:p w:rsidR="009D3563" w:rsidRPr="00343177" w:rsidRDefault="009D3563" w:rsidP="007014F4">
            <w:pPr>
              <w:ind w:firstLine="34"/>
              <w:jc w:val="center"/>
              <w:rPr>
                <w:color w:val="000000"/>
              </w:rPr>
            </w:pPr>
            <w:r w:rsidRPr="00343177">
              <w:rPr>
                <w:color w:val="000000"/>
              </w:rPr>
              <w:t>Единица</w:t>
            </w:r>
          </w:p>
          <w:p w:rsidR="009D3563" w:rsidRPr="00343177" w:rsidRDefault="009D3563" w:rsidP="007014F4">
            <w:pPr>
              <w:ind w:firstLine="34"/>
              <w:jc w:val="center"/>
              <w:rPr>
                <w:color w:val="000000"/>
              </w:rPr>
            </w:pPr>
            <w:r w:rsidRPr="00343177">
              <w:rPr>
                <w:color w:val="000000"/>
              </w:rPr>
              <w:t>измерения</w:t>
            </w:r>
          </w:p>
        </w:tc>
        <w:tc>
          <w:tcPr>
            <w:tcW w:w="3119" w:type="dxa"/>
          </w:tcPr>
          <w:p w:rsidR="009D3563" w:rsidRPr="00343177" w:rsidRDefault="009D3563" w:rsidP="007014F4">
            <w:pPr>
              <w:jc w:val="center"/>
              <w:rPr>
                <w:bCs/>
                <w:color w:val="000000"/>
              </w:rPr>
            </w:pPr>
            <w:r w:rsidRPr="00343177">
              <w:rPr>
                <w:bCs/>
                <w:color w:val="000000"/>
              </w:rPr>
              <w:t>Величина</w:t>
            </w:r>
          </w:p>
        </w:tc>
        <w:tc>
          <w:tcPr>
            <w:tcW w:w="2409" w:type="dxa"/>
          </w:tcPr>
          <w:p w:rsidR="009D3563" w:rsidRPr="00343177" w:rsidRDefault="009D3563" w:rsidP="007014F4">
            <w:pPr>
              <w:jc w:val="center"/>
              <w:rPr>
                <w:color w:val="000000"/>
              </w:rPr>
            </w:pPr>
            <w:r w:rsidRPr="00343177">
              <w:rPr>
                <w:color w:val="000000"/>
              </w:rPr>
              <w:t>Обоснование</w:t>
            </w:r>
          </w:p>
        </w:tc>
      </w:tr>
      <w:tr w:rsidR="009D3563" w:rsidRPr="00343177" w:rsidTr="007014F4">
        <w:trPr>
          <w:cantSplit/>
          <w:trHeight w:val="691"/>
        </w:trPr>
        <w:tc>
          <w:tcPr>
            <w:tcW w:w="2127" w:type="dxa"/>
          </w:tcPr>
          <w:p w:rsidR="009D3563" w:rsidRPr="00343177" w:rsidRDefault="009D3563" w:rsidP="007014F4">
            <w:pPr>
              <w:rPr>
                <w:bCs/>
                <w:color w:val="000000"/>
              </w:rPr>
            </w:pPr>
            <w:r w:rsidRPr="00343177">
              <w:rPr>
                <w:bCs/>
                <w:color w:val="000000"/>
              </w:rPr>
              <w:t xml:space="preserve">Амбулаторно-поликлинические учреждения </w:t>
            </w:r>
          </w:p>
        </w:tc>
        <w:tc>
          <w:tcPr>
            <w:tcW w:w="1984" w:type="dxa"/>
          </w:tcPr>
          <w:p w:rsidR="009D3563" w:rsidRPr="00343177" w:rsidRDefault="009D3563" w:rsidP="007014F4">
            <w:pPr>
              <w:jc w:val="center"/>
              <w:rPr>
                <w:bCs/>
                <w:color w:val="000000"/>
              </w:rPr>
            </w:pPr>
            <w:r w:rsidRPr="00343177">
              <w:rPr>
                <w:bCs/>
                <w:color w:val="000000"/>
              </w:rPr>
              <w:t>Посещений в смену на</w:t>
            </w:r>
          </w:p>
          <w:p w:rsidR="009D3563" w:rsidRPr="00343177" w:rsidRDefault="009D3563" w:rsidP="007014F4">
            <w:pPr>
              <w:jc w:val="center"/>
              <w:rPr>
                <w:bCs/>
                <w:color w:val="000000"/>
              </w:rPr>
            </w:pPr>
            <w:r w:rsidRPr="00343177">
              <w:rPr>
                <w:bCs/>
                <w:color w:val="000000"/>
              </w:rPr>
              <w:t>1 тыс. чел.</w:t>
            </w:r>
          </w:p>
        </w:tc>
        <w:tc>
          <w:tcPr>
            <w:tcW w:w="3119" w:type="dxa"/>
          </w:tcPr>
          <w:p w:rsidR="009D3563" w:rsidRPr="00343177" w:rsidRDefault="009D3563" w:rsidP="007014F4">
            <w:pPr>
              <w:jc w:val="center"/>
              <w:rPr>
                <w:bCs/>
                <w:color w:val="000000"/>
              </w:rPr>
            </w:pPr>
            <w:r w:rsidRPr="00343177">
              <w:rPr>
                <w:bCs/>
                <w:color w:val="000000"/>
              </w:rPr>
              <w:t>18,15</w:t>
            </w:r>
          </w:p>
        </w:tc>
        <w:tc>
          <w:tcPr>
            <w:tcW w:w="2409" w:type="dxa"/>
            <w:vMerge w:val="restart"/>
          </w:tcPr>
          <w:p w:rsidR="009D3563" w:rsidRPr="00343177" w:rsidRDefault="009D3563" w:rsidP="007014F4">
            <w:pPr>
              <w:jc w:val="center"/>
              <w:rPr>
                <w:bCs/>
                <w:color w:val="000000"/>
              </w:rPr>
            </w:pPr>
            <w:r w:rsidRPr="00343177">
              <w:rPr>
                <w:color w:val="000000"/>
              </w:rPr>
              <w:t>Социальные нормативы и нормы, утвержденные Распоряжением Правительства РФ от 03.07.1996 г. №1063-р</w:t>
            </w:r>
            <w:r>
              <w:rPr>
                <w:color w:val="000000"/>
              </w:rPr>
              <w:t xml:space="preserve"> (в редакции от 26.01.2017)</w:t>
            </w:r>
          </w:p>
        </w:tc>
      </w:tr>
      <w:tr w:rsidR="009D3563" w:rsidRPr="00343177" w:rsidTr="007014F4">
        <w:trPr>
          <w:cantSplit/>
          <w:trHeight w:val="391"/>
        </w:trPr>
        <w:tc>
          <w:tcPr>
            <w:tcW w:w="2127" w:type="dxa"/>
          </w:tcPr>
          <w:p w:rsidR="009D3563" w:rsidRPr="00343177" w:rsidRDefault="009D3563" w:rsidP="007014F4">
            <w:pPr>
              <w:rPr>
                <w:bCs/>
                <w:color w:val="000000"/>
              </w:rPr>
            </w:pPr>
            <w:r w:rsidRPr="00343177">
              <w:rPr>
                <w:bCs/>
                <w:color w:val="000000"/>
              </w:rPr>
              <w:t>Больничные учреждения</w:t>
            </w:r>
          </w:p>
        </w:tc>
        <w:tc>
          <w:tcPr>
            <w:tcW w:w="1984" w:type="dxa"/>
          </w:tcPr>
          <w:p w:rsidR="009D3563" w:rsidRPr="00343177" w:rsidRDefault="009D3563" w:rsidP="007014F4">
            <w:pPr>
              <w:jc w:val="center"/>
              <w:rPr>
                <w:bCs/>
                <w:color w:val="000000"/>
              </w:rPr>
            </w:pPr>
            <w:r w:rsidRPr="00343177">
              <w:rPr>
                <w:bCs/>
                <w:color w:val="000000"/>
              </w:rPr>
              <w:t>Коек на</w:t>
            </w:r>
          </w:p>
          <w:p w:rsidR="009D3563" w:rsidRPr="00343177" w:rsidRDefault="009D3563" w:rsidP="007014F4">
            <w:pPr>
              <w:jc w:val="center"/>
              <w:rPr>
                <w:bCs/>
                <w:color w:val="000000"/>
              </w:rPr>
            </w:pPr>
            <w:r w:rsidRPr="00343177">
              <w:rPr>
                <w:bCs/>
                <w:color w:val="000000"/>
              </w:rPr>
              <w:t>1 тыс. чел.</w:t>
            </w:r>
          </w:p>
        </w:tc>
        <w:tc>
          <w:tcPr>
            <w:tcW w:w="3119" w:type="dxa"/>
          </w:tcPr>
          <w:p w:rsidR="009D3563" w:rsidRPr="00343177" w:rsidRDefault="009D3563" w:rsidP="007014F4">
            <w:pPr>
              <w:jc w:val="center"/>
              <w:rPr>
                <w:bCs/>
                <w:color w:val="000000"/>
              </w:rPr>
            </w:pPr>
            <w:r w:rsidRPr="00343177">
              <w:rPr>
                <w:bCs/>
                <w:color w:val="000000"/>
              </w:rPr>
              <w:t>13,47</w:t>
            </w:r>
          </w:p>
        </w:tc>
        <w:tc>
          <w:tcPr>
            <w:tcW w:w="2409" w:type="dxa"/>
            <w:vMerge/>
          </w:tcPr>
          <w:p w:rsidR="009D3563" w:rsidRPr="00343177" w:rsidRDefault="009D3563" w:rsidP="007014F4">
            <w:pPr>
              <w:jc w:val="center"/>
              <w:rPr>
                <w:bCs/>
                <w:color w:val="000000"/>
              </w:rPr>
            </w:pPr>
          </w:p>
        </w:tc>
      </w:tr>
      <w:tr w:rsidR="009D3563" w:rsidRPr="00343177" w:rsidTr="007014F4">
        <w:trPr>
          <w:cantSplit/>
          <w:trHeight w:val="1013"/>
        </w:trPr>
        <w:tc>
          <w:tcPr>
            <w:tcW w:w="2127" w:type="dxa"/>
          </w:tcPr>
          <w:p w:rsidR="009D3563" w:rsidRPr="00343177" w:rsidRDefault="009D3563" w:rsidP="007014F4">
            <w:pPr>
              <w:rPr>
                <w:bCs/>
                <w:color w:val="000000"/>
              </w:rPr>
            </w:pPr>
            <w:r w:rsidRPr="00343177">
              <w:rPr>
                <w:bCs/>
                <w:color w:val="000000"/>
              </w:rPr>
              <w:t>Станции скорой медицинской помощи</w:t>
            </w:r>
          </w:p>
        </w:tc>
        <w:tc>
          <w:tcPr>
            <w:tcW w:w="1984" w:type="dxa"/>
          </w:tcPr>
          <w:p w:rsidR="009D3563" w:rsidRPr="00343177" w:rsidRDefault="009D3563" w:rsidP="007014F4">
            <w:pPr>
              <w:jc w:val="center"/>
              <w:rPr>
                <w:bCs/>
                <w:color w:val="000000"/>
              </w:rPr>
            </w:pPr>
            <w:r w:rsidRPr="00343177">
              <w:rPr>
                <w:bCs/>
                <w:color w:val="000000"/>
              </w:rPr>
              <w:t>Спец</w:t>
            </w:r>
            <w:r>
              <w:rPr>
                <w:bCs/>
                <w:color w:val="000000"/>
              </w:rPr>
              <w:t xml:space="preserve">иальный </w:t>
            </w:r>
            <w:r w:rsidRPr="00343177">
              <w:rPr>
                <w:bCs/>
                <w:color w:val="000000"/>
              </w:rPr>
              <w:t xml:space="preserve">автомобиль </w:t>
            </w:r>
          </w:p>
        </w:tc>
        <w:tc>
          <w:tcPr>
            <w:tcW w:w="3119" w:type="dxa"/>
          </w:tcPr>
          <w:p w:rsidR="009D3563" w:rsidRPr="00343177" w:rsidRDefault="009D3563" w:rsidP="007014F4">
            <w:pPr>
              <w:jc w:val="center"/>
              <w:rPr>
                <w:bCs/>
                <w:color w:val="000000"/>
              </w:rPr>
            </w:pPr>
            <w:r w:rsidRPr="00343177">
              <w:t xml:space="preserve">1 на 10 тыс. чел </w:t>
            </w:r>
          </w:p>
        </w:tc>
        <w:tc>
          <w:tcPr>
            <w:tcW w:w="2409" w:type="dxa"/>
            <w:vMerge w:val="restart"/>
            <w:vAlign w:val="center"/>
          </w:tcPr>
          <w:p w:rsidR="009D3563" w:rsidRPr="00343177" w:rsidRDefault="009D3563" w:rsidP="007014F4">
            <w:pPr>
              <w:jc w:val="center"/>
            </w:pPr>
            <w:r w:rsidRPr="00343177">
              <w:rPr>
                <w:color w:val="000000"/>
              </w:rPr>
              <w:t>Социальные нормативы и нормы, утвержденные Распоряжением Правительства РФ от 03.07.1996 г. №1063-р</w:t>
            </w:r>
            <w:r>
              <w:rPr>
                <w:color w:val="000000"/>
              </w:rPr>
              <w:t xml:space="preserve"> (в </w:t>
            </w:r>
            <w:r w:rsidRPr="009240EE">
              <w:rPr>
                <w:color w:val="000000"/>
              </w:rPr>
              <w:t>редакции от 26.01.2017)</w:t>
            </w:r>
          </w:p>
        </w:tc>
      </w:tr>
      <w:tr w:rsidR="009D3563" w:rsidRPr="00343177" w:rsidTr="007014F4">
        <w:trPr>
          <w:cantSplit/>
          <w:trHeight w:val="325"/>
        </w:trPr>
        <w:tc>
          <w:tcPr>
            <w:tcW w:w="2127" w:type="dxa"/>
          </w:tcPr>
          <w:p w:rsidR="009D3563" w:rsidRPr="00343177" w:rsidRDefault="009D3563" w:rsidP="007014F4">
            <w:pPr>
              <w:rPr>
                <w:bCs/>
                <w:color w:val="000000"/>
              </w:rPr>
            </w:pPr>
            <w:r w:rsidRPr="00343177">
              <w:rPr>
                <w:bCs/>
                <w:color w:val="000000"/>
              </w:rPr>
              <w:t>Аптеки</w:t>
            </w:r>
          </w:p>
          <w:p w:rsidR="009D3563" w:rsidRPr="00343177" w:rsidRDefault="009D3563" w:rsidP="007014F4">
            <w:pPr>
              <w:rPr>
                <w:bCs/>
                <w:color w:val="000000"/>
              </w:rPr>
            </w:pPr>
          </w:p>
        </w:tc>
        <w:tc>
          <w:tcPr>
            <w:tcW w:w="1984" w:type="dxa"/>
          </w:tcPr>
          <w:p w:rsidR="009D3563" w:rsidRPr="00343177" w:rsidRDefault="009D3563" w:rsidP="007014F4">
            <w:pPr>
              <w:jc w:val="center"/>
              <w:rPr>
                <w:bCs/>
                <w:color w:val="000000"/>
                <w:u w:val="single"/>
              </w:rPr>
            </w:pPr>
            <w:r w:rsidRPr="00343177">
              <w:rPr>
                <w:bCs/>
                <w:color w:val="000000"/>
              </w:rPr>
              <w:t>Объект</w:t>
            </w:r>
          </w:p>
        </w:tc>
        <w:tc>
          <w:tcPr>
            <w:tcW w:w="3119" w:type="dxa"/>
          </w:tcPr>
          <w:p w:rsidR="009D3563" w:rsidRPr="00343177" w:rsidRDefault="009D3563" w:rsidP="007014F4">
            <w:pPr>
              <w:jc w:val="center"/>
            </w:pPr>
            <w:r w:rsidRPr="00343177">
              <w:t>1 на 6,2 тыс. чел. -  в сельских насел. пунктах</w:t>
            </w:r>
          </w:p>
          <w:p w:rsidR="009D3563" w:rsidRPr="00343177" w:rsidRDefault="009D3563" w:rsidP="007014F4">
            <w:pPr>
              <w:jc w:val="center"/>
            </w:pPr>
            <w:r w:rsidRPr="00343177">
              <w:t>1 на 10 тыс. чел. – в городах до 50 тыс. чел</w:t>
            </w:r>
          </w:p>
          <w:p w:rsidR="009D3563" w:rsidRPr="00343177" w:rsidRDefault="009D3563" w:rsidP="007014F4">
            <w:pPr>
              <w:jc w:val="center"/>
              <w:rPr>
                <w:bCs/>
                <w:color w:val="000000"/>
              </w:rPr>
            </w:pPr>
          </w:p>
        </w:tc>
        <w:tc>
          <w:tcPr>
            <w:tcW w:w="2409" w:type="dxa"/>
            <w:vMerge/>
          </w:tcPr>
          <w:p w:rsidR="009D3563" w:rsidRPr="00343177" w:rsidRDefault="009D3563" w:rsidP="007014F4"/>
        </w:tc>
      </w:tr>
      <w:tr w:rsidR="009D3563" w:rsidRPr="00343177" w:rsidTr="007014F4">
        <w:trPr>
          <w:cantSplit/>
          <w:trHeight w:val="325"/>
        </w:trPr>
        <w:tc>
          <w:tcPr>
            <w:tcW w:w="2127" w:type="dxa"/>
          </w:tcPr>
          <w:p w:rsidR="009D3563" w:rsidRPr="00343177" w:rsidRDefault="009D3563" w:rsidP="007014F4">
            <w:pPr>
              <w:rPr>
                <w:bCs/>
                <w:color w:val="000000"/>
              </w:rPr>
            </w:pPr>
            <w:r>
              <w:rPr>
                <w:bCs/>
                <w:color w:val="000000"/>
              </w:rPr>
              <w:t>Выдвижные пункты скорой медицинской помощи</w:t>
            </w:r>
          </w:p>
        </w:tc>
        <w:tc>
          <w:tcPr>
            <w:tcW w:w="1984" w:type="dxa"/>
          </w:tcPr>
          <w:p w:rsidR="009D3563" w:rsidRDefault="009D3563" w:rsidP="007014F4">
            <w:pPr>
              <w:jc w:val="center"/>
              <w:rPr>
                <w:bCs/>
                <w:color w:val="000000"/>
                <w:u w:val="single"/>
              </w:rPr>
            </w:pPr>
            <w:r w:rsidRPr="00F27361">
              <w:rPr>
                <w:bCs/>
                <w:color w:val="000000"/>
              </w:rPr>
              <w:t>Специал</w:t>
            </w:r>
            <w:r>
              <w:rPr>
                <w:bCs/>
                <w:color w:val="000000"/>
              </w:rPr>
              <w:t>ь</w:t>
            </w:r>
            <w:r w:rsidRPr="00F27361">
              <w:rPr>
                <w:bCs/>
                <w:color w:val="000000"/>
              </w:rPr>
              <w:t xml:space="preserve">ный </w:t>
            </w:r>
            <w:r w:rsidRPr="00F27361">
              <w:rPr>
                <w:bCs/>
                <w:color w:val="000000"/>
                <w:u w:val="single"/>
              </w:rPr>
              <w:t xml:space="preserve">автомобиль </w:t>
            </w:r>
          </w:p>
          <w:p w:rsidR="009D3563" w:rsidRPr="00F27361" w:rsidRDefault="009D3563" w:rsidP="007014F4">
            <w:pPr>
              <w:jc w:val="center"/>
              <w:rPr>
                <w:bCs/>
                <w:color w:val="000000"/>
              </w:rPr>
            </w:pPr>
            <w:r w:rsidRPr="00F27361">
              <w:rPr>
                <w:bCs/>
                <w:color w:val="000000"/>
              </w:rPr>
              <w:t>мин</w:t>
            </w:r>
          </w:p>
        </w:tc>
        <w:tc>
          <w:tcPr>
            <w:tcW w:w="3119" w:type="dxa"/>
          </w:tcPr>
          <w:p w:rsidR="009D3563" w:rsidRDefault="009D3563" w:rsidP="007014F4">
            <w:pPr>
              <w:jc w:val="center"/>
              <w:rPr>
                <w:u w:val="single"/>
              </w:rPr>
            </w:pPr>
            <w:r>
              <w:t xml:space="preserve">1 на 5 тыс чел. сельского </w:t>
            </w:r>
            <w:r w:rsidRPr="00F27361">
              <w:rPr>
                <w:u w:val="single"/>
              </w:rPr>
              <w:t xml:space="preserve">поселения </w:t>
            </w:r>
          </w:p>
          <w:p w:rsidR="009D3563" w:rsidRPr="00F27361" w:rsidRDefault="009D3563" w:rsidP="007014F4">
            <w:pPr>
              <w:jc w:val="center"/>
            </w:pPr>
            <w:r w:rsidRPr="00F27361">
              <w:t>30</w:t>
            </w:r>
          </w:p>
        </w:tc>
        <w:tc>
          <w:tcPr>
            <w:tcW w:w="2409" w:type="dxa"/>
          </w:tcPr>
          <w:p w:rsidR="009D3563" w:rsidRPr="00F27361" w:rsidRDefault="009D3563" w:rsidP="007014F4">
            <w:r w:rsidRPr="00F27361">
              <w:t>СП 42.13330.2011 Градостроительство. Планировка и застройка городских и сельских населенных пунктов</w:t>
            </w:r>
          </w:p>
        </w:tc>
      </w:tr>
      <w:tr w:rsidR="009D3563" w:rsidRPr="00343177" w:rsidTr="007014F4">
        <w:trPr>
          <w:cantSplit/>
          <w:trHeight w:val="325"/>
        </w:trPr>
        <w:tc>
          <w:tcPr>
            <w:tcW w:w="2127" w:type="dxa"/>
          </w:tcPr>
          <w:p w:rsidR="009D3563" w:rsidRPr="00343177" w:rsidRDefault="009D3563" w:rsidP="007014F4">
            <w:pPr>
              <w:rPr>
                <w:bCs/>
                <w:color w:val="000000"/>
              </w:rPr>
            </w:pPr>
            <w:r w:rsidRPr="00343177">
              <w:rPr>
                <w:bCs/>
                <w:color w:val="000000"/>
              </w:rPr>
              <w:t>Фельдшерско-акушерские пункты</w:t>
            </w:r>
          </w:p>
        </w:tc>
        <w:tc>
          <w:tcPr>
            <w:tcW w:w="1984" w:type="dxa"/>
          </w:tcPr>
          <w:p w:rsidR="009D3563" w:rsidRPr="00343177" w:rsidRDefault="009D3563" w:rsidP="007014F4">
            <w:pPr>
              <w:jc w:val="center"/>
              <w:rPr>
                <w:bCs/>
                <w:color w:val="000000"/>
              </w:rPr>
            </w:pPr>
            <w:r w:rsidRPr="00343177">
              <w:rPr>
                <w:bCs/>
                <w:color w:val="000000"/>
              </w:rPr>
              <w:t>Объект</w:t>
            </w:r>
          </w:p>
        </w:tc>
        <w:tc>
          <w:tcPr>
            <w:tcW w:w="3119" w:type="dxa"/>
          </w:tcPr>
          <w:p w:rsidR="009D3563" w:rsidRPr="00343177" w:rsidRDefault="009D3563" w:rsidP="007014F4">
            <w:pPr>
              <w:jc w:val="center"/>
            </w:pPr>
            <w:r w:rsidRPr="00343177">
              <w:t>1 на населенный пункт</w:t>
            </w:r>
            <w:r>
              <w:t xml:space="preserve">, либо 1 на несколько населенных пунктов при территориальной близости таких населенных пунктов, при численности населения </w:t>
            </w:r>
            <w:r w:rsidRPr="00A95262">
              <w:t>0,3 - 0,7 тыс.чел</w:t>
            </w:r>
            <w:r>
              <w:t xml:space="preserve"> </w:t>
            </w:r>
          </w:p>
        </w:tc>
        <w:tc>
          <w:tcPr>
            <w:tcW w:w="2409" w:type="dxa"/>
          </w:tcPr>
          <w:p w:rsidR="009D3563" w:rsidRPr="00A95262" w:rsidRDefault="009D3563" w:rsidP="007014F4">
            <w:r w:rsidRPr="00A95262">
              <w:t xml:space="preserve"> Не установлены</w:t>
            </w:r>
          </w:p>
        </w:tc>
      </w:tr>
    </w:tbl>
    <w:p w:rsidR="009D3563" w:rsidRDefault="009D3563" w:rsidP="009D3563">
      <w:pPr>
        <w:pStyle w:val="affa"/>
        <w:spacing w:before="120" w:after="120"/>
        <w:ind w:firstLine="709"/>
      </w:pPr>
      <w:r w:rsidRPr="00343177">
        <w:t>Расчет вместимости данных учреждений производится по заданию на проектирование, определяемому органами здравоохранения. Амбулаторно-поликлинические и больничные учреждения целесообразно размещать на группу населенных пунктов в поселениях с малочисленными населенными пунктами. Участковая больница, расположенная в городском или сельском поселении, обслуживает комплекс сельских поселений. С учетом численности населения возможна участковая больница.</w:t>
      </w:r>
    </w:p>
    <w:p w:rsidR="009D3563" w:rsidRPr="00343177" w:rsidRDefault="009D3563" w:rsidP="009D3563">
      <w:pPr>
        <w:pStyle w:val="affa"/>
        <w:spacing w:before="120" w:after="120"/>
        <w:ind w:firstLine="709"/>
      </w:pPr>
      <w:r w:rsidRPr="00343177">
        <w:t xml:space="preserve"> Таблица </w:t>
      </w:r>
      <w:r>
        <w:t>6</w:t>
      </w:r>
      <w:r w:rsidRPr="00343177">
        <w:t xml:space="preserve"> – Обоснование расчетных показателей максимально допустимого уровня территориальной доступности объектов здравоохранения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1984"/>
        <w:gridCol w:w="2410"/>
        <w:gridCol w:w="2835"/>
      </w:tblGrid>
      <w:tr w:rsidR="009D3563" w:rsidRPr="00343177" w:rsidTr="009D3563">
        <w:trPr>
          <w:cantSplit/>
          <w:trHeight w:val="466"/>
        </w:trPr>
        <w:tc>
          <w:tcPr>
            <w:tcW w:w="2127" w:type="dxa"/>
          </w:tcPr>
          <w:p w:rsidR="009D3563" w:rsidRPr="00343177" w:rsidRDefault="009D3563" w:rsidP="007014F4">
            <w:pPr>
              <w:ind w:firstLine="34"/>
              <w:jc w:val="center"/>
              <w:rPr>
                <w:color w:val="000000"/>
              </w:rPr>
            </w:pPr>
            <w:r w:rsidRPr="00343177">
              <w:rPr>
                <w:color w:val="000000"/>
              </w:rPr>
              <w:t>Наименование объектов</w:t>
            </w:r>
          </w:p>
        </w:tc>
        <w:tc>
          <w:tcPr>
            <w:tcW w:w="1984" w:type="dxa"/>
          </w:tcPr>
          <w:p w:rsidR="009D3563" w:rsidRPr="00343177" w:rsidRDefault="009D3563" w:rsidP="007014F4">
            <w:pPr>
              <w:ind w:firstLine="34"/>
              <w:jc w:val="center"/>
              <w:rPr>
                <w:color w:val="000000"/>
              </w:rPr>
            </w:pPr>
            <w:r w:rsidRPr="00343177">
              <w:rPr>
                <w:color w:val="000000"/>
              </w:rPr>
              <w:t>Единица</w:t>
            </w:r>
          </w:p>
          <w:p w:rsidR="009D3563" w:rsidRPr="00343177" w:rsidRDefault="009D3563" w:rsidP="007014F4">
            <w:pPr>
              <w:ind w:firstLine="34"/>
              <w:jc w:val="center"/>
              <w:rPr>
                <w:color w:val="000000"/>
              </w:rPr>
            </w:pPr>
            <w:r w:rsidRPr="00343177">
              <w:rPr>
                <w:color w:val="000000"/>
              </w:rPr>
              <w:t>измерения</w:t>
            </w:r>
          </w:p>
        </w:tc>
        <w:tc>
          <w:tcPr>
            <w:tcW w:w="2410" w:type="dxa"/>
          </w:tcPr>
          <w:p w:rsidR="009D3563" w:rsidRPr="00343177" w:rsidRDefault="009D3563" w:rsidP="007014F4">
            <w:pPr>
              <w:jc w:val="center"/>
              <w:rPr>
                <w:bCs/>
                <w:color w:val="000000"/>
              </w:rPr>
            </w:pPr>
            <w:r w:rsidRPr="00343177">
              <w:rPr>
                <w:bCs/>
                <w:color w:val="000000"/>
              </w:rPr>
              <w:t>Величина</w:t>
            </w:r>
          </w:p>
        </w:tc>
        <w:tc>
          <w:tcPr>
            <w:tcW w:w="2835" w:type="dxa"/>
          </w:tcPr>
          <w:p w:rsidR="009D3563" w:rsidRPr="00343177" w:rsidRDefault="009D3563" w:rsidP="007014F4">
            <w:pPr>
              <w:jc w:val="center"/>
              <w:rPr>
                <w:color w:val="000000"/>
              </w:rPr>
            </w:pPr>
            <w:r w:rsidRPr="00343177">
              <w:rPr>
                <w:color w:val="000000"/>
              </w:rPr>
              <w:t>Обоснование</w:t>
            </w:r>
          </w:p>
        </w:tc>
      </w:tr>
      <w:tr w:rsidR="009D3563" w:rsidRPr="00343177" w:rsidTr="009D3563">
        <w:trPr>
          <w:cantSplit/>
          <w:trHeight w:val="691"/>
        </w:trPr>
        <w:tc>
          <w:tcPr>
            <w:tcW w:w="2127" w:type="dxa"/>
          </w:tcPr>
          <w:p w:rsidR="009D3563" w:rsidRPr="00343177" w:rsidRDefault="009D3563" w:rsidP="007014F4">
            <w:pPr>
              <w:rPr>
                <w:bCs/>
                <w:color w:val="000000"/>
              </w:rPr>
            </w:pPr>
            <w:r w:rsidRPr="00343177">
              <w:rPr>
                <w:bCs/>
                <w:color w:val="000000"/>
              </w:rPr>
              <w:lastRenderedPageBreak/>
              <w:t xml:space="preserve">Амбулаторно-поликлинические учреждения </w:t>
            </w:r>
          </w:p>
        </w:tc>
        <w:tc>
          <w:tcPr>
            <w:tcW w:w="1984" w:type="dxa"/>
          </w:tcPr>
          <w:p w:rsidR="009D3563" w:rsidRPr="00343177" w:rsidRDefault="009D3563" w:rsidP="007014F4">
            <w:pPr>
              <w:jc w:val="center"/>
              <w:rPr>
                <w:bCs/>
                <w:color w:val="000000"/>
              </w:rPr>
            </w:pPr>
            <w:r w:rsidRPr="00343177">
              <w:rPr>
                <w:bCs/>
                <w:color w:val="000000"/>
              </w:rPr>
              <w:t>м</w:t>
            </w:r>
          </w:p>
        </w:tc>
        <w:tc>
          <w:tcPr>
            <w:tcW w:w="2410" w:type="dxa"/>
          </w:tcPr>
          <w:p w:rsidR="009D3563" w:rsidRPr="00343177" w:rsidRDefault="009D3563" w:rsidP="007014F4">
            <w:pPr>
              <w:jc w:val="center"/>
              <w:rPr>
                <w:bCs/>
                <w:color w:val="000000"/>
              </w:rPr>
            </w:pPr>
            <w:r w:rsidRPr="00343177">
              <w:rPr>
                <w:bCs/>
                <w:color w:val="000000"/>
              </w:rPr>
              <w:t>1000</w:t>
            </w:r>
          </w:p>
        </w:tc>
        <w:tc>
          <w:tcPr>
            <w:tcW w:w="2835" w:type="dxa"/>
            <w:vMerge w:val="restart"/>
          </w:tcPr>
          <w:p w:rsidR="009D3563" w:rsidRPr="00343177" w:rsidRDefault="009D3563" w:rsidP="007014F4">
            <w:pPr>
              <w:jc w:val="center"/>
              <w:rPr>
                <w:bCs/>
                <w:color w:val="000000"/>
              </w:rPr>
            </w:pPr>
            <w:r w:rsidRPr="00343177">
              <w:rPr>
                <w:bCs/>
                <w:color w:val="000000"/>
              </w:rPr>
              <w:t>СП 42.13330.2011 Градостроительство. Планировка и застройка городских и сельских населенных пунктов</w:t>
            </w:r>
          </w:p>
        </w:tc>
      </w:tr>
      <w:tr w:rsidR="009D3563" w:rsidRPr="00343177" w:rsidTr="009D3563">
        <w:trPr>
          <w:cantSplit/>
          <w:trHeight w:val="325"/>
        </w:trPr>
        <w:tc>
          <w:tcPr>
            <w:tcW w:w="2127" w:type="dxa"/>
          </w:tcPr>
          <w:p w:rsidR="009D3563" w:rsidRPr="00343177" w:rsidRDefault="009D3563" w:rsidP="007014F4">
            <w:pPr>
              <w:rPr>
                <w:bCs/>
                <w:color w:val="000000"/>
              </w:rPr>
            </w:pPr>
            <w:r w:rsidRPr="00343177">
              <w:rPr>
                <w:bCs/>
                <w:color w:val="000000"/>
              </w:rPr>
              <w:t>Аптеки</w:t>
            </w:r>
          </w:p>
        </w:tc>
        <w:tc>
          <w:tcPr>
            <w:tcW w:w="1984" w:type="dxa"/>
          </w:tcPr>
          <w:p w:rsidR="009D3563" w:rsidRPr="00343177" w:rsidRDefault="009D3563" w:rsidP="007014F4">
            <w:pPr>
              <w:jc w:val="center"/>
              <w:rPr>
                <w:bCs/>
                <w:color w:val="000000"/>
              </w:rPr>
            </w:pPr>
            <w:r w:rsidRPr="00343177">
              <w:rPr>
                <w:bCs/>
                <w:color w:val="000000"/>
              </w:rPr>
              <w:t>м</w:t>
            </w:r>
          </w:p>
        </w:tc>
        <w:tc>
          <w:tcPr>
            <w:tcW w:w="2410" w:type="dxa"/>
          </w:tcPr>
          <w:p w:rsidR="009D3563" w:rsidRPr="00343177" w:rsidRDefault="009D3563" w:rsidP="007014F4">
            <w:pPr>
              <w:jc w:val="center"/>
              <w:rPr>
                <w:bCs/>
                <w:color w:val="000000"/>
              </w:rPr>
            </w:pPr>
            <w:r w:rsidRPr="00343177">
              <w:rPr>
                <w:bCs/>
                <w:color w:val="000000"/>
              </w:rPr>
              <w:t>800</w:t>
            </w:r>
          </w:p>
        </w:tc>
        <w:tc>
          <w:tcPr>
            <w:tcW w:w="2835" w:type="dxa"/>
            <w:vMerge/>
          </w:tcPr>
          <w:p w:rsidR="009D3563" w:rsidRPr="00343177" w:rsidRDefault="009D3563" w:rsidP="007014F4"/>
        </w:tc>
      </w:tr>
      <w:tr w:rsidR="009D3563" w:rsidRPr="00343177" w:rsidTr="009D3563">
        <w:trPr>
          <w:cantSplit/>
          <w:trHeight w:val="325"/>
        </w:trPr>
        <w:tc>
          <w:tcPr>
            <w:tcW w:w="2127" w:type="dxa"/>
          </w:tcPr>
          <w:p w:rsidR="009D3563" w:rsidRPr="00343177" w:rsidRDefault="009D3563" w:rsidP="007014F4">
            <w:pPr>
              <w:rPr>
                <w:bCs/>
                <w:color w:val="000000"/>
              </w:rPr>
            </w:pPr>
            <w:r w:rsidRPr="00343177">
              <w:rPr>
                <w:bCs/>
                <w:color w:val="000000"/>
              </w:rPr>
              <w:t>Фельдшерско-акушерские пункты</w:t>
            </w:r>
          </w:p>
        </w:tc>
        <w:tc>
          <w:tcPr>
            <w:tcW w:w="1984" w:type="dxa"/>
          </w:tcPr>
          <w:p w:rsidR="009D3563" w:rsidRPr="00343177" w:rsidRDefault="009D3563" w:rsidP="007014F4">
            <w:pPr>
              <w:jc w:val="center"/>
              <w:rPr>
                <w:bCs/>
                <w:color w:val="000000"/>
              </w:rPr>
            </w:pPr>
            <w:r w:rsidRPr="00343177">
              <w:rPr>
                <w:bCs/>
                <w:color w:val="000000"/>
              </w:rPr>
              <w:t>мин</w:t>
            </w:r>
          </w:p>
        </w:tc>
        <w:tc>
          <w:tcPr>
            <w:tcW w:w="2410" w:type="dxa"/>
          </w:tcPr>
          <w:p w:rsidR="009D3563" w:rsidRPr="00343177" w:rsidRDefault="009D3563" w:rsidP="007014F4">
            <w:pPr>
              <w:jc w:val="center"/>
              <w:rPr>
                <w:bCs/>
                <w:color w:val="000000"/>
              </w:rPr>
            </w:pPr>
            <w:r w:rsidRPr="00343177">
              <w:rPr>
                <w:bCs/>
                <w:color w:val="000000"/>
              </w:rPr>
              <w:t>30</w:t>
            </w:r>
          </w:p>
        </w:tc>
        <w:tc>
          <w:tcPr>
            <w:tcW w:w="2835" w:type="dxa"/>
            <w:vMerge/>
          </w:tcPr>
          <w:p w:rsidR="009D3563" w:rsidRPr="00343177" w:rsidRDefault="009D3563" w:rsidP="007014F4"/>
        </w:tc>
      </w:tr>
    </w:tbl>
    <w:p w:rsidR="009D3563" w:rsidRPr="00343177" w:rsidRDefault="009D3563" w:rsidP="009D3563">
      <w:pPr>
        <w:spacing w:before="120"/>
        <w:ind w:firstLine="709"/>
        <w:jc w:val="both"/>
      </w:pPr>
      <w:r w:rsidRPr="00343177">
        <w:t>Доступность амбулаторно-поликлинических и больничных учреждений – пешеходно-транспортная, доступность станций скорой медицинской помощи – транспортная на спецавтомобиле, доступность аптек и фельдшерско-акушерских пунктов – пешеходная.</w:t>
      </w:r>
    </w:p>
    <w:p w:rsidR="009D3563" w:rsidRDefault="009D3563" w:rsidP="009D3563">
      <w:pPr>
        <w:ind w:firstLine="709"/>
        <w:jc w:val="both"/>
      </w:pPr>
      <w:r w:rsidRPr="001F529C">
        <w:t xml:space="preserve">фельдшерско-акушерские пункты и аптеки (аптечные пункты) амбулаторно-поликлинические учреждения необходимо располагать– в пределах </w:t>
      </w:r>
      <w:r>
        <w:t>3</w:t>
      </w:r>
      <w:r w:rsidRPr="001F529C">
        <w:t>0-минутной пешеходно-транспортной доступности.</w:t>
      </w:r>
    </w:p>
    <w:p w:rsidR="009D3563" w:rsidRPr="00F27361" w:rsidRDefault="009D3563" w:rsidP="009D3563">
      <w:pPr>
        <w:ind w:firstLine="709"/>
        <w:jc w:val="both"/>
      </w:pPr>
      <w:r w:rsidRPr="00F61755">
        <w:t>Место расположения и территория обслуживания станции скорой медицинской помощи, отделения скорой медицинской помощи поликлиники (больницы, больницы скорой медицинской помощи) устанавливаются с учетом численности и плотности населения, особенностей застройки, состояния транспортных магистралей, интенсивности автотранспортного движения, протяженности населенного пункта, с учетом 20-минутной транспортной доступности</w:t>
      </w:r>
      <w:r>
        <w:t xml:space="preserve">  (</w:t>
      </w:r>
      <w:r w:rsidRPr="00F27361">
        <w:t xml:space="preserve">Приказ Министерства здравоохранения РФ от 20 июня 2013 г. </w:t>
      </w:r>
      <w:r>
        <w:t>№</w:t>
      </w:r>
      <w:r w:rsidRPr="00F27361">
        <w:t xml:space="preserve"> 388н</w:t>
      </w:r>
      <w:r>
        <w:t xml:space="preserve"> «</w:t>
      </w:r>
      <w:r w:rsidRPr="00F27361">
        <w:t xml:space="preserve">Об утверждении Порядка оказания скорой, в том числе скорой специализированной, медицинской </w:t>
      </w:r>
      <w:r>
        <w:t>помощи».</w:t>
      </w:r>
    </w:p>
    <w:p w:rsidR="009D3563" w:rsidRPr="00F27361" w:rsidRDefault="009D3563" w:rsidP="009D3563">
      <w:pPr>
        <w:ind w:firstLine="709"/>
        <w:jc w:val="both"/>
      </w:pPr>
    </w:p>
    <w:p w:rsidR="009D3563" w:rsidRPr="00343177" w:rsidRDefault="009D3563" w:rsidP="009D3563">
      <w:pPr>
        <w:spacing w:before="120" w:after="120"/>
        <w:ind w:firstLine="709"/>
        <w:jc w:val="both"/>
        <w:rPr>
          <w:b/>
        </w:rPr>
      </w:pPr>
      <w:r w:rsidRPr="00343177">
        <w:rPr>
          <w:b/>
        </w:rPr>
        <w:t>Раздел III. Объекты физической культуры и спорта</w:t>
      </w:r>
    </w:p>
    <w:p w:rsidR="009D3563" w:rsidRDefault="009D3563" w:rsidP="009D3563">
      <w:pPr>
        <w:spacing w:before="120" w:after="120"/>
        <w:ind w:firstLine="709"/>
        <w:jc w:val="both"/>
      </w:pPr>
      <w:r w:rsidRPr="00343177">
        <w:t xml:space="preserve">Глава 6.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местного значения для населения </w:t>
      </w:r>
      <w:r w:rsidRPr="00AB044B">
        <w:t>муниципального образования «поселок Золотухино»</w:t>
      </w:r>
    </w:p>
    <w:p w:rsidR="009D3563" w:rsidRPr="00343177" w:rsidRDefault="009D3563" w:rsidP="009D3563">
      <w:pPr>
        <w:spacing w:before="120" w:after="120"/>
        <w:ind w:firstLine="709"/>
        <w:jc w:val="both"/>
      </w:pPr>
      <w:r w:rsidRPr="00343177">
        <w:t xml:space="preserve">Таблица </w:t>
      </w:r>
      <w:r>
        <w:t>7</w:t>
      </w:r>
      <w:r w:rsidRPr="00343177">
        <w:t xml:space="preserve"> – Обоснование расчетных показателей минимально допустимого уровня обеспеченности объектами физической культуры и массового спорта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9"/>
        <w:gridCol w:w="1912"/>
        <w:gridCol w:w="2019"/>
        <w:gridCol w:w="3686"/>
      </w:tblGrid>
      <w:tr w:rsidR="009D3563" w:rsidRPr="00343177" w:rsidTr="007014F4">
        <w:trPr>
          <w:cantSplit/>
          <w:trHeight w:val="421"/>
        </w:trPr>
        <w:tc>
          <w:tcPr>
            <w:tcW w:w="1739" w:type="dxa"/>
          </w:tcPr>
          <w:p w:rsidR="009D3563" w:rsidRPr="00343177" w:rsidRDefault="009D3563" w:rsidP="007014F4">
            <w:pPr>
              <w:rPr>
                <w:bCs/>
              </w:rPr>
            </w:pPr>
            <w:r w:rsidRPr="00343177">
              <w:rPr>
                <w:bCs/>
              </w:rPr>
              <w:t>Наименование</w:t>
            </w:r>
          </w:p>
        </w:tc>
        <w:tc>
          <w:tcPr>
            <w:tcW w:w="1912" w:type="dxa"/>
          </w:tcPr>
          <w:p w:rsidR="009D3563" w:rsidRPr="00343177" w:rsidRDefault="009D3563" w:rsidP="007014F4">
            <w:pPr>
              <w:jc w:val="center"/>
              <w:rPr>
                <w:bCs/>
              </w:rPr>
            </w:pPr>
            <w:r w:rsidRPr="00343177">
              <w:rPr>
                <w:bCs/>
              </w:rPr>
              <w:t>Единица измерения</w:t>
            </w:r>
          </w:p>
        </w:tc>
        <w:tc>
          <w:tcPr>
            <w:tcW w:w="2019" w:type="dxa"/>
          </w:tcPr>
          <w:p w:rsidR="009D3563" w:rsidRPr="00343177" w:rsidRDefault="009D3563" w:rsidP="007014F4">
            <w:pPr>
              <w:jc w:val="center"/>
            </w:pPr>
            <w:r w:rsidRPr="00343177">
              <w:t>Значение</w:t>
            </w:r>
          </w:p>
        </w:tc>
        <w:tc>
          <w:tcPr>
            <w:tcW w:w="3686" w:type="dxa"/>
          </w:tcPr>
          <w:p w:rsidR="009D3563" w:rsidRPr="00343177" w:rsidRDefault="009D3563" w:rsidP="007014F4">
            <w:pPr>
              <w:jc w:val="center"/>
            </w:pPr>
            <w:r w:rsidRPr="00343177">
              <w:t>Обоснование</w:t>
            </w:r>
          </w:p>
        </w:tc>
      </w:tr>
      <w:tr w:rsidR="009D3563" w:rsidRPr="00343177" w:rsidTr="007014F4">
        <w:trPr>
          <w:cantSplit/>
          <w:trHeight w:val="421"/>
        </w:trPr>
        <w:tc>
          <w:tcPr>
            <w:tcW w:w="1739" w:type="dxa"/>
          </w:tcPr>
          <w:p w:rsidR="009D3563" w:rsidRPr="00343177" w:rsidRDefault="009D3563" w:rsidP="007014F4">
            <w:pPr>
              <w:rPr>
                <w:bCs/>
              </w:rPr>
            </w:pPr>
            <w:r w:rsidRPr="00343177">
              <w:rPr>
                <w:bCs/>
              </w:rPr>
              <w:t>Спортивные залы</w:t>
            </w:r>
          </w:p>
        </w:tc>
        <w:tc>
          <w:tcPr>
            <w:tcW w:w="1912" w:type="dxa"/>
          </w:tcPr>
          <w:p w:rsidR="009D3563" w:rsidRPr="00343177" w:rsidRDefault="009D3563" w:rsidP="007014F4">
            <w:pPr>
              <w:jc w:val="center"/>
              <w:rPr>
                <w:bCs/>
              </w:rPr>
            </w:pPr>
            <w:r w:rsidRPr="00343177">
              <w:rPr>
                <w:bCs/>
              </w:rPr>
              <w:t>м</w:t>
            </w:r>
            <w:r w:rsidRPr="00343177">
              <w:rPr>
                <w:bCs/>
                <w:vertAlign w:val="superscript"/>
              </w:rPr>
              <w:t>2</w:t>
            </w:r>
            <w:r w:rsidRPr="00343177">
              <w:rPr>
                <w:bCs/>
              </w:rPr>
              <w:t>площади пола на 1 тыс. чел.</w:t>
            </w:r>
          </w:p>
        </w:tc>
        <w:tc>
          <w:tcPr>
            <w:tcW w:w="2019" w:type="dxa"/>
          </w:tcPr>
          <w:p w:rsidR="009D3563" w:rsidRPr="00343177" w:rsidRDefault="009D3563" w:rsidP="007014F4">
            <w:pPr>
              <w:jc w:val="center"/>
            </w:pPr>
            <w:r w:rsidRPr="00343177">
              <w:t>60-80</w:t>
            </w:r>
          </w:p>
        </w:tc>
        <w:tc>
          <w:tcPr>
            <w:tcW w:w="3686" w:type="dxa"/>
            <w:vMerge w:val="restart"/>
          </w:tcPr>
          <w:p w:rsidR="009D3563" w:rsidRPr="00343177" w:rsidRDefault="009D3563" w:rsidP="007014F4">
            <w:pPr>
              <w:jc w:val="center"/>
            </w:pPr>
            <w:r w:rsidRPr="00343177">
              <w:t>СП 42.13330.2011 Градостроительство. Планировка и застройка городских и сельских поселений (Приложение Ж)</w:t>
            </w:r>
          </w:p>
        </w:tc>
      </w:tr>
      <w:tr w:rsidR="009D3563" w:rsidRPr="00343177" w:rsidTr="007014F4">
        <w:trPr>
          <w:cantSplit/>
          <w:trHeight w:val="457"/>
        </w:trPr>
        <w:tc>
          <w:tcPr>
            <w:tcW w:w="1739" w:type="dxa"/>
          </w:tcPr>
          <w:p w:rsidR="009D3563" w:rsidRPr="00343177" w:rsidRDefault="009D3563" w:rsidP="007014F4">
            <w:pPr>
              <w:rPr>
                <w:bCs/>
              </w:rPr>
            </w:pPr>
            <w:r w:rsidRPr="00343177">
              <w:rPr>
                <w:bCs/>
              </w:rPr>
              <w:t>Плавательные бассейны</w:t>
            </w:r>
          </w:p>
        </w:tc>
        <w:tc>
          <w:tcPr>
            <w:tcW w:w="1912" w:type="dxa"/>
          </w:tcPr>
          <w:p w:rsidR="009D3563" w:rsidRPr="00343177" w:rsidRDefault="009D3563" w:rsidP="007014F4">
            <w:pPr>
              <w:jc w:val="center"/>
              <w:rPr>
                <w:bCs/>
              </w:rPr>
            </w:pPr>
            <w:r w:rsidRPr="00343177">
              <w:rPr>
                <w:bCs/>
              </w:rPr>
              <w:t>м</w:t>
            </w:r>
            <w:r w:rsidRPr="00343177">
              <w:rPr>
                <w:bCs/>
                <w:vertAlign w:val="superscript"/>
              </w:rPr>
              <w:t>2</w:t>
            </w:r>
            <w:r w:rsidRPr="00343177">
              <w:rPr>
                <w:bCs/>
              </w:rPr>
              <w:t>зеркала воды на 1 тыс. чел.</w:t>
            </w:r>
          </w:p>
        </w:tc>
        <w:tc>
          <w:tcPr>
            <w:tcW w:w="2019" w:type="dxa"/>
          </w:tcPr>
          <w:p w:rsidR="009D3563" w:rsidRPr="00343177" w:rsidRDefault="009D3563" w:rsidP="007014F4">
            <w:pPr>
              <w:jc w:val="center"/>
            </w:pPr>
            <w:r w:rsidRPr="00343177">
              <w:t>20-25</w:t>
            </w:r>
          </w:p>
        </w:tc>
        <w:tc>
          <w:tcPr>
            <w:tcW w:w="3686" w:type="dxa"/>
            <w:vMerge/>
          </w:tcPr>
          <w:p w:rsidR="009D3563" w:rsidRPr="00343177" w:rsidRDefault="009D3563" w:rsidP="007014F4">
            <w:pPr>
              <w:jc w:val="center"/>
            </w:pPr>
          </w:p>
        </w:tc>
      </w:tr>
      <w:tr w:rsidR="009D3563" w:rsidRPr="00343177" w:rsidTr="007014F4">
        <w:trPr>
          <w:cantSplit/>
          <w:trHeight w:val="691"/>
        </w:trPr>
        <w:tc>
          <w:tcPr>
            <w:tcW w:w="1739" w:type="dxa"/>
          </w:tcPr>
          <w:p w:rsidR="009D3563" w:rsidRPr="00343177" w:rsidRDefault="009D3563" w:rsidP="007014F4">
            <w:pPr>
              <w:ind w:right="-196"/>
              <w:rPr>
                <w:bCs/>
              </w:rPr>
            </w:pPr>
            <w:r w:rsidRPr="00343177">
              <w:rPr>
                <w:bCs/>
              </w:rPr>
              <w:t>Стадионы</w:t>
            </w:r>
          </w:p>
        </w:tc>
        <w:tc>
          <w:tcPr>
            <w:tcW w:w="1912" w:type="dxa"/>
          </w:tcPr>
          <w:p w:rsidR="009D3563" w:rsidRPr="00343177" w:rsidRDefault="009D3563" w:rsidP="007014F4">
            <w:pPr>
              <w:jc w:val="center"/>
              <w:rPr>
                <w:bCs/>
              </w:rPr>
            </w:pPr>
            <w:r w:rsidRPr="00343177">
              <w:rPr>
                <w:bCs/>
              </w:rPr>
              <w:t>объект</w:t>
            </w:r>
          </w:p>
        </w:tc>
        <w:tc>
          <w:tcPr>
            <w:tcW w:w="2019" w:type="dxa"/>
          </w:tcPr>
          <w:p w:rsidR="009D3563" w:rsidRPr="00343177" w:rsidRDefault="009D3563" w:rsidP="007014F4">
            <w:pPr>
              <w:jc w:val="center"/>
            </w:pPr>
            <w:r w:rsidRPr="00343177">
              <w:t xml:space="preserve">1 на </w:t>
            </w:r>
            <w:r>
              <w:t xml:space="preserve">крупный </w:t>
            </w:r>
            <w:r w:rsidRPr="00343177">
              <w:t>населенный пункт</w:t>
            </w:r>
            <w:r>
              <w:t xml:space="preserve">, численностью от 3000 человек, или группу населенных пунктов </w:t>
            </w:r>
          </w:p>
        </w:tc>
        <w:tc>
          <w:tcPr>
            <w:tcW w:w="3686" w:type="dxa"/>
          </w:tcPr>
          <w:p w:rsidR="009D3563" w:rsidRPr="00343177" w:rsidRDefault="009D3563" w:rsidP="007014F4">
            <w:pPr>
              <w:jc w:val="center"/>
            </w:pPr>
          </w:p>
        </w:tc>
      </w:tr>
    </w:tbl>
    <w:p w:rsidR="009D3563" w:rsidRPr="00343177" w:rsidRDefault="009D3563" w:rsidP="009D3563">
      <w:pPr>
        <w:pStyle w:val="ConsPlusCell"/>
        <w:spacing w:before="120"/>
        <w:ind w:firstLine="709"/>
        <w:jc w:val="both"/>
      </w:pPr>
      <w:r w:rsidRPr="00343177">
        <w:rPr>
          <w:color w:val="000000"/>
        </w:rPr>
        <w:t xml:space="preserve">Согласно СП 42.13330.2011, для малых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w:t>
      </w:r>
      <w:r>
        <w:rPr>
          <w:color w:val="000000"/>
        </w:rPr>
        <w:t>В</w:t>
      </w:r>
      <w:r w:rsidRPr="00343177">
        <w:t xml:space="preserve"> сельских населенных пунктах экономически </w:t>
      </w:r>
      <w:r w:rsidRPr="00343177">
        <w:lastRenderedPageBreak/>
        <w:t xml:space="preserve">целесообразно размещение открытых спортивных площадок, спортивных залов в зданиях общеобразовательных школ. </w:t>
      </w:r>
    </w:p>
    <w:p w:rsidR="009D3563" w:rsidRPr="00343177" w:rsidRDefault="009D3563" w:rsidP="009D3563">
      <w:pPr>
        <w:ind w:firstLine="709"/>
        <w:jc w:val="both"/>
      </w:pPr>
      <w:r w:rsidRPr="00343177">
        <w:t>Стадионы, спортзалы, бассейны являются объектами периодического пользования. Согласно СП 42.13330.2011, радиус обслуживания</w:t>
      </w:r>
      <w:r w:rsidRPr="00343177">
        <w:rPr>
          <w:color w:val="000000"/>
        </w:rPr>
        <w:t xml:space="preserve"> физкультурно-спортивных центров жилых районов составляет 1500 м. Учитывая </w:t>
      </w:r>
      <w:r>
        <w:rPr>
          <w:color w:val="000000"/>
        </w:rPr>
        <w:t>низкую плотность</w:t>
      </w:r>
      <w:r w:rsidRPr="00343177">
        <w:rPr>
          <w:color w:val="000000"/>
        </w:rPr>
        <w:t xml:space="preserve"> населенных пунктов муниципального образования, целесообразно размещение спортивных объектов в радиусе 30-минутной пешеходно-транспортной доступности.</w:t>
      </w:r>
    </w:p>
    <w:p w:rsidR="009D3563" w:rsidRPr="00343177" w:rsidRDefault="009D3563" w:rsidP="009D3563">
      <w:pPr>
        <w:spacing w:before="120" w:after="120"/>
        <w:ind w:firstLine="709"/>
        <w:jc w:val="both"/>
        <w:rPr>
          <w:b/>
        </w:rPr>
      </w:pPr>
      <w:r w:rsidRPr="00343177">
        <w:rPr>
          <w:b/>
        </w:rPr>
        <w:t>Раздел IV. Объекты культуры и искусства</w:t>
      </w:r>
    </w:p>
    <w:p w:rsidR="009D3563" w:rsidRPr="00343177" w:rsidRDefault="009D3563" w:rsidP="009D3563">
      <w:pPr>
        <w:spacing w:before="120" w:after="120"/>
        <w:ind w:firstLine="709"/>
        <w:jc w:val="both"/>
      </w:pPr>
      <w:r w:rsidRPr="00343177">
        <w:t xml:space="preserve">Глава 7. Расчетные показатели минимально допустимого уровня обеспеченности объектами культуры и искусства местного значения для населения </w:t>
      </w:r>
      <w:r w:rsidRPr="00AB044B">
        <w:t>муниципального образования «поселок Золотухино»</w:t>
      </w:r>
    </w:p>
    <w:p w:rsidR="009D3563" w:rsidRPr="00343177" w:rsidRDefault="009D3563" w:rsidP="009D3563">
      <w:pPr>
        <w:spacing w:before="120" w:after="120"/>
        <w:ind w:firstLine="709"/>
        <w:jc w:val="both"/>
      </w:pPr>
      <w:r w:rsidRPr="00343177">
        <w:t>Таблица 11 – Обоснование расчетных показателей минимально допустимого уровня обеспеченности объектами культуры и искусства</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95"/>
        <w:gridCol w:w="1323"/>
        <w:gridCol w:w="2128"/>
        <w:gridCol w:w="4111"/>
      </w:tblGrid>
      <w:tr w:rsidR="009D3563" w:rsidRPr="00343177" w:rsidTr="007014F4">
        <w:trPr>
          <w:trHeight w:val="741"/>
        </w:trPr>
        <w:tc>
          <w:tcPr>
            <w:tcW w:w="959" w:type="pct"/>
            <w:shd w:val="clear" w:color="auto" w:fill="auto"/>
          </w:tcPr>
          <w:p w:rsidR="009D3563" w:rsidRPr="006E620E" w:rsidRDefault="009D3563" w:rsidP="007014F4">
            <w:pPr>
              <w:ind w:right="-12"/>
              <w:rPr>
                <w:bCs/>
                <w:color w:val="000000"/>
              </w:rPr>
            </w:pPr>
            <w:r w:rsidRPr="006E620E">
              <w:rPr>
                <w:bCs/>
                <w:color w:val="000000"/>
              </w:rPr>
              <w:t>Наименование</w:t>
            </w:r>
          </w:p>
        </w:tc>
        <w:tc>
          <w:tcPr>
            <w:tcW w:w="707" w:type="pct"/>
            <w:shd w:val="clear" w:color="auto" w:fill="auto"/>
          </w:tcPr>
          <w:p w:rsidR="009D3563" w:rsidRPr="006E620E" w:rsidRDefault="009D3563" w:rsidP="007014F4">
            <w:pPr>
              <w:rPr>
                <w:bCs/>
                <w:color w:val="000000"/>
              </w:rPr>
            </w:pPr>
            <w:r w:rsidRPr="006E620E">
              <w:rPr>
                <w:bCs/>
                <w:color w:val="000000"/>
              </w:rPr>
              <w:t>Единица измерения</w:t>
            </w:r>
          </w:p>
        </w:tc>
        <w:tc>
          <w:tcPr>
            <w:tcW w:w="1137" w:type="pct"/>
            <w:shd w:val="clear" w:color="auto" w:fill="auto"/>
          </w:tcPr>
          <w:p w:rsidR="009D3563" w:rsidRPr="006E620E" w:rsidRDefault="009D3563" w:rsidP="007014F4">
            <w:pPr>
              <w:ind w:right="-108"/>
              <w:jc w:val="center"/>
              <w:rPr>
                <w:color w:val="000000"/>
              </w:rPr>
            </w:pPr>
            <w:r w:rsidRPr="006E620E">
              <w:rPr>
                <w:color w:val="000000"/>
              </w:rPr>
              <w:t>Значение</w:t>
            </w:r>
          </w:p>
        </w:tc>
        <w:tc>
          <w:tcPr>
            <w:tcW w:w="2197" w:type="pct"/>
            <w:shd w:val="clear" w:color="auto" w:fill="auto"/>
          </w:tcPr>
          <w:p w:rsidR="009D3563" w:rsidRPr="006E620E" w:rsidRDefault="009D3563" w:rsidP="007014F4">
            <w:pPr>
              <w:ind w:right="-108"/>
              <w:jc w:val="center"/>
              <w:rPr>
                <w:color w:val="000000"/>
              </w:rPr>
            </w:pPr>
            <w:r w:rsidRPr="006E620E">
              <w:rPr>
                <w:color w:val="000000"/>
              </w:rPr>
              <w:t>Обоснование</w:t>
            </w:r>
          </w:p>
        </w:tc>
      </w:tr>
      <w:tr w:rsidR="009D3563" w:rsidRPr="00343177" w:rsidTr="007014F4">
        <w:trPr>
          <w:trHeight w:val="3287"/>
        </w:trPr>
        <w:tc>
          <w:tcPr>
            <w:tcW w:w="959" w:type="pct"/>
            <w:shd w:val="clear" w:color="auto" w:fill="auto"/>
          </w:tcPr>
          <w:p w:rsidR="009D3563" w:rsidRPr="006E620E" w:rsidRDefault="009D3563" w:rsidP="007014F4">
            <w:pPr>
              <w:ind w:right="-12"/>
              <w:rPr>
                <w:bCs/>
                <w:color w:val="000000"/>
              </w:rPr>
            </w:pPr>
            <w:r w:rsidRPr="006E620E">
              <w:rPr>
                <w:bCs/>
                <w:color w:val="000000"/>
              </w:rPr>
              <w:t>Муниципальные библиотеки городского поселения</w:t>
            </w:r>
          </w:p>
        </w:tc>
        <w:tc>
          <w:tcPr>
            <w:tcW w:w="707" w:type="pct"/>
            <w:shd w:val="clear" w:color="auto" w:fill="auto"/>
          </w:tcPr>
          <w:p w:rsidR="009D3563" w:rsidRPr="006E620E" w:rsidRDefault="009D3563" w:rsidP="007014F4">
            <w:pPr>
              <w:jc w:val="center"/>
              <w:rPr>
                <w:bCs/>
                <w:color w:val="000000"/>
              </w:rPr>
            </w:pPr>
            <w:r w:rsidRPr="006E620E">
              <w:rPr>
                <w:bCs/>
                <w:color w:val="000000"/>
              </w:rPr>
              <w:t>Объект</w:t>
            </w:r>
          </w:p>
        </w:tc>
        <w:tc>
          <w:tcPr>
            <w:tcW w:w="1137" w:type="pct"/>
            <w:shd w:val="clear" w:color="auto" w:fill="auto"/>
          </w:tcPr>
          <w:p w:rsidR="009D3563" w:rsidRPr="006E620E" w:rsidRDefault="009D3563" w:rsidP="007014F4">
            <w:pPr>
              <w:ind w:right="-108"/>
              <w:jc w:val="center"/>
              <w:rPr>
                <w:color w:val="000000"/>
              </w:rPr>
            </w:pPr>
            <w:r w:rsidRPr="006E620E">
              <w:rPr>
                <w:color w:val="000000"/>
              </w:rPr>
              <w:t>1 (универсальная) на 10 тыс. жителей с учетом пешеходной доступности, 1 (детская) на 5,5 тыс. детей, 1 (юношеская) на 17 тыс. жителей 15-24 лет</w:t>
            </w:r>
          </w:p>
        </w:tc>
        <w:tc>
          <w:tcPr>
            <w:tcW w:w="2197" w:type="pct"/>
            <w:vMerge w:val="restart"/>
            <w:shd w:val="clear" w:color="auto" w:fill="auto"/>
          </w:tcPr>
          <w:p w:rsidR="009D3563" w:rsidRPr="006E620E" w:rsidRDefault="009D3563" w:rsidP="007014F4">
            <w:pPr>
              <w:ind w:right="-108"/>
              <w:jc w:val="center"/>
              <w:rPr>
                <w:color w:val="000000"/>
              </w:rPr>
            </w:pPr>
            <w:r w:rsidRPr="006E620E">
              <w:rPr>
                <w:color w:val="000000"/>
              </w:rPr>
              <w:t>Методика определения нормативной потребности субъектов РФ в объектах социальной инфраструктуры, утвержденная распоряжением Правительства РФ от 19.10.1999 №1683-р (в ред. Распоряжения Правительства РФ от 23.11.2009 №1767-р)</w:t>
            </w:r>
          </w:p>
          <w:p w:rsidR="009D3563" w:rsidRPr="006E620E" w:rsidRDefault="009D3563" w:rsidP="007014F4">
            <w:pPr>
              <w:ind w:right="-108"/>
              <w:jc w:val="center"/>
              <w:rPr>
                <w:color w:val="000000"/>
              </w:rPr>
            </w:pPr>
          </w:p>
          <w:p w:rsidR="009D3563" w:rsidRPr="006E620E" w:rsidRDefault="009D3563" w:rsidP="007014F4">
            <w:pPr>
              <w:ind w:right="-108"/>
              <w:jc w:val="center"/>
              <w:rPr>
                <w:color w:val="000000"/>
              </w:rPr>
            </w:pPr>
          </w:p>
          <w:p w:rsidR="009D3563" w:rsidRPr="006E620E" w:rsidRDefault="009D3563" w:rsidP="007014F4">
            <w:pPr>
              <w:ind w:right="-108"/>
              <w:jc w:val="center"/>
              <w:rPr>
                <w:color w:val="000000"/>
              </w:rPr>
            </w:pPr>
          </w:p>
          <w:p w:rsidR="009D3563" w:rsidRPr="006E620E" w:rsidRDefault="009D3563" w:rsidP="007014F4">
            <w:pPr>
              <w:ind w:right="-108"/>
              <w:jc w:val="center"/>
              <w:rPr>
                <w:color w:val="000000"/>
              </w:rPr>
            </w:pPr>
          </w:p>
          <w:p w:rsidR="009D3563" w:rsidRPr="006E620E" w:rsidRDefault="009D3563" w:rsidP="007014F4">
            <w:pPr>
              <w:ind w:right="-108"/>
              <w:jc w:val="center"/>
              <w:rPr>
                <w:color w:val="000000"/>
              </w:rPr>
            </w:pPr>
          </w:p>
          <w:p w:rsidR="009D3563" w:rsidRPr="006E620E" w:rsidRDefault="009D3563" w:rsidP="007014F4">
            <w:pPr>
              <w:ind w:right="-108"/>
              <w:jc w:val="center"/>
              <w:rPr>
                <w:color w:val="000000"/>
              </w:rPr>
            </w:pPr>
          </w:p>
          <w:p w:rsidR="009D3563" w:rsidRPr="006E620E" w:rsidRDefault="009D3563" w:rsidP="007014F4">
            <w:pPr>
              <w:ind w:right="-108"/>
              <w:jc w:val="center"/>
              <w:rPr>
                <w:color w:val="000000"/>
              </w:rPr>
            </w:pPr>
            <w:r w:rsidRPr="006E620E">
              <w:rPr>
                <w:color w:val="000000"/>
              </w:rPr>
              <w:t>Методика определения нормативной потребности субъектов РФ в объектах социальной инфраструктуры, утвержденная распоряжением Правительства РФ от 19.10.1999 №1683-р (в ред. Распоряжения Правительства РФ от 23.11.2009 №1767-р)</w:t>
            </w:r>
          </w:p>
        </w:tc>
      </w:tr>
      <w:tr w:rsidR="009D3563" w:rsidRPr="00343177" w:rsidTr="007014F4">
        <w:trPr>
          <w:trHeight w:val="2208"/>
        </w:trPr>
        <w:tc>
          <w:tcPr>
            <w:tcW w:w="959" w:type="pct"/>
            <w:shd w:val="clear" w:color="auto" w:fill="auto"/>
          </w:tcPr>
          <w:p w:rsidR="009D3563" w:rsidRPr="006E620E" w:rsidRDefault="009D3563" w:rsidP="007014F4">
            <w:pPr>
              <w:ind w:right="-12"/>
              <w:rPr>
                <w:bCs/>
                <w:color w:val="000000"/>
              </w:rPr>
            </w:pPr>
            <w:r w:rsidRPr="006E620E">
              <w:rPr>
                <w:bCs/>
                <w:color w:val="000000"/>
              </w:rPr>
              <w:t xml:space="preserve">Муниципальные библиотеки </w:t>
            </w:r>
          </w:p>
          <w:p w:rsidR="009D3563" w:rsidRPr="006E620E" w:rsidRDefault="009D3563" w:rsidP="007014F4">
            <w:pPr>
              <w:ind w:right="-12"/>
              <w:rPr>
                <w:bCs/>
                <w:color w:val="000000"/>
              </w:rPr>
            </w:pPr>
            <w:r w:rsidRPr="006E620E">
              <w:rPr>
                <w:bCs/>
                <w:color w:val="000000"/>
              </w:rPr>
              <w:t>сельского поселения:</w:t>
            </w:r>
          </w:p>
          <w:p w:rsidR="009D3563" w:rsidRPr="006E620E" w:rsidRDefault="009D3563" w:rsidP="007014F4">
            <w:pPr>
              <w:ind w:right="-12"/>
              <w:rPr>
                <w:bCs/>
                <w:color w:val="000000"/>
              </w:rPr>
            </w:pPr>
            <w:r w:rsidRPr="006E620E">
              <w:rPr>
                <w:bCs/>
                <w:color w:val="000000"/>
              </w:rPr>
              <w:t xml:space="preserve">стационарная опорная </w:t>
            </w:r>
          </w:p>
          <w:p w:rsidR="009D3563" w:rsidRPr="006E620E" w:rsidRDefault="009D3563" w:rsidP="007014F4">
            <w:pPr>
              <w:ind w:right="-12"/>
              <w:rPr>
                <w:bCs/>
                <w:color w:val="000000"/>
              </w:rPr>
            </w:pPr>
          </w:p>
        </w:tc>
        <w:tc>
          <w:tcPr>
            <w:tcW w:w="707" w:type="pct"/>
            <w:shd w:val="clear" w:color="auto" w:fill="auto"/>
          </w:tcPr>
          <w:p w:rsidR="009D3563" w:rsidRPr="006E620E" w:rsidRDefault="009D3563" w:rsidP="007014F4">
            <w:pPr>
              <w:jc w:val="center"/>
              <w:rPr>
                <w:bCs/>
                <w:color w:val="000000"/>
              </w:rPr>
            </w:pPr>
            <w:r w:rsidRPr="006E620E">
              <w:rPr>
                <w:bCs/>
                <w:color w:val="000000"/>
              </w:rPr>
              <w:t>объект</w:t>
            </w:r>
          </w:p>
        </w:tc>
        <w:tc>
          <w:tcPr>
            <w:tcW w:w="1137" w:type="pct"/>
            <w:shd w:val="clear" w:color="auto" w:fill="auto"/>
          </w:tcPr>
          <w:p w:rsidR="009D3563" w:rsidRPr="006E620E" w:rsidRDefault="009D3563" w:rsidP="007014F4">
            <w:pPr>
              <w:ind w:right="-108"/>
              <w:jc w:val="center"/>
              <w:rPr>
                <w:color w:val="000000"/>
              </w:rPr>
            </w:pPr>
            <w:r w:rsidRPr="006E620E">
              <w:rPr>
                <w:color w:val="000000"/>
              </w:rPr>
              <w:t>1</w:t>
            </w:r>
          </w:p>
        </w:tc>
        <w:tc>
          <w:tcPr>
            <w:tcW w:w="2197" w:type="pct"/>
            <w:vMerge/>
            <w:shd w:val="clear" w:color="auto" w:fill="auto"/>
          </w:tcPr>
          <w:p w:rsidR="009D3563" w:rsidRPr="006E620E" w:rsidRDefault="009D3563" w:rsidP="007014F4">
            <w:pPr>
              <w:jc w:val="center"/>
              <w:rPr>
                <w:color w:val="000000"/>
              </w:rPr>
            </w:pPr>
          </w:p>
        </w:tc>
      </w:tr>
      <w:tr w:rsidR="009D3563" w:rsidRPr="00343177" w:rsidTr="007014F4">
        <w:trPr>
          <w:trHeight w:val="416"/>
        </w:trPr>
        <w:tc>
          <w:tcPr>
            <w:tcW w:w="959" w:type="pct"/>
            <w:shd w:val="clear" w:color="auto" w:fill="auto"/>
          </w:tcPr>
          <w:p w:rsidR="009D3563" w:rsidRPr="006E620E" w:rsidRDefault="009D3563" w:rsidP="007014F4">
            <w:pPr>
              <w:ind w:right="-12"/>
              <w:rPr>
                <w:bCs/>
                <w:color w:val="000000"/>
              </w:rPr>
            </w:pPr>
            <w:r w:rsidRPr="006E620E">
              <w:rPr>
                <w:bCs/>
                <w:color w:val="000000"/>
              </w:rPr>
              <w:t xml:space="preserve">библиотека </w:t>
            </w:r>
          </w:p>
          <w:p w:rsidR="009D3563" w:rsidRPr="006E620E" w:rsidRDefault="009D3563" w:rsidP="007014F4">
            <w:pPr>
              <w:ind w:right="-12"/>
              <w:rPr>
                <w:bCs/>
                <w:color w:val="000000"/>
              </w:rPr>
            </w:pPr>
            <w:r w:rsidRPr="006E620E">
              <w:rPr>
                <w:bCs/>
                <w:color w:val="000000"/>
              </w:rPr>
              <w:t xml:space="preserve"> в населенных пунктах</w:t>
            </w:r>
          </w:p>
          <w:p w:rsidR="009D3563" w:rsidRPr="006E620E" w:rsidRDefault="009D3563" w:rsidP="007014F4">
            <w:pPr>
              <w:ind w:right="-12"/>
              <w:rPr>
                <w:bCs/>
                <w:color w:val="000000"/>
              </w:rPr>
            </w:pPr>
          </w:p>
        </w:tc>
        <w:tc>
          <w:tcPr>
            <w:tcW w:w="707" w:type="pct"/>
            <w:shd w:val="clear" w:color="auto" w:fill="auto"/>
          </w:tcPr>
          <w:p w:rsidR="009D3563" w:rsidRPr="006E620E" w:rsidRDefault="009D3563" w:rsidP="007014F4">
            <w:pPr>
              <w:jc w:val="center"/>
              <w:rPr>
                <w:bCs/>
                <w:color w:val="000000"/>
              </w:rPr>
            </w:pPr>
            <w:r w:rsidRPr="006E620E">
              <w:rPr>
                <w:bCs/>
                <w:color w:val="000000"/>
              </w:rPr>
              <w:t xml:space="preserve">библиотечный пункт нестационарного обслуживания </w:t>
            </w:r>
          </w:p>
        </w:tc>
        <w:tc>
          <w:tcPr>
            <w:tcW w:w="1137" w:type="pct"/>
            <w:shd w:val="clear" w:color="auto" w:fill="auto"/>
          </w:tcPr>
          <w:p w:rsidR="009D3563" w:rsidRPr="006E620E" w:rsidRDefault="009D3563" w:rsidP="007014F4">
            <w:pPr>
              <w:ind w:right="-108"/>
              <w:jc w:val="center"/>
              <w:rPr>
                <w:color w:val="000000"/>
              </w:rPr>
            </w:pPr>
            <w:r w:rsidRPr="006E620E">
              <w:rPr>
                <w:color w:val="000000"/>
              </w:rPr>
              <w:t>1</w:t>
            </w:r>
          </w:p>
        </w:tc>
        <w:tc>
          <w:tcPr>
            <w:tcW w:w="2197" w:type="pct"/>
            <w:vMerge/>
            <w:shd w:val="clear" w:color="auto" w:fill="auto"/>
          </w:tcPr>
          <w:p w:rsidR="009D3563" w:rsidRPr="006E620E" w:rsidRDefault="009D3563" w:rsidP="007014F4">
            <w:pPr>
              <w:jc w:val="center"/>
              <w:rPr>
                <w:color w:val="000000"/>
              </w:rPr>
            </w:pPr>
          </w:p>
        </w:tc>
      </w:tr>
      <w:tr w:rsidR="009D3563" w:rsidRPr="00343177" w:rsidTr="007014F4">
        <w:trPr>
          <w:trHeight w:val="416"/>
        </w:trPr>
        <w:tc>
          <w:tcPr>
            <w:tcW w:w="959" w:type="pct"/>
            <w:shd w:val="clear" w:color="auto" w:fill="auto"/>
          </w:tcPr>
          <w:p w:rsidR="009D3563" w:rsidRPr="006E620E" w:rsidRDefault="009D3563" w:rsidP="007014F4">
            <w:pPr>
              <w:ind w:right="-12"/>
              <w:rPr>
                <w:bCs/>
                <w:color w:val="000000"/>
              </w:rPr>
            </w:pPr>
            <w:r w:rsidRPr="006E620E">
              <w:rPr>
                <w:bCs/>
                <w:color w:val="000000"/>
              </w:rPr>
              <w:t xml:space="preserve">Муниципальные музеи городских поселений </w:t>
            </w:r>
          </w:p>
        </w:tc>
        <w:tc>
          <w:tcPr>
            <w:tcW w:w="707" w:type="pct"/>
            <w:shd w:val="clear" w:color="auto" w:fill="auto"/>
          </w:tcPr>
          <w:p w:rsidR="009D3563" w:rsidRPr="006E620E" w:rsidRDefault="009D3563" w:rsidP="007014F4">
            <w:pPr>
              <w:jc w:val="center"/>
              <w:rPr>
                <w:bCs/>
                <w:color w:val="000000"/>
              </w:rPr>
            </w:pPr>
            <w:r w:rsidRPr="006E620E">
              <w:rPr>
                <w:bCs/>
                <w:color w:val="000000"/>
              </w:rPr>
              <w:t>Объект</w:t>
            </w:r>
          </w:p>
        </w:tc>
        <w:tc>
          <w:tcPr>
            <w:tcW w:w="1137" w:type="pct"/>
            <w:shd w:val="clear" w:color="auto" w:fill="auto"/>
          </w:tcPr>
          <w:p w:rsidR="009D3563" w:rsidRPr="006E620E" w:rsidRDefault="009D3563" w:rsidP="007014F4">
            <w:pPr>
              <w:ind w:right="-108"/>
              <w:jc w:val="center"/>
              <w:rPr>
                <w:color w:val="000000"/>
              </w:rPr>
            </w:pPr>
            <w:r w:rsidRPr="006E620E">
              <w:rPr>
                <w:color w:val="000000"/>
              </w:rPr>
              <w:t>1 на 25 тыс. человек</w:t>
            </w:r>
          </w:p>
        </w:tc>
        <w:tc>
          <w:tcPr>
            <w:tcW w:w="2197" w:type="pct"/>
            <w:vMerge w:val="restart"/>
            <w:shd w:val="clear" w:color="auto" w:fill="auto"/>
          </w:tcPr>
          <w:p w:rsidR="009D3563" w:rsidRPr="006E620E" w:rsidRDefault="009D3563" w:rsidP="007014F4">
            <w:pPr>
              <w:jc w:val="center"/>
              <w:rPr>
                <w:color w:val="000000"/>
              </w:rPr>
            </w:pPr>
            <w:r w:rsidRPr="006E620E">
              <w:rPr>
                <w:color w:val="000000"/>
              </w:rPr>
              <w:t>Методика определения нормативной потребности субъектов РФ в объектах социальной инфраструктуры, утвержденная распоряжением Правительства РФ от 19.10.1999 №1683-р (в ред. Распоряжения Правительства РФ от 23.11.2009 №1767-р)</w:t>
            </w:r>
          </w:p>
        </w:tc>
      </w:tr>
      <w:tr w:rsidR="009D3563" w:rsidRPr="00343177" w:rsidTr="007014F4">
        <w:trPr>
          <w:trHeight w:val="416"/>
        </w:trPr>
        <w:tc>
          <w:tcPr>
            <w:tcW w:w="959" w:type="pct"/>
            <w:shd w:val="clear" w:color="auto" w:fill="auto"/>
          </w:tcPr>
          <w:p w:rsidR="009D3563" w:rsidRPr="006E620E" w:rsidRDefault="009D3563" w:rsidP="007014F4">
            <w:pPr>
              <w:ind w:right="-12"/>
              <w:rPr>
                <w:bCs/>
                <w:color w:val="000000"/>
              </w:rPr>
            </w:pPr>
            <w:r w:rsidRPr="006E620E">
              <w:rPr>
                <w:bCs/>
                <w:color w:val="000000"/>
              </w:rPr>
              <w:t>Муниципальные музеи сельских поселений</w:t>
            </w:r>
          </w:p>
        </w:tc>
        <w:tc>
          <w:tcPr>
            <w:tcW w:w="707" w:type="pct"/>
            <w:shd w:val="clear" w:color="auto" w:fill="auto"/>
          </w:tcPr>
          <w:p w:rsidR="009D3563" w:rsidRPr="006E620E" w:rsidRDefault="009D3563" w:rsidP="007014F4">
            <w:pPr>
              <w:jc w:val="center"/>
              <w:rPr>
                <w:bCs/>
                <w:color w:val="000000"/>
              </w:rPr>
            </w:pPr>
            <w:r w:rsidRPr="006E620E">
              <w:rPr>
                <w:bCs/>
                <w:color w:val="000000"/>
              </w:rPr>
              <w:t xml:space="preserve">Объект </w:t>
            </w:r>
          </w:p>
        </w:tc>
        <w:tc>
          <w:tcPr>
            <w:tcW w:w="1137" w:type="pct"/>
            <w:shd w:val="clear" w:color="auto" w:fill="auto"/>
          </w:tcPr>
          <w:p w:rsidR="009D3563" w:rsidRPr="006E620E" w:rsidRDefault="009D3563" w:rsidP="007014F4">
            <w:pPr>
              <w:ind w:right="-108"/>
              <w:jc w:val="center"/>
              <w:rPr>
                <w:color w:val="000000"/>
              </w:rPr>
            </w:pPr>
            <w:r w:rsidRPr="006E620E">
              <w:rPr>
                <w:color w:val="000000"/>
              </w:rPr>
              <w:t xml:space="preserve">1 на 10 тысяч человек </w:t>
            </w:r>
          </w:p>
        </w:tc>
        <w:tc>
          <w:tcPr>
            <w:tcW w:w="2197" w:type="pct"/>
            <w:vMerge/>
            <w:shd w:val="clear" w:color="auto" w:fill="auto"/>
          </w:tcPr>
          <w:p w:rsidR="009D3563" w:rsidRPr="006E620E" w:rsidRDefault="009D3563" w:rsidP="007014F4">
            <w:pPr>
              <w:jc w:val="center"/>
              <w:rPr>
                <w:color w:val="000000"/>
              </w:rPr>
            </w:pPr>
          </w:p>
        </w:tc>
      </w:tr>
      <w:tr w:rsidR="009D3563" w:rsidRPr="00343177" w:rsidTr="007014F4">
        <w:trPr>
          <w:trHeight w:val="300"/>
        </w:trPr>
        <w:tc>
          <w:tcPr>
            <w:tcW w:w="959" w:type="pct"/>
            <w:shd w:val="clear" w:color="auto" w:fill="auto"/>
          </w:tcPr>
          <w:p w:rsidR="009D3563" w:rsidRPr="006E620E" w:rsidRDefault="009D3563" w:rsidP="007014F4">
            <w:pPr>
              <w:ind w:right="-154"/>
              <w:rPr>
                <w:bCs/>
                <w:color w:val="000000"/>
              </w:rPr>
            </w:pPr>
            <w:r w:rsidRPr="006E620E">
              <w:rPr>
                <w:bCs/>
                <w:color w:val="000000"/>
              </w:rPr>
              <w:lastRenderedPageBreak/>
              <w:t>Муниципальные архивы</w:t>
            </w:r>
          </w:p>
        </w:tc>
        <w:tc>
          <w:tcPr>
            <w:tcW w:w="707" w:type="pct"/>
            <w:shd w:val="clear" w:color="auto" w:fill="auto"/>
          </w:tcPr>
          <w:p w:rsidR="009D3563" w:rsidRPr="006E620E" w:rsidRDefault="009D3563" w:rsidP="007014F4">
            <w:pPr>
              <w:jc w:val="both"/>
              <w:rPr>
                <w:bCs/>
                <w:color w:val="000000"/>
              </w:rPr>
            </w:pPr>
            <w:r w:rsidRPr="006E620E">
              <w:rPr>
                <w:bCs/>
                <w:color w:val="000000"/>
              </w:rPr>
              <w:t xml:space="preserve">Объект на муниципальный район или городское поселение </w:t>
            </w:r>
          </w:p>
        </w:tc>
        <w:tc>
          <w:tcPr>
            <w:tcW w:w="1137" w:type="pct"/>
            <w:shd w:val="clear" w:color="auto" w:fill="auto"/>
          </w:tcPr>
          <w:p w:rsidR="009D3563" w:rsidRPr="006E620E" w:rsidRDefault="009D3563" w:rsidP="007014F4">
            <w:pPr>
              <w:ind w:right="-108"/>
              <w:jc w:val="center"/>
              <w:rPr>
                <w:color w:val="000000"/>
              </w:rPr>
            </w:pPr>
            <w:r w:rsidRPr="006E620E">
              <w:rPr>
                <w:color w:val="000000"/>
              </w:rPr>
              <w:t>1</w:t>
            </w:r>
          </w:p>
        </w:tc>
        <w:tc>
          <w:tcPr>
            <w:tcW w:w="2197" w:type="pct"/>
            <w:shd w:val="clear" w:color="auto" w:fill="auto"/>
          </w:tcPr>
          <w:p w:rsidR="009D3563" w:rsidRPr="006E620E" w:rsidRDefault="009D3563" w:rsidP="007014F4">
            <w:pPr>
              <w:jc w:val="center"/>
              <w:rPr>
                <w:color w:val="000000"/>
              </w:rPr>
            </w:pPr>
          </w:p>
        </w:tc>
      </w:tr>
      <w:tr w:rsidR="009D3563" w:rsidRPr="00343177" w:rsidTr="007014F4">
        <w:trPr>
          <w:trHeight w:val="533"/>
        </w:trPr>
        <w:tc>
          <w:tcPr>
            <w:tcW w:w="959" w:type="pct"/>
            <w:shd w:val="clear" w:color="auto" w:fill="auto"/>
          </w:tcPr>
          <w:p w:rsidR="009D3563" w:rsidRPr="006E620E" w:rsidRDefault="009D3563" w:rsidP="007014F4">
            <w:pPr>
              <w:ind w:right="-154"/>
              <w:rPr>
                <w:bCs/>
                <w:color w:val="000000"/>
              </w:rPr>
            </w:pPr>
            <w:r w:rsidRPr="006E620E">
              <w:rPr>
                <w:bCs/>
                <w:color w:val="000000"/>
              </w:rPr>
              <w:t>Учреждения культурно-досугового типа</w:t>
            </w:r>
          </w:p>
        </w:tc>
        <w:tc>
          <w:tcPr>
            <w:tcW w:w="707" w:type="pct"/>
            <w:shd w:val="clear" w:color="auto" w:fill="auto"/>
          </w:tcPr>
          <w:p w:rsidR="009D3563" w:rsidRPr="006E620E" w:rsidRDefault="009D3563" w:rsidP="007014F4">
            <w:pPr>
              <w:ind w:left="-109" w:right="-107"/>
              <w:jc w:val="center"/>
              <w:rPr>
                <w:bCs/>
                <w:color w:val="000000"/>
              </w:rPr>
            </w:pPr>
            <w:r w:rsidRPr="006E620E">
              <w:rPr>
                <w:bCs/>
                <w:color w:val="000000"/>
              </w:rPr>
              <w:t>Зрительские места</w:t>
            </w:r>
          </w:p>
        </w:tc>
        <w:tc>
          <w:tcPr>
            <w:tcW w:w="1137" w:type="pct"/>
            <w:shd w:val="clear" w:color="auto" w:fill="auto"/>
          </w:tcPr>
          <w:p w:rsidR="009D3563" w:rsidRPr="006E620E" w:rsidRDefault="009D3563" w:rsidP="007014F4">
            <w:pPr>
              <w:ind w:right="-108"/>
              <w:jc w:val="center"/>
              <w:rPr>
                <w:color w:val="000000"/>
              </w:rPr>
            </w:pPr>
            <w:r w:rsidRPr="006E620E">
              <w:rPr>
                <w:color w:val="000000"/>
              </w:rPr>
              <w:t>80 на 1 тыс. жителей</w:t>
            </w:r>
          </w:p>
        </w:tc>
        <w:tc>
          <w:tcPr>
            <w:tcW w:w="2197" w:type="pct"/>
            <w:shd w:val="clear" w:color="auto" w:fill="auto"/>
          </w:tcPr>
          <w:p w:rsidR="009D3563" w:rsidRPr="006E620E" w:rsidRDefault="009D3563" w:rsidP="007014F4">
            <w:pPr>
              <w:jc w:val="center"/>
              <w:rPr>
                <w:color w:val="000000"/>
              </w:rPr>
            </w:pPr>
            <w:r w:rsidRPr="006E620E">
              <w:rPr>
                <w:color w:val="000000"/>
              </w:rPr>
              <w:t>СП 42.13330.2011 Градостроительство. Планировка и застройка городских и сельских поселений (Приложение Ж)</w:t>
            </w:r>
          </w:p>
        </w:tc>
      </w:tr>
    </w:tbl>
    <w:p w:rsidR="009D3563" w:rsidRPr="00343177" w:rsidRDefault="009D3563" w:rsidP="009D3563">
      <w:pPr>
        <w:spacing w:before="120"/>
        <w:ind w:firstLine="567"/>
        <w:jc w:val="both"/>
        <w:rPr>
          <w:color w:val="000000"/>
        </w:rPr>
      </w:pPr>
      <w:r w:rsidRPr="00343177">
        <w:rPr>
          <w:color w:val="000000"/>
        </w:rPr>
        <w:t>Муниципальный музей может быть образован при наличии соответствующих фондов. Муниципальный архив может быть объектом муниципального района.</w:t>
      </w:r>
    </w:p>
    <w:p w:rsidR="009D3563" w:rsidRPr="00343177" w:rsidRDefault="009D3563" w:rsidP="009D3563">
      <w:pPr>
        <w:ind w:firstLine="567"/>
        <w:jc w:val="both"/>
        <w:rPr>
          <w:color w:val="000000"/>
        </w:rPr>
      </w:pPr>
      <w:r w:rsidRPr="00343177">
        <w:rPr>
          <w:color w:val="000000"/>
        </w:rPr>
        <w:t>Муниципальные библиотеки, музеи, архивы являются объектами преимущественно периодического и эпизодического пользования. Учреждения культурно-досугового типа - постоянного и периодического пользования. Положение объектов на определенной ступени системы обслуживания определяет территориальную доступность объектов: для библиотек и учреждений культурно-досугового типа она составляет 30-минутную пешеходно-транспортную доступность, для архива и музеев - 60-минутную транспортную доступность.</w:t>
      </w:r>
    </w:p>
    <w:p w:rsidR="009D3563" w:rsidRPr="00343177" w:rsidRDefault="009D3563" w:rsidP="009D3563">
      <w:pPr>
        <w:ind w:firstLine="567"/>
        <w:jc w:val="both"/>
        <w:rPr>
          <w:color w:val="000000"/>
        </w:rPr>
      </w:pPr>
      <w:r w:rsidRPr="00343177">
        <w:rPr>
          <w:color w:val="000000"/>
        </w:rPr>
        <w:t>Согласно СП 42.13330.2011, рекомендуется формировать единые комплексы для культурного и физкультурно-оздоровительного обслуживания для использования учащимися и населением с соответствующим суммированием нормативов. Вместимость музеев и архивов определяются заданием на проектирование.</w:t>
      </w:r>
    </w:p>
    <w:p w:rsidR="009D3563" w:rsidRPr="00343177" w:rsidRDefault="009D3563" w:rsidP="009D3563">
      <w:pPr>
        <w:spacing w:before="120" w:after="120"/>
        <w:ind w:firstLine="709"/>
        <w:jc w:val="both"/>
        <w:rPr>
          <w:b/>
        </w:rPr>
      </w:pPr>
      <w:r w:rsidRPr="00343177">
        <w:rPr>
          <w:b/>
        </w:rPr>
        <w:t>Раздел V. Объекты образования</w:t>
      </w:r>
    </w:p>
    <w:p w:rsidR="009D3563" w:rsidRPr="00343177" w:rsidRDefault="009D3563" w:rsidP="009D3563">
      <w:pPr>
        <w:spacing w:before="120" w:after="120"/>
        <w:ind w:firstLine="709"/>
      </w:pPr>
      <w:r w:rsidRPr="00343177">
        <w:t xml:space="preserve">Глава 8. 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для населения </w:t>
      </w:r>
      <w:r w:rsidRPr="00AB044B">
        <w:t>муниципального образования «поселок Золотухино»</w:t>
      </w:r>
    </w:p>
    <w:p w:rsidR="009D3563" w:rsidRPr="00607EA9" w:rsidRDefault="009D3563" w:rsidP="009D3563">
      <w:pPr>
        <w:tabs>
          <w:tab w:val="left" w:pos="284"/>
        </w:tabs>
        <w:spacing w:before="120" w:after="120"/>
        <w:ind w:firstLine="709"/>
        <w:jc w:val="both"/>
        <w:rPr>
          <w:color w:val="000000"/>
        </w:rPr>
      </w:pPr>
      <w:r>
        <w:rPr>
          <w:color w:val="000000"/>
        </w:rPr>
        <w:t xml:space="preserve">Таблица 12 </w:t>
      </w:r>
      <w:r w:rsidRPr="00607EA9">
        <w:rPr>
          <w:color w:val="000000"/>
        </w:rPr>
        <w:t xml:space="preserve">Расчет показателя минимально допустимого уровня обеспеченности детскими дошкольными </w:t>
      </w:r>
      <w:r>
        <w:rPr>
          <w:color w:val="000000"/>
        </w:rPr>
        <w:t xml:space="preserve">организациями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5"/>
        <w:gridCol w:w="1588"/>
        <w:gridCol w:w="1584"/>
        <w:gridCol w:w="4684"/>
      </w:tblGrid>
      <w:tr w:rsidR="009D3563" w:rsidTr="007014F4">
        <w:tc>
          <w:tcPr>
            <w:tcW w:w="1715" w:type="dxa"/>
            <w:vMerge w:val="restart"/>
            <w:shd w:val="clear" w:color="auto" w:fill="auto"/>
          </w:tcPr>
          <w:p w:rsidR="009D3563" w:rsidRPr="006E620E" w:rsidRDefault="009D3563" w:rsidP="007014F4">
            <w:pPr>
              <w:tabs>
                <w:tab w:val="left" w:pos="284"/>
              </w:tabs>
              <w:jc w:val="both"/>
              <w:rPr>
                <w:color w:val="000000"/>
              </w:rPr>
            </w:pPr>
            <w:r w:rsidRPr="006E620E">
              <w:rPr>
                <w:color w:val="000000"/>
              </w:rPr>
              <w:t xml:space="preserve">Объекты дошкольного образования </w:t>
            </w:r>
          </w:p>
        </w:tc>
        <w:tc>
          <w:tcPr>
            <w:tcW w:w="1588" w:type="dxa"/>
            <w:vMerge w:val="restart"/>
            <w:shd w:val="clear" w:color="auto" w:fill="auto"/>
          </w:tcPr>
          <w:p w:rsidR="009D3563" w:rsidRPr="006E620E" w:rsidRDefault="009D3563" w:rsidP="007014F4">
            <w:pPr>
              <w:tabs>
                <w:tab w:val="left" w:pos="284"/>
              </w:tabs>
              <w:jc w:val="both"/>
              <w:rPr>
                <w:color w:val="000000"/>
              </w:rPr>
            </w:pPr>
            <w:r w:rsidRPr="006E620E">
              <w:rPr>
                <w:color w:val="000000"/>
              </w:rPr>
              <w:t>Число мест в расчете на 100 детей в возрасте от 0 до 7 лет</w:t>
            </w:r>
          </w:p>
        </w:tc>
        <w:tc>
          <w:tcPr>
            <w:tcW w:w="1584" w:type="dxa"/>
            <w:vMerge w:val="restart"/>
            <w:shd w:val="clear" w:color="auto" w:fill="auto"/>
          </w:tcPr>
          <w:p w:rsidR="009D3563" w:rsidRPr="006E620E" w:rsidRDefault="009D3563" w:rsidP="007014F4">
            <w:pPr>
              <w:tabs>
                <w:tab w:val="left" w:pos="284"/>
              </w:tabs>
              <w:jc w:val="both"/>
              <w:rPr>
                <w:color w:val="000000"/>
              </w:rPr>
            </w:pPr>
            <w:r w:rsidRPr="006E620E">
              <w:rPr>
                <w:color w:val="000000"/>
              </w:rPr>
              <w:t xml:space="preserve">Значение </w:t>
            </w:r>
          </w:p>
          <w:p w:rsidR="009D3563" w:rsidRPr="006E620E" w:rsidRDefault="009D3563" w:rsidP="007014F4">
            <w:pPr>
              <w:tabs>
                <w:tab w:val="left" w:pos="284"/>
              </w:tabs>
              <w:jc w:val="both"/>
              <w:rPr>
                <w:color w:val="000000"/>
              </w:rPr>
            </w:pPr>
            <w:r w:rsidRPr="006E620E">
              <w:rPr>
                <w:color w:val="000000"/>
              </w:rPr>
              <w:t xml:space="preserve"> </w:t>
            </w:r>
          </w:p>
        </w:tc>
        <w:tc>
          <w:tcPr>
            <w:tcW w:w="4684" w:type="dxa"/>
            <w:shd w:val="clear" w:color="auto" w:fill="auto"/>
          </w:tcPr>
          <w:p w:rsidR="009D3563" w:rsidRPr="006E620E" w:rsidRDefault="009D3563" w:rsidP="007014F4">
            <w:pPr>
              <w:tabs>
                <w:tab w:val="left" w:pos="284"/>
              </w:tabs>
              <w:jc w:val="both"/>
              <w:rPr>
                <w:color w:val="000000"/>
              </w:rPr>
            </w:pPr>
            <w:r w:rsidRPr="006E620E">
              <w:rPr>
                <w:color w:val="000000"/>
              </w:rPr>
              <w:t xml:space="preserve">Обоснование </w:t>
            </w:r>
          </w:p>
        </w:tc>
      </w:tr>
      <w:tr w:rsidR="009D3563" w:rsidTr="007014F4">
        <w:trPr>
          <w:trHeight w:val="517"/>
        </w:trPr>
        <w:tc>
          <w:tcPr>
            <w:tcW w:w="1715" w:type="dxa"/>
            <w:vMerge/>
            <w:shd w:val="clear" w:color="auto" w:fill="auto"/>
          </w:tcPr>
          <w:p w:rsidR="009D3563" w:rsidRPr="006E620E" w:rsidRDefault="009D3563" w:rsidP="007014F4">
            <w:pPr>
              <w:tabs>
                <w:tab w:val="left" w:pos="284"/>
              </w:tabs>
              <w:jc w:val="both"/>
              <w:rPr>
                <w:color w:val="000000"/>
              </w:rPr>
            </w:pPr>
          </w:p>
        </w:tc>
        <w:tc>
          <w:tcPr>
            <w:tcW w:w="1588" w:type="dxa"/>
            <w:vMerge/>
            <w:shd w:val="clear" w:color="auto" w:fill="auto"/>
          </w:tcPr>
          <w:p w:rsidR="009D3563" w:rsidRPr="006E620E" w:rsidRDefault="009D3563" w:rsidP="007014F4">
            <w:pPr>
              <w:tabs>
                <w:tab w:val="left" w:pos="284"/>
              </w:tabs>
              <w:jc w:val="both"/>
              <w:rPr>
                <w:color w:val="000000"/>
              </w:rPr>
            </w:pPr>
          </w:p>
        </w:tc>
        <w:tc>
          <w:tcPr>
            <w:tcW w:w="1584" w:type="dxa"/>
            <w:vMerge/>
            <w:shd w:val="clear" w:color="auto" w:fill="auto"/>
          </w:tcPr>
          <w:p w:rsidR="009D3563" w:rsidRPr="006E620E" w:rsidRDefault="009D3563" w:rsidP="007014F4">
            <w:pPr>
              <w:tabs>
                <w:tab w:val="left" w:pos="284"/>
              </w:tabs>
              <w:jc w:val="both"/>
              <w:rPr>
                <w:color w:val="000000"/>
              </w:rPr>
            </w:pPr>
          </w:p>
        </w:tc>
        <w:tc>
          <w:tcPr>
            <w:tcW w:w="4684" w:type="dxa"/>
            <w:vMerge w:val="restart"/>
            <w:shd w:val="clear" w:color="auto" w:fill="auto"/>
          </w:tcPr>
          <w:p w:rsidR="009D3563" w:rsidRPr="006E620E" w:rsidRDefault="009D3563" w:rsidP="007014F4">
            <w:pPr>
              <w:tabs>
                <w:tab w:val="left" w:pos="284"/>
              </w:tabs>
              <w:jc w:val="both"/>
              <w:rPr>
                <w:color w:val="000000"/>
              </w:rPr>
            </w:pPr>
            <w:r w:rsidRPr="006E620E">
              <w:rPr>
                <w:color w:val="000000"/>
              </w:rPr>
              <w:t xml:space="preserve">Письмо Министерства образования и науки РФ от 4 мая 2016 г. N АК-950/02 </w:t>
            </w:r>
          </w:p>
          <w:p w:rsidR="009D3563" w:rsidRPr="006E620E" w:rsidRDefault="009D3563" w:rsidP="007014F4">
            <w:pPr>
              <w:tabs>
                <w:tab w:val="left" w:pos="284"/>
              </w:tabs>
              <w:jc w:val="both"/>
              <w:rPr>
                <w:color w:val="000000"/>
              </w:rPr>
            </w:pPr>
            <w:r w:rsidRPr="006E620E">
              <w:rPr>
                <w:color w:val="000000"/>
              </w:rPr>
              <w:t>о методических рекомендациях</w:t>
            </w:r>
          </w:p>
          <w:p w:rsidR="009D3563" w:rsidRPr="006E620E" w:rsidRDefault="009D3563" w:rsidP="007014F4">
            <w:pPr>
              <w:tabs>
                <w:tab w:val="left" w:pos="284"/>
              </w:tabs>
              <w:jc w:val="both"/>
              <w:rPr>
                <w:color w:val="000000"/>
              </w:rPr>
            </w:pPr>
            <w:r w:rsidRPr="006E620E">
              <w:rPr>
                <w:color w:val="000000"/>
              </w:rPr>
              <w:t>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w:t>
            </w:r>
          </w:p>
          <w:p w:rsidR="009D3563" w:rsidRPr="006E620E" w:rsidRDefault="009D3563" w:rsidP="007014F4">
            <w:pPr>
              <w:tabs>
                <w:tab w:val="left" w:pos="284"/>
              </w:tabs>
              <w:jc w:val="both"/>
              <w:rPr>
                <w:color w:val="000000"/>
              </w:rPr>
            </w:pPr>
            <w:r w:rsidRPr="006E620E">
              <w:rPr>
                <w:color w:val="000000"/>
              </w:rPr>
              <w:t>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p>
        </w:tc>
      </w:tr>
      <w:tr w:rsidR="009D3563" w:rsidTr="007014F4">
        <w:tc>
          <w:tcPr>
            <w:tcW w:w="1715" w:type="dxa"/>
            <w:shd w:val="clear" w:color="auto" w:fill="auto"/>
          </w:tcPr>
          <w:p w:rsidR="009D3563" w:rsidRPr="006E620E" w:rsidRDefault="009D3563" w:rsidP="007014F4">
            <w:pPr>
              <w:tabs>
                <w:tab w:val="left" w:pos="284"/>
              </w:tabs>
              <w:jc w:val="both"/>
              <w:rPr>
                <w:color w:val="000000"/>
              </w:rPr>
            </w:pPr>
            <w:r w:rsidRPr="006E620E">
              <w:rPr>
                <w:color w:val="000000"/>
              </w:rPr>
              <w:t xml:space="preserve">Городские поселения </w:t>
            </w:r>
          </w:p>
        </w:tc>
        <w:tc>
          <w:tcPr>
            <w:tcW w:w="1588" w:type="dxa"/>
            <w:shd w:val="clear" w:color="auto" w:fill="auto"/>
          </w:tcPr>
          <w:p w:rsidR="009D3563" w:rsidRPr="006E620E" w:rsidRDefault="009D3563" w:rsidP="0094499E">
            <w:pPr>
              <w:tabs>
                <w:tab w:val="left" w:pos="284"/>
              </w:tabs>
              <w:jc w:val="center"/>
              <w:rPr>
                <w:color w:val="000000"/>
              </w:rPr>
            </w:pPr>
            <w:r w:rsidRPr="006E620E">
              <w:rPr>
                <w:color w:val="000000"/>
              </w:rPr>
              <w:t>шт</w:t>
            </w:r>
          </w:p>
        </w:tc>
        <w:tc>
          <w:tcPr>
            <w:tcW w:w="1584" w:type="dxa"/>
            <w:shd w:val="clear" w:color="auto" w:fill="auto"/>
          </w:tcPr>
          <w:p w:rsidR="009D3563" w:rsidRPr="006E620E" w:rsidRDefault="009D3563" w:rsidP="0094499E">
            <w:pPr>
              <w:tabs>
                <w:tab w:val="left" w:pos="284"/>
              </w:tabs>
              <w:jc w:val="center"/>
              <w:rPr>
                <w:color w:val="000000"/>
              </w:rPr>
            </w:pPr>
            <w:r w:rsidRPr="006E620E">
              <w:rPr>
                <w:color w:val="000000"/>
              </w:rPr>
              <w:t>65</w:t>
            </w:r>
          </w:p>
        </w:tc>
        <w:tc>
          <w:tcPr>
            <w:tcW w:w="4684" w:type="dxa"/>
            <w:vMerge/>
            <w:shd w:val="clear" w:color="auto" w:fill="auto"/>
          </w:tcPr>
          <w:p w:rsidR="009D3563" w:rsidRPr="006E620E" w:rsidRDefault="009D3563" w:rsidP="007014F4">
            <w:pPr>
              <w:tabs>
                <w:tab w:val="left" w:pos="284"/>
              </w:tabs>
              <w:jc w:val="both"/>
              <w:rPr>
                <w:color w:val="000000"/>
              </w:rPr>
            </w:pPr>
          </w:p>
        </w:tc>
      </w:tr>
      <w:tr w:rsidR="009D3563" w:rsidTr="007014F4">
        <w:tc>
          <w:tcPr>
            <w:tcW w:w="1715" w:type="dxa"/>
            <w:shd w:val="clear" w:color="auto" w:fill="auto"/>
          </w:tcPr>
          <w:p w:rsidR="009D3563" w:rsidRPr="006E620E" w:rsidRDefault="009D3563" w:rsidP="007014F4">
            <w:pPr>
              <w:tabs>
                <w:tab w:val="left" w:pos="284"/>
              </w:tabs>
              <w:jc w:val="both"/>
              <w:rPr>
                <w:color w:val="000000"/>
              </w:rPr>
            </w:pPr>
            <w:r w:rsidRPr="006E620E">
              <w:rPr>
                <w:color w:val="000000"/>
              </w:rPr>
              <w:t xml:space="preserve">Сельские поселения </w:t>
            </w:r>
          </w:p>
        </w:tc>
        <w:tc>
          <w:tcPr>
            <w:tcW w:w="1588" w:type="dxa"/>
            <w:shd w:val="clear" w:color="auto" w:fill="auto"/>
          </w:tcPr>
          <w:p w:rsidR="009D3563" w:rsidRPr="006E620E" w:rsidRDefault="009D3563" w:rsidP="0094499E">
            <w:pPr>
              <w:tabs>
                <w:tab w:val="left" w:pos="284"/>
              </w:tabs>
              <w:jc w:val="center"/>
              <w:rPr>
                <w:color w:val="000000"/>
              </w:rPr>
            </w:pPr>
            <w:r w:rsidRPr="006E620E">
              <w:rPr>
                <w:color w:val="000000"/>
              </w:rPr>
              <w:t>шт</w:t>
            </w:r>
          </w:p>
        </w:tc>
        <w:tc>
          <w:tcPr>
            <w:tcW w:w="1584" w:type="dxa"/>
            <w:shd w:val="clear" w:color="auto" w:fill="auto"/>
          </w:tcPr>
          <w:p w:rsidR="009D3563" w:rsidRPr="006E620E" w:rsidRDefault="009D3563" w:rsidP="0094499E">
            <w:pPr>
              <w:tabs>
                <w:tab w:val="left" w:pos="284"/>
              </w:tabs>
              <w:jc w:val="center"/>
              <w:rPr>
                <w:color w:val="000000"/>
              </w:rPr>
            </w:pPr>
            <w:r w:rsidRPr="006E620E">
              <w:rPr>
                <w:color w:val="000000"/>
              </w:rPr>
              <w:t>45</w:t>
            </w:r>
          </w:p>
        </w:tc>
        <w:tc>
          <w:tcPr>
            <w:tcW w:w="4684" w:type="dxa"/>
            <w:vMerge/>
            <w:shd w:val="clear" w:color="auto" w:fill="auto"/>
          </w:tcPr>
          <w:p w:rsidR="009D3563" w:rsidRPr="006E620E" w:rsidRDefault="009D3563" w:rsidP="007014F4">
            <w:pPr>
              <w:tabs>
                <w:tab w:val="left" w:pos="284"/>
              </w:tabs>
              <w:jc w:val="both"/>
              <w:rPr>
                <w:color w:val="000000"/>
              </w:rPr>
            </w:pPr>
          </w:p>
        </w:tc>
      </w:tr>
    </w:tbl>
    <w:p w:rsidR="009D3563" w:rsidRDefault="009D3563" w:rsidP="009D3563">
      <w:pPr>
        <w:tabs>
          <w:tab w:val="left" w:pos="284"/>
        </w:tabs>
        <w:ind w:firstLine="709"/>
        <w:jc w:val="both"/>
        <w:rPr>
          <w:color w:val="000000"/>
        </w:rPr>
      </w:pPr>
    </w:p>
    <w:p w:rsidR="009D3563" w:rsidRDefault="009D3563" w:rsidP="009D3563">
      <w:pPr>
        <w:tabs>
          <w:tab w:val="left" w:pos="284"/>
        </w:tabs>
        <w:ind w:firstLine="709"/>
        <w:jc w:val="both"/>
        <w:rPr>
          <w:color w:val="000000"/>
        </w:rPr>
      </w:pPr>
    </w:p>
    <w:p w:rsidR="009D3563" w:rsidRPr="00067A5A" w:rsidRDefault="009D3563" w:rsidP="009D3563">
      <w:pPr>
        <w:tabs>
          <w:tab w:val="left" w:pos="284"/>
        </w:tabs>
        <w:spacing w:before="120" w:after="120"/>
        <w:ind w:firstLine="709"/>
        <w:jc w:val="both"/>
        <w:rPr>
          <w:color w:val="000000"/>
        </w:rPr>
      </w:pPr>
      <w:r w:rsidRPr="00067A5A">
        <w:rPr>
          <w:color w:val="000000"/>
        </w:rPr>
        <w:t>Таблица 13 Расчет показателя минимально допустимого уровня обесп</w:t>
      </w:r>
      <w:r>
        <w:rPr>
          <w:color w:val="000000"/>
        </w:rPr>
        <w:t xml:space="preserve">еченности общеобразовательными </w:t>
      </w:r>
      <w:r w:rsidRPr="00067A5A">
        <w:rPr>
          <w:color w:val="000000"/>
        </w:rPr>
        <w:t xml:space="preserve">организациями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8"/>
        <w:gridCol w:w="1970"/>
        <w:gridCol w:w="1536"/>
        <w:gridCol w:w="4377"/>
      </w:tblGrid>
      <w:tr w:rsidR="009D3563" w:rsidTr="007014F4">
        <w:tc>
          <w:tcPr>
            <w:tcW w:w="1688" w:type="dxa"/>
            <w:vMerge w:val="restart"/>
            <w:shd w:val="clear" w:color="auto" w:fill="auto"/>
          </w:tcPr>
          <w:p w:rsidR="009D3563" w:rsidRPr="006E620E" w:rsidRDefault="009D3563" w:rsidP="007014F4">
            <w:pPr>
              <w:tabs>
                <w:tab w:val="left" w:pos="284"/>
              </w:tabs>
              <w:jc w:val="both"/>
              <w:rPr>
                <w:color w:val="000000"/>
              </w:rPr>
            </w:pPr>
            <w:r w:rsidRPr="006E620E">
              <w:rPr>
                <w:color w:val="000000"/>
              </w:rPr>
              <w:lastRenderedPageBreak/>
              <w:t xml:space="preserve">Объекты общего образования </w:t>
            </w:r>
          </w:p>
        </w:tc>
        <w:tc>
          <w:tcPr>
            <w:tcW w:w="1970" w:type="dxa"/>
            <w:vMerge w:val="restart"/>
            <w:shd w:val="clear" w:color="auto" w:fill="auto"/>
          </w:tcPr>
          <w:p w:rsidR="009D3563" w:rsidRPr="006E620E" w:rsidRDefault="009D3563" w:rsidP="007014F4">
            <w:pPr>
              <w:tabs>
                <w:tab w:val="left" w:pos="284"/>
              </w:tabs>
              <w:jc w:val="both"/>
              <w:rPr>
                <w:color w:val="000000"/>
              </w:rPr>
            </w:pPr>
            <w:r w:rsidRPr="006E620E">
              <w:rPr>
                <w:color w:val="000000"/>
              </w:rPr>
              <w:t>Число мест в  образовательных организациях в расчете на 100 детей в возрасте от 7 до 18 лет</w:t>
            </w:r>
          </w:p>
        </w:tc>
        <w:tc>
          <w:tcPr>
            <w:tcW w:w="1536" w:type="dxa"/>
            <w:shd w:val="clear" w:color="auto" w:fill="auto"/>
          </w:tcPr>
          <w:p w:rsidR="009D3563" w:rsidRPr="006E620E" w:rsidRDefault="009D3563" w:rsidP="007014F4">
            <w:pPr>
              <w:tabs>
                <w:tab w:val="left" w:pos="284"/>
              </w:tabs>
              <w:jc w:val="both"/>
              <w:rPr>
                <w:color w:val="000000"/>
              </w:rPr>
            </w:pPr>
            <w:r w:rsidRPr="006E620E">
              <w:rPr>
                <w:color w:val="000000"/>
              </w:rPr>
              <w:t xml:space="preserve">Значение </w:t>
            </w:r>
          </w:p>
        </w:tc>
        <w:tc>
          <w:tcPr>
            <w:tcW w:w="4377" w:type="dxa"/>
            <w:shd w:val="clear" w:color="auto" w:fill="auto"/>
          </w:tcPr>
          <w:p w:rsidR="009D3563" w:rsidRPr="006E620E" w:rsidRDefault="009D3563" w:rsidP="007014F4">
            <w:pPr>
              <w:tabs>
                <w:tab w:val="left" w:pos="284"/>
              </w:tabs>
              <w:jc w:val="both"/>
              <w:rPr>
                <w:color w:val="000000"/>
              </w:rPr>
            </w:pPr>
            <w:r w:rsidRPr="006E620E">
              <w:rPr>
                <w:color w:val="000000"/>
              </w:rPr>
              <w:t xml:space="preserve">Обоснование </w:t>
            </w:r>
          </w:p>
        </w:tc>
      </w:tr>
      <w:tr w:rsidR="009D3563" w:rsidTr="007014F4">
        <w:tc>
          <w:tcPr>
            <w:tcW w:w="1688" w:type="dxa"/>
            <w:vMerge/>
            <w:shd w:val="clear" w:color="auto" w:fill="auto"/>
          </w:tcPr>
          <w:p w:rsidR="009D3563" w:rsidRPr="006E620E" w:rsidRDefault="009D3563" w:rsidP="007014F4">
            <w:pPr>
              <w:tabs>
                <w:tab w:val="left" w:pos="284"/>
              </w:tabs>
              <w:jc w:val="both"/>
              <w:rPr>
                <w:color w:val="000000"/>
              </w:rPr>
            </w:pPr>
          </w:p>
        </w:tc>
        <w:tc>
          <w:tcPr>
            <w:tcW w:w="1970" w:type="dxa"/>
            <w:vMerge/>
            <w:shd w:val="clear" w:color="auto" w:fill="auto"/>
          </w:tcPr>
          <w:p w:rsidR="009D3563" w:rsidRPr="006E620E" w:rsidRDefault="009D3563" w:rsidP="007014F4">
            <w:pPr>
              <w:tabs>
                <w:tab w:val="left" w:pos="284"/>
              </w:tabs>
              <w:jc w:val="both"/>
              <w:rPr>
                <w:color w:val="000000"/>
              </w:rPr>
            </w:pPr>
          </w:p>
        </w:tc>
        <w:tc>
          <w:tcPr>
            <w:tcW w:w="1536" w:type="dxa"/>
            <w:shd w:val="clear" w:color="auto" w:fill="auto"/>
          </w:tcPr>
          <w:p w:rsidR="009D3563" w:rsidRPr="006E620E" w:rsidRDefault="009D3563" w:rsidP="007014F4">
            <w:pPr>
              <w:tabs>
                <w:tab w:val="left" w:pos="284"/>
              </w:tabs>
              <w:jc w:val="both"/>
              <w:rPr>
                <w:color w:val="000000"/>
              </w:rPr>
            </w:pPr>
          </w:p>
        </w:tc>
        <w:tc>
          <w:tcPr>
            <w:tcW w:w="4377" w:type="dxa"/>
            <w:vMerge w:val="restart"/>
            <w:shd w:val="clear" w:color="auto" w:fill="auto"/>
          </w:tcPr>
          <w:p w:rsidR="009D3563" w:rsidRPr="006E620E" w:rsidRDefault="009D3563" w:rsidP="007014F4">
            <w:pPr>
              <w:tabs>
                <w:tab w:val="left" w:pos="284"/>
              </w:tabs>
              <w:jc w:val="both"/>
              <w:rPr>
                <w:color w:val="000000"/>
              </w:rPr>
            </w:pPr>
            <w:r w:rsidRPr="006E620E">
              <w:rPr>
                <w:color w:val="000000"/>
              </w:rPr>
              <w:t xml:space="preserve">Письмо Министерства образования и науки РФ от 4 мая 2016 г. N АК-950/02 </w:t>
            </w:r>
          </w:p>
          <w:p w:rsidR="009D3563" w:rsidRPr="006E620E" w:rsidRDefault="009D3563" w:rsidP="007014F4">
            <w:pPr>
              <w:tabs>
                <w:tab w:val="left" w:pos="284"/>
              </w:tabs>
              <w:jc w:val="both"/>
              <w:rPr>
                <w:color w:val="000000"/>
              </w:rPr>
            </w:pPr>
            <w:r w:rsidRPr="006E620E">
              <w:rPr>
                <w:color w:val="000000"/>
              </w:rPr>
              <w:t>о методических рекомендациях</w:t>
            </w:r>
          </w:p>
          <w:p w:rsidR="009D3563" w:rsidRPr="006E620E" w:rsidRDefault="009D3563" w:rsidP="007014F4">
            <w:pPr>
              <w:tabs>
                <w:tab w:val="left" w:pos="284"/>
              </w:tabs>
              <w:jc w:val="both"/>
              <w:rPr>
                <w:color w:val="000000"/>
              </w:rPr>
            </w:pPr>
            <w:r w:rsidRPr="006E620E">
              <w:rPr>
                <w:color w:val="000000"/>
              </w:rPr>
              <w:t>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w:t>
            </w:r>
          </w:p>
          <w:p w:rsidR="009D3563" w:rsidRPr="006E620E" w:rsidRDefault="009D3563" w:rsidP="007014F4">
            <w:pPr>
              <w:tabs>
                <w:tab w:val="left" w:pos="284"/>
              </w:tabs>
              <w:jc w:val="both"/>
              <w:rPr>
                <w:color w:val="000000"/>
              </w:rPr>
            </w:pPr>
            <w:r w:rsidRPr="006E620E">
              <w:rPr>
                <w:color w:val="000000"/>
              </w:rPr>
              <w:t>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p>
        </w:tc>
      </w:tr>
      <w:tr w:rsidR="009D3563" w:rsidTr="007014F4">
        <w:tc>
          <w:tcPr>
            <w:tcW w:w="1688" w:type="dxa"/>
            <w:shd w:val="clear" w:color="auto" w:fill="auto"/>
          </w:tcPr>
          <w:p w:rsidR="009D3563" w:rsidRPr="006E620E" w:rsidRDefault="009D3563" w:rsidP="007014F4">
            <w:pPr>
              <w:tabs>
                <w:tab w:val="left" w:pos="284"/>
              </w:tabs>
              <w:jc w:val="both"/>
              <w:rPr>
                <w:color w:val="000000"/>
              </w:rPr>
            </w:pPr>
            <w:r w:rsidRPr="006E620E">
              <w:rPr>
                <w:color w:val="000000"/>
              </w:rPr>
              <w:t>Городское поселение</w:t>
            </w:r>
          </w:p>
        </w:tc>
        <w:tc>
          <w:tcPr>
            <w:tcW w:w="1970" w:type="dxa"/>
            <w:shd w:val="clear" w:color="auto" w:fill="auto"/>
          </w:tcPr>
          <w:p w:rsidR="009D3563" w:rsidRPr="006E620E" w:rsidRDefault="009D3563" w:rsidP="007014F4">
            <w:pPr>
              <w:tabs>
                <w:tab w:val="left" w:pos="284"/>
              </w:tabs>
              <w:jc w:val="both"/>
              <w:rPr>
                <w:color w:val="000000"/>
              </w:rPr>
            </w:pPr>
            <w:r w:rsidRPr="006E620E">
              <w:rPr>
                <w:color w:val="000000"/>
              </w:rPr>
              <w:t>шт</w:t>
            </w:r>
          </w:p>
        </w:tc>
        <w:tc>
          <w:tcPr>
            <w:tcW w:w="1536" w:type="dxa"/>
            <w:shd w:val="clear" w:color="auto" w:fill="auto"/>
          </w:tcPr>
          <w:p w:rsidR="009D3563" w:rsidRPr="006E620E" w:rsidRDefault="009D3563" w:rsidP="007014F4">
            <w:pPr>
              <w:tabs>
                <w:tab w:val="left" w:pos="284"/>
              </w:tabs>
              <w:jc w:val="both"/>
              <w:rPr>
                <w:color w:val="000000"/>
              </w:rPr>
            </w:pPr>
            <w:r w:rsidRPr="006E620E">
              <w:rPr>
                <w:color w:val="000000"/>
              </w:rPr>
              <w:t xml:space="preserve"> 95</w:t>
            </w:r>
          </w:p>
        </w:tc>
        <w:tc>
          <w:tcPr>
            <w:tcW w:w="4377" w:type="dxa"/>
            <w:vMerge/>
            <w:shd w:val="clear" w:color="auto" w:fill="auto"/>
          </w:tcPr>
          <w:p w:rsidR="009D3563" w:rsidRPr="006E620E" w:rsidRDefault="009D3563" w:rsidP="007014F4">
            <w:pPr>
              <w:tabs>
                <w:tab w:val="left" w:pos="284"/>
              </w:tabs>
              <w:jc w:val="both"/>
              <w:rPr>
                <w:color w:val="000000"/>
              </w:rPr>
            </w:pPr>
          </w:p>
        </w:tc>
      </w:tr>
      <w:tr w:rsidR="009D3563" w:rsidTr="007014F4">
        <w:tc>
          <w:tcPr>
            <w:tcW w:w="1688" w:type="dxa"/>
            <w:shd w:val="clear" w:color="auto" w:fill="auto"/>
          </w:tcPr>
          <w:p w:rsidR="009D3563" w:rsidRPr="006E620E" w:rsidRDefault="009D3563" w:rsidP="007014F4">
            <w:pPr>
              <w:tabs>
                <w:tab w:val="left" w:pos="284"/>
              </w:tabs>
              <w:jc w:val="both"/>
              <w:rPr>
                <w:color w:val="000000"/>
              </w:rPr>
            </w:pPr>
            <w:r w:rsidRPr="006E620E">
              <w:rPr>
                <w:color w:val="000000"/>
              </w:rPr>
              <w:t xml:space="preserve">Сельское поселение </w:t>
            </w:r>
          </w:p>
        </w:tc>
        <w:tc>
          <w:tcPr>
            <w:tcW w:w="1970" w:type="dxa"/>
            <w:shd w:val="clear" w:color="auto" w:fill="auto"/>
          </w:tcPr>
          <w:p w:rsidR="009D3563" w:rsidRPr="006E620E" w:rsidRDefault="009D3563" w:rsidP="007014F4">
            <w:pPr>
              <w:tabs>
                <w:tab w:val="left" w:pos="284"/>
              </w:tabs>
              <w:jc w:val="both"/>
              <w:rPr>
                <w:color w:val="000000"/>
              </w:rPr>
            </w:pPr>
            <w:r w:rsidRPr="006E620E">
              <w:rPr>
                <w:color w:val="000000"/>
              </w:rPr>
              <w:t>шт</w:t>
            </w:r>
          </w:p>
        </w:tc>
        <w:tc>
          <w:tcPr>
            <w:tcW w:w="1536" w:type="dxa"/>
            <w:shd w:val="clear" w:color="auto" w:fill="auto"/>
          </w:tcPr>
          <w:p w:rsidR="009D3563" w:rsidRPr="006E620E" w:rsidRDefault="009D3563" w:rsidP="007014F4">
            <w:pPr>
              <w:tabs>
                <w:tab w:val="left" w:pos="284"/>
              </w:tabs>
              <w:jc w:val="both"/>
              <w:rPr>
                <w:color w:val="000000"/>
              </w:rPr>
            </w:pPr>
            <w:r w:rsidRPr="006E620E">
              <w:rPr>
                <w:color w:val="000000"/>
              </w:rPr>
              <w:t xml:space="preserve">45 </w:t>
            </w:r>
          </w:p>
        </w:tc>
        <w:tc>
          <w:tcPr>
            <w:tcW w:w="4377" w:type="dxa"/>
            <w:vMerge/>
            <w:shd w:val="clear" w:color="auto" w:fill="auto"/>
          </w:tcPr>
          <w:p w:rsidR="009D3563" w:rsidRPr="006E620E" w:rsidRDefault="009D3563" w:rsidP="007014F4">
            <w:pPr>
              <w:tabs>
                <w:tab w:val="left" w:pos="284"/>
              </w:tabs>
              <w:jc w:val="both"/>
              <w:rPr>
                <w:color w:val="000000"/>
              </w:rPr>
            </w:pPr>
          </w:p>
        </w:tc>
      </w:tr>
    </w:tbl>
    <w:p w:rsidR="009D3563" w:rsidRPr="00067A5A" w:rsidRDefault="009D3563" w:rsidP="009D3563">
      <w:pPr>
        <w:tabs>
          <w:tab w:val="left" w:pos="284"/>
        </w:tabs>
        <w:spacing w:before="120" w:after="120"/>
        <w:ind w:firstLine="709"/>
        <w:jc w:val="both"/>
        <w:rPr>
          <w:color w:val="000000"/>
        </w:rPr>
      </w:pPr>
      <w:r w:rsidRPr="00067A5A">
        <w:rPr>
          <w:color w:val="000000"/>
        </w:rPr>
        <w:t xml:space="preserve">Таблица 14 Расчет показателя минимально допустимого уровня обеспеченности дополнительного образования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1"/>
        <w:gridCol w:w="2504"/>
        <w:gridCol w:w="1432"/>
        <w:gridCol w:w="3714"/>
      </w:tblGrid>
      <w:tr w:rsidR="009D3563" w:rsidTr="007014F4">
        <w:tc>
          <w:tcPr>
            <w:tcW w:w="1921" w:type="dxa"/>
            <w:vMerge w:val="restart"/>
            <w:shd w:val="clear" w:color="auto" w:fill="auto"/>
          </w:tcPr>
          <w:p w:rsidR="009D3563" w:rsidRPr="006E620E" w:rsidRDefault="009D3563" w:rsidP="007014F4">
            <w:pPr>
              <w:tabs>
                <w:tab w:val="left" w:pos="284"/>
              </w:tabs>
              <w:jc w:val="both"/>
              <w:rPr>
                <w:color w:val="000000"/>
              </w:rPr>
            </w:pPr>
            <w:r w:rsidRPr="006E620E">
              <w:rPr>
                <w:color w:val="000000"/>
              </w:rPr>
              <w:t xml:space="preserve">Дополнительное  образование детей </w:t>
            </w:r>
          </w:p>
        </w:tc>
        <w:tc>
          <w:tcPr>
            <w:tcW w:w="2504" w:type="dxa"/>
            <w:vMerge w:val="restart"/>
            <w:shd w:val="clear" w:color="auto" w:fill="auto"/>
          </w:tcPr>
          <w:p w:rsidR="009D3563" w:rsidRPr="006E620E" w:rsidRDefault="009D3563" w:rsidP="007014F4">
            <w:pPr>
              <w:tabs>
                <w:tab w:val="left" w:pos="284"/>
              </w:tabs>
              <w:jc w:val="both"/>
              <w:rPr>
                <w:color w:val="000000"/>
              </w:rPr>
            </w:pPr>
            <w:r w:rsidRPr="006E620E">
              <w:rPr>
                <w:color w:val="000000"/>
              </w:rPr>
              <w:t xml:space="preserve">  Число мест на программах дополнительного образования в расчете на 100 детей в возрасте от 5 до 18 лет</w:t>
            </w:r>
          </w:p>
        </w:tc>
        <w:tc>
          <w:tcPr>
            <w:tcW w:w="1432" w:type="dxa"/>
            <w:shd w:val="clear" w:color="auto" w:fill="auto"/>
          </w:tcPr>
          <w:p w:rsidR="009D3563" w:rsidRPr="006E620E" w:rsidRDefault="009D3563" w:rsidP="007014F4">
            <w:pPr>
              <w:tabs>
                <w:tab w:val="left" w:pos="284"/>
              </w:tabs>
              <w:jc w:val="both"/>
              <w:rPr>
                <w:color w:val="000000"/>
              </w:rPr>
            </w:pPr>
            <w:r w:rsidRPr="006E620E">
              <w:rPr>
                <w:color w:val="000000"/>
              </w:rPr>
              <w:t xml:space="preserve">Значение </w:t>
            </w:r>
          </w:p>
        </w:tc>
        <w:tc>
          <w:tcPr>
            <w:tcW w:w="3714" w:type="dxa"/>
            <w:shd w:val="clear" w:color="auto" w:fill="auto"/>
          </w:tcPr>
          <w:p w:rsidR="009D3563" w:rsidRPr="006E620E" w:rsidRDefault="009D3563" w:rsidP="007014F4">
            <w:pPr>
              <w:tabs>
                <w:tab w:val="left" w:pos="284"/>
              </w:tabs>
              <w:jc w:val="both"/>
              <w:rPr>
                <w:color w:val="000000"/>
              </w:rPr>
            </w:pPr>
            <w:r w:rsidRPr="006E620E">
              <w:rPr>
                <w:color w:val="000000"/>
              </w:rPr>
              <w:t xml:space="preserve">Обоснование </w:t>
            </w:r>
          </w:p>
        </w:tc>
      </w:tr>
      <w:tr w:rsidR="009D3563" w:rsidTr="007014F4">
        <w:tc>
          <w:tcPr>
            <w:tcW w:w="1921" w:type="dxa"/>
            <w:vMerge/>
            <w:shd w:val="clear" w:color="auto" w:fill="auto"/>
          </w:tcPr>
          <w:p w:rsidR="009D3563" w:rsidRPr="006E620E" w:rsidRDefault="009D3563" w:rsidP="007014F4">
            <w:pPr>
              <w:tabs>
                <w:tab w:val="left" w:pos="284"/>
              </w:tabs>
              <w:jc w:val="both"/>
              <w:rPr>
                <w:color w:val="000000"/>
              </w:rPr>
            </w:pPr>
          </w:p>
        </w:tc>
        <w:tc>
          <w:tcPr>
            <w:tcW w:w="2504" w:type="dxa"/>
            <w:vMerge/>
            <w:shd w:val="clear" w:color="auto" w:fill="auto"/>
          </w:tcPr>
          <w:p w:rsidR="009D3563" w:rsidRPr="006E620E" w:rsidRDefault="009D3563" w:rsidP="007014F4">
            <w:pPr>
              <w:tabs>
                <w:tab w:val="left" w:pos="284"/>
              </w:tabs>
              <w:jc w:val="both"/>
              <w:rPr>
                <w:color w:val="000000"/>
              </w:rPr>
            </w:pPr>
          </w:p>
        </w:tc>
        <w:tc>
          <w:tcPr>
            <w:tcW w:w="1432" w:type="dxa"/>
            <w:shd w:val="clear" w:color="auto" w:fill="auto"/>
          </w:tcPr>
          <w:p w:rsidR="009D3563" w:rsidRPr="006E620E" w:rsidRDefault="009D3563" w:rsidP="007014F4">
            <w:pPr>
              <w:tabs>
                <w:tab w:val="left" w:pos="284"/>
              </w:tabs>
              <w:jc w:val="both"/>
              <w:rPr>
                <w:color w:val="000000"/>
              </w:rPr>
            </w:pPr>
            <w:r w:rsidRPr="006E620E">
              <w:rPr>
                <w:color w:val="000000"/>
              </w:rPr>
              <w:t>75</w:t>
            </w:r>
          </w:p>
        </w:tc>
        <w:tc>
          <w:tcPr>
            <w:tcW w:w="3714" w:type="dxa"/>
            <w:vMerge w:val="restart"/>
            <w:shd w:val="clear" w:color="auto" w:fill="auto"/>
          </w:tcPr>
          <w:p w:rsidR="009D3563" w:rsidRPr="006E620E" w:rsidRDefault="009D3563" w:rsidP="007014F4">
            <w:pPr>
              <w:tabs>
                <w:tab w:val="left" w:pos="284"/>
              </w:tabs>
              <w:jc w:val="both"/>
              <w:rPr>
                <w:color w:val="000000"/>
              </w:rPr>
            </w:pPr>
            <w:r w:rsidRPr="006E620E">
              <w:rPr>
                <w:color w:val="000000"/>
              </w:rPr>
              <w:t xml:space="preserve">Письмо Министерства образования и науки РФ от 4 мая 2016 г. № АК-950/02 </w:t>
            </w:r>
          </w:p>
          <w:p w:rsidR="009D3563" w:rsidRPr="006E620E" w:rsidRDefault="009D3563" w:rsidP="007014F4">
            <w:pPr>
              <w:tabs>
                <w:tab w:val="left" w:pos="284"/>
              </w:tabs>
              <w:jc w:val="both"/>
              <w:rPr>
                <w:color w:val="000000"/>
              </w:rPr>
            </w:pPr>
            <w:r w:rsidRPr="006E620E">
              <w:rPr>
                <w:color w:val="000000"/>
              </w:rPr>
              <w:t>о методических рекомендациях</w:t>
            </w:r>
          </w:p>
          <w:p w:rsidR="009D3563" w:rsidRPr="006E620E" w:rsidRDefault="009D3563" w:rsidP="007014F4">
            <w:pPr>
              <w:tabs>
                <w:tab w:val="left" w:pos="284"/>
              </w:tabs>
              <w:jc w:val="both"/>
              <w:rPr>
                <w:color w:val="000000"/>
              </w:rPr>
            </w:pPr>
            <w:r w:rsidRPr="006E620E">
              <w:rPr>
                <w:color w:val="000000"/>
              </w:rPr>
              <w:t>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p>
        </w:tc>
      </w:tr>
      <w:tr w:rsidR="009D3563" w:rsidTr="007014F4">
        <w:tc>
          <w:tcPr>
            <w:tcW w:w="1921" w:type="dxa"/>
            <w:shd w:val="clear" w:color="auto" w:fill="auto"/>
          </w:tcPr>
          <w:p w:rsidR="009D3563" w:rsidRPr="006E620E" w:rsidRDefault="009D3563" w:rsidP="007014F4">
            <w:pPr>
              <w:tabs>
                <w:tab w:val="left" w:pos="284"/>
              </w:tabs>
              <w:jc w:val="both"/>
              <w:rPr>
                <w:color w:val="000000"/>
              </w:rPr>
            </w:pPr>
          </w:p>
        </w:tc>
        <w:tc>
          <w:tcPr>
            <w:tcW w:w="2504" w:type="dxa"/>
            <w:shd w:val="clear" w:color="auto" w:fill="auto"/>
          </w:tcPr>
          <w:p w:rsidR="009D3563" w:rsidRPr="006E620E" w:rsidRDefault="009D3563" w:rsidP="007014F4">
            <w:pPr>
              <w:tabs>
                <w:tab w:val="left" w:pos="284"/>
              </w:tabs>
              <w:jc w:val="both"/>
              <w:rPr>
                <w:color w:val="000000"/>
              </w:rPr>
            </w:pPr>
            <w:r w:rsidRPr="006E620E">
              <w:rPr>
                <w:color w:val="000000"/>
              </w:rPr>
              <w:t xml:space="preserve">Число мест на программах дополнительного образования, реализуемых на базе общеобразовательных организаций, в расчете на 100 обучающихся в общеобразовательных организациях </w:t>
            </w:r>
          </w:p>
        </w:tc>
        <w:tc>
          <w:tcPr>
            <w:tcW w:w="1432" w:type="dxa"/>
            <w:shd w:val="clear" w:color="auto" w:fill="auto"/>
          </w:tcPr>
          <w:p w:rsidR="009D3563" w:rsidRPr="006E620E" w:rsidRDefault="009D3563" w:rsidP="007014F4">
            <w:pPr>
              <w:tabs>
                <w:tab w:val="left" w:pos="284"/>
              </w:tabs>
              <w:jc w:val="both"/>
              <w:rPr>
                <w:color w:val="000000"/>
              </w:rPr>
            </w:pPr>
          </w:p>
        </w:tc>
        <w:tc>
          <w:tcPr>
            <w:tcW w:w="3714" w:type="dxa"/>
            <w:vMerge/>
            <w:shd w:val="clear" w:color="auto" w:fill="auto"/>
          </w:tcPr>
          <w:p w:rsidR="009D3563" w:rsidRPr="006E620E" w:rsidRDefault="009D3563" w:rsidP="007014F4">
            <w:pPr>
              <w:tabs>
                <w:tab w:val="left" w:pos="284"/>
              </w:tabs>
              <w:jc w:val="both"/>
              <w:rPr>
                <w:color w:val="000000"/>
              </w:rPr>
            </w:pPr>
          </w:p>
        </w:tc>
      </w:tr>
      <w:tr w:rsidR="009D3563" w:rsidTr="007014F4">
        <w:tc>
          <w:tcPr>
            <w:tcW w:w="1921" w:type="dxa"/>
            <w:shd w:val="clear" w:color="auto" w:fill="auto"/>
          </w:tcPr>
          <w:p w:rsidR="009D3563" w:rsidRPr="006E620E" w:rsidRDefault="009D3563" w:rsidP="007014F4">
            <w:pPr>
              <w:tabs>
                <w:tab w:val="left" w:pos="284"/>
              </w:tabs>
              <w:jc w:val="both"/>
              <w:rPr>
                <w:color w:val="000000"/>
              </w:rPr>
            </w:pPr>
            <w:r w:rsidRPr="006E620E">
              <w:rPr>
                <w:color w:val="000000"/>
              </w:rPr>
              <w:t>В городском поселении</w:t>
            </w:r>
          </w:p>
        </w:tc>
        <w:tc>
          <w:tcPr>
            <w:tcW w:w="2504" w:type="dxa"/>
            <w:shd w:val="clear" w:color="auto" w:fill="auto"/>
          </w:tcPr>
          <w:p w:rsidR="009D3563" w:rsidRPr="006E620E" w:rsidRDefault="009D3563" w:rsidP="007014F4">
            <w:pPr>
              <w:tabs>
                <w:tab w:val="left" w:pos="284"/>
              </w:tabs>
              <w:jc w:val="both"/>
              <w:rPr>
                <w:color w:val="000000"/>
              </w:rPr>
            </w:pPr>
          </w:p>
        </w:tc>
        <w:tc>
          <w:tcPr>
            <w:tcW w:w="1432" w:type="dxa"/>
            <w:shd w:val="clear" w:color="auto" w:fill="auto"/>
          </w:tcPr>
          <w:p w:rsidR="009D3563" w:rsidRPr="006E620E" w:rsidRDefault="009D3563" w:rsidP="007014F4">
            <w:pPr>
              <w:tabs>
                <w:tab w:val="left" w:pos="284"/>
              </w:tabs>
              <w:jc w:val="both"/>
              <w:rPr>
                <w:color w:val="000000"/>
              </w:rPr>
            </w:pPr>
            <w:r w:rsidRPr="006E620E">
              <w:rPr>
                <w:color w:val="000000"/>
              </w:rPr>
              <w:t xml:space="preserve"> 45</w:t>
            </w:r>
          </w:p>
        </w:tc>
        <w:tc>
          <w:tcPr>
            <w:tcW w:w="3714" w:type="dxa"/>
            <w:vMerge/>
            <w:shd w:val="clear" w:color="auto" w:fill="auto"/>
          </w:tcPr>
          <w:p w:rsidR="009D3563" w:rsidRPr="006E620E" w:rsidRDefault="009D3563" w:rsidP="007014F4">
            <w:pPr>
              <w:tabs>
                <w:tab w:val="left" w:pos="284"/>
              </w:tabs>
              <w:jc w:val="both"/>
              <w:rPr>
                <w:color w:val="000000"/>
              </w:rPr>
            </w:pPr>
          </w:p>
        </w:tc>
      </w:tr>
      <w:tr w:rsidR="009D3563" w:rsidTr="007014F4">
        <w:tc>
          <w:tcPr>
            <w:tcW w:w="1921" w:type="dxa"/>
            <w:shd w:val="clear" w:color="auto" w:fill="auto"/>
          </w:tcPr>
          <w:p w:rsidR="009D3563" w:rsidRPr="006E620E" w:rsidRDefault="009D3563" w:rsidP="007014F4">
            <w:pPr>
              <w:tabs>
                <w:tab w:val="left" w:pos="284"/>
              </w:tabs>
              <w:jc w:val="both"/>
              <w:rPr>
                <w:color w:val="000000"/>
              </w:rPr>
            </w:pPr>
            <w:r w:rsidRPr="006E620E">
              <w:rPr>
                <w:color w:val="000000"/>
              </w:rPr>
              <w:t xml:space="preserve">В сельском поселении </w:t>
            </w:r>
          </w:p>
        </w:tc>
        <w:tc>
          <w:tcPr>
            <w:tcW w:w="2504" w:type="dxa"/>
            <w:shd w:val="clear" w:color="auto" w:fill="auto"/>
          </w:tcPr>
          <w:p w:rsidR="009D3563" w:rsidRPr="006E620E" w:rsidRDefault="009D3563" w:rsidP="007014F4">
            <w:pPr>
              <w:tabs>
                <w:tab w:val="left" w:pos="284"/>
              </w:tabs>
              <w:jc w:val="both"/>
              <w:rPr>
                <w:color w:val="000000"/>
              </w:rPr>
            </w:pPr>
          </w:p>
        </w:tc>
        <w:tc>
          <w:tcPr>
            <w:tcW w:w="1432" w:type="dxa"/>
            <w:shd w:val="clear" w:color="auto" w:fill="auto"/>
          </w:tcPr>
          <w:p w:rsidR="009D3563" w:rsidRPr="006E620E" w:rsidRDefault="009D3563" w:rsidP="007014F4">
            <w:pPr>
              <w:tabs>
                <w:tab w:val="left" w:pos="284"/>
              </w:tabs>
              <w:jc w:val="both"/>
              <w:rPr>
                <w:color w:val="000000"/>
              </w:rPr>
            </w:pPr>
            <w:r w:rsidRPr="006E620E">
              <w:rPr>
                <w:color w:val="000000"/>
              </w:rPr>
              <w:t>65</w:t>
            </w:r>
          </w:p>
        </w:tc>
        <w:tc>
          <w:tcPr>
            <w:tcW w:w="3714" w:type="dxa"/>
            <w:vMerge/>
            <w:shd w:val="clear" w:color="auto" w:fill="auto"/>
          </w:tcPr>
          <w:p w:rsidR="009D3563" w:rsidRPr="006E620E" w:rsidRDefault="009D3563" w:rsidP="007014F4">
            <w:pPr>
              <w:tabs>
                <w:tab w:val="left" w:pos="284"/>
              </w:tabs>
              <w:jc w:val="both"/>
              <w:rPr>
                <w:color w:val="000000"/>
              </w:rPr>
            </w:pPr>
          </w:p>
        </w:tc>
      </w:tr>
      <w:tr w:rsidR="009D3563" w:rsidTr="007014F4">
        <w:tc>
          <w:tcPr>
            <w:tcW w:w="1921" w:type="dxa"/>
            <w:shd w:val="clear" w:color="auto" w:fill="auto"/>
          </w:tcPr>
          <w:p w:rsidR="009D3563" w:rsidRPr="006E620E" w:rsidRDefault="009D3563" w:rsidP="007014F4">
            <w:pPr>
              <w:tabs>
                <w:tab w:val="left" w:pos="284"/>
              </w:tabs>
              <w:jc w:val="both"/>
              <w:rPr>
                <w:color w:val="000000"/>
              </w:rPr>
            </w:pPr>
          </w:p>
        </w:tc>
        <w:tc>
          <w:tcPr>
            <w:tcW w:w="2504" w:type="dxa"/>
            <w:shd w:val="clear" w:color="auto" w:fill="auto"/>
          </w:tcPr>
          <w:p w:rsidR="009D3563" w:rsidRPr="006E620E" w:rsidRDefault="009D3563" w:rsidP="007014F4">
            <w:pPr>
              <w:tabs>
                <w:tab w:val="left" w:pos="284"/>
              </w:tabs>
              <w:jc w:val="both"/>
              <w:rPr>
                <w:color w:val="000000"/>
              </w:rPr>
            </w:pPr>
            <w:r w:rsidRPr="006E620E">
              <w:rPr>
                <w:color w:val="000000"/>
              </w:rPr>
              <w:t xml:space="preserve">Число мест на программах дополнительного образования, реализуемых на базе  образовательных организаций (за исключением </w:t>
            </w:r>
            <w:r w:rsidRPr="006E620E">
              <w:rPr>
                <w:color w:val="000000"/>
              </w:rPr>
              <w:lastRenderedPageBreak/>
              <w:t xml:space="preserve">общеобразовательных организаций) реализующих программы дополнительного образования </w:t>
            </w:r>
          </w:p>
        </w:tc>
        <w:tc>
          <w:tcPr>
            <w:tcW w:w="1432" w:type="dxa"/>
            <w:shd w:val="clear" w:color="auto" w:fill="auto"/>
          </w:tcPr>
          <w:p w:rsidR="009D3563" w:rsidRPr="006E620E" w:rsidRDefault="009D3563" w:rsidP="007014F4">
            <w:pPr>
              <w:tabs>
                <w:tab w:val="left" w:pos="284"/>
              </w:tabs>
              <w:jc w:val="both"/>
              <w:rPr>
                <w:color w:val="000000"/>
              </w:rPr>
            </w:pPr>
          </w:p>
        </w:tc>
        <w:tc>
          <w:tcPr>
            <w:tcW w:w="3714" w:type="dxa"/>
            <w:vMerge/>
            <w:shd w:val="clear" w:color="auto" w:fill="auto"/>
          </w:tcPr>
          <w:p w:rsidR="009D3563" w:rsidRPr="006E620E" w:rsidRDefault="009D3563" w:rsidP="007014F4">
            <w:pPr>
              <w:tabs>
                <w:tab w:val="left" w:pos="284"/>
              </w:tabs>
              <w:jc w:val="both"/>
              <w:rPr>
                <w:color w:val="000000"/>
              </w:rPr>
            </w:pPr>
          </w:p>
        </w:tc>
      </w:tr>
      <w:tr w:rsidR="009D3563" w:rsidTr="007014F4">
        <w:tc>
          <w:tcPr>
            <w:tcW w:w="1921" w:type="dxa"/>
            <w:shd w:val="clear" w:color="auto" w:fill="auto"/>
          </w:tcPr>
          <w:p w:rsidR="009D3563" w:rsidRPr="006E620E" w:rsidRDefault="009D3563" w:rsidP="007014F4">
            <w:pPr>
              <w:tabs>
                <w:tab w:val="left" w:pos="284"/>
              </w:tabs>
              <w:jc w:val="both"/>
              <w:rPr>
                <w:color w:val="000000"/>
              </w:rPr>
            </w:pPr>
            <w:r w:rsidRPr="006E620E">
              <w:rPr>
                <w:color w:val="000000"/>
              </w:rPr>
              <w:lastRenderedPageBreak/>
              <w:t>В городском поселении</w:t>
            </w:r>
          </w:p>
        </w:tc>
        <w:tc>
          <w:tcPr>
            <w:tcW w:w="2504" w:type="dxa"/>
            <w:shd w:val="clear" w:color="auto" w:fill="auto"/>
          </w:tcPr>
          <w:p w:rsidR="009D3563" w:rsidRPr="006E620E" w:rsidRDefault="009D3563" w:rsidP="007014F4">
            <w:pPr>
              <w:tabs>
                <w:tab w:val="left" w:pos="284"/>
              </w:tabs>
              <w:jc w:val="both"/>
              <w:rPr>
                <w:color w:val="000000"/>
              </w:rPr>
            </w:pPr>
          </w:p>
        </w:tc>
        <w:tc>
          <w:tcPr>
            <w:tcW w:w="1432" w:type="dxa"/>
            <w:shd w:val="clear" w:color="auto" w:fill="auto"/>
          </w:tcPr>
          <w:p w:rsidR="009D3563" w:rsidRPr="006E620E" w:rsidRDefault="009D3563" w:rsidP="007014F4">
            <w:pPr>
              <w:tabs>
                <w:tab w:val="left" w:pos="284"/>
              </w:tabs>
              <w:jc w:val="both"/>
              <w:rPr>
                <w:color w:val="000000"/>
              </w:rPr>
            </w:pPr>
            <w:r w:rsidRPr="006E620E">
              <w:rPr>
                <w:color w:val="000000"/>
              </w:rPr>
              <w:t>30</w:t>
            </w:r>
          </w:p>
        </w:tc>
        <w:tc>
          <w:tcPr>
            <w:tcW w:w="3714" w:type="dxa"/>
            <w:vMerge/>
            <w:shd w:val="clear" w:color="auto" w:fill="auto"/>
          </w:tcPr>
          <w:p w:rsidR="009D3563" w:rsidRPr="006E620E" w:rsidRDefault="009D3563" w:rsidP="007014F4">
            <w:pPr>
              <w:tabs>
                <w:tab w:val="left" w:pos="284"/>
              </w:tabs>
              <w:jc w:val="both"/>
              <w:rPr>
                <w:color w:val="000000"/>
              </w:rPr>
            </w:pPr>
          </w:p>
        </w:tc>
      </w:tr>
      <w:tr w:rsidR="009D3563" w:rsidTr="007014F4">
        <w:tc>
          <w:tcPr>
            <w:tcW w:w="1921" w:type="dxa"/>
            <w:shd w:val="clear" w:color="auto" w:fill="auto"/>
          </w:tcPr>
          <w:p w:rsidR="009D3563" w:rsidRPr="006E620E" w:rsidRDefault="009D3563" w:rsidP="007014F4">
            <w:pPr>
              <w:tabs>
                <w:tab w:val="left" w:pos="284"/>
              </w:tabs>
              <w:jc w:val="both"/>
              <w:rPr>
                <w:color w:val="000000"/>
              </w:rPr>
            </w:pPr>
            <w:r w:rsidRPr="006E620E">
              <w:rPr>
                <w:color w:val="000000"/>
              </w:rPr>
              <w:t>В сельском поселении</w:t>
            </w:r>
          </w:p>
        </w:tc>
        <w:tc>
          <w:tcPr>
            <w:tcW w:w="2504" w:type="dxa"/>
            <w:shd w:val="clear" w:color="auto" w:fill="auto"/>
          </w:tcPr>
          <w:p w:rsidR="009D3563" w:rsidRPr="006E620E" w:rsidRDefault="009D3563" w:rsidP="007014F4">
            <w:pPr>
              <w:tabs>
                <w:tab w:val="left" w:pos="284"/>
              </w:tabs>
              <w:jc w:val="both"/>
              <w:rPr>
                <w:color w:val="000000"/>
              </w:rPr>
            </w:pPr>
          </w:p>
        </w:tc>
        <w:tc>
          <w:tcPr>
            <w:tcW w:w="1432" w:type="dxa"/>
            <w:shd w:val="clear" w:color="auto" w:fill="auto"/>
          </w:tcPr>
          <w:p w:rsidR="009D3563" w:rsidRPr="006E620E" w:rsidRDefault="009D3563" w:rsidP="007014F4">
            <w:pPr>
              <w:tabs>
                <w:tab w:val="left" w:pos="284"/>
              </w:tabs>
              <w:jc w:val="both"/>
              <w:rPr>
                <w:color w:val="000000"/>
              </w:rPr>
            </w:pPr>
            <w:r w:rsidRPr="006E620E">
              <w:rPr>
                <w:color w:val="000000"/>
              </w:rPr>
              <w:t>10</w:t>
            </w:r>
          </w:p>
        </w:tc>
        <w:tc>
          <w:tcPr>
            <w:tcW w:w="3714" w:type="dxa"/>
            <w:vMerge/>
            <w:shd w:val="clear" w:color="auto" w:fill="auto"/>
          </w:tcPr>
          <w:p w:rsidR="009D3563" w:rsidRPr="006E620E" w:rsidRDefault="009D3563" w:rsidP="007014F4">
            <w:pPr>
              <w:tabs>
                <w:tab w:val="left" w:pos="284"/>
              </w:tabs>
              <w:jc w:val="both"/>
              <w:rPr>
                <w:color w:val="000000"/>
              </w:rPr>
            </w:pPr>
          </w:p>
        </w:tc>
      </w:tr>
    </w:tbl>
    <w:p w:rsidR="009D3563" w:rsidRPr="00343177" w:rsidRDefault="009D3563" w:rsidP="009D3563">
      <w:pPr>
        <w:tabs>
          <w:tab w:val="left" w:pos="284"/>
        </w:tabs>
        <w:spacing w:before="120" w:after="120"/>
        <w:ind w:firstLine="709"/>
        <w:jc w:val="both"/>
        <w:rPr>
          <w:i/>
          <w:color w:val="000000"/>
        </w:rPr>
      </w:pPr>
    </w:p>
    <w:p w:rsidR="009D3563" w:rsidRPr="00343177" w:rsidRDefault="009D3563" w:rsidP="009D3563">
      <w:pPr>
        <w:tabs>
          <w:tab w:val="left" w:pos="284"/>
        </w:tabs>
        <w:snapToGrid w:val="0"/>
        <w:spacing w:before="120" w:after="120"/>
        <w:ind w:firstLine="709"/>
        <w:jc w:val="both"/>
        <w:rPr>
          <w:color w:val="000000"/>
        </w:rPr>
      </w:pPr>
      <w:r w:rsidRPr="00343177">
        <w:rPr>
          <w:color w:val="000000"/>
        </w:rPr>
        <w:t xml:space="preserve">Таблица </w:t>
      </w:r>
      <w:r>
        <w:rPr>
          <w:color w:val="000000"/>
        </w:rPr>
        <w:t xml:space="preserve">15 </w:t>
      </w:r>
      <w:r w:rsidRPr="00343177">
        <w:rPr>
          <w:color w:val="000000"/>
        </w:rPr>
        <w:t xml:space="preserve">Обоснование максимально допустимого уровня </w:t>
      </w:r>
      <w:r>
        <w:rPr>
          <w:color w:val="000000"/>
        </w:rPr>
        <w:t xml:space="preserve">пешеходной </w:t>
      </w:r>
      <w:r w:rsidRPr="00343177">
        <w:rPr>
          <w:color w:val="000000"/>
        </w:rPr>
        <w:t>доступности объектов образования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552"/>
        <w:gridCol w:w="1559"/>
        <w:gridCol w:w="1843"/>
        <w:gridCol w:w="2835"/>
      </w:tblGrid>
      <w:tr w:rsidR="009D3563" w:rsidRPr="00343177" w:rsidTr="007014F4">
        <w:trPr>
          <w:cantSplit/>
          <w:trHeight w:val="466"/>
        </w:trPr>
        <w:tc>
          <w:tcPr>
            <w:tcW w:w="567" w:type="dxa"/>
            <w:vAlign w:val="center"/>
          </w:tcPr>
          <w:p w:rsidR="009D3563" w:rsidRPr="00343177" w:rsidRDefault="009D3563" w:rsidP="007014F4">
            <w:pPr>
              <w:jc w:val="center"/>
              <w:rPr>
                <w:lang w:eastAsia="en-US"/>
              </w:rPr>
            </w:pPr>
            <w:r w:rsidRPr="00343177">
              <w:rPr>
                <w:lang w:eastAsia="en-US"/>
              </w:rPr>
              <w:t>№ п/п</w:t>
            </w:r>
          </w:p>
        </w:tc>
        <w:tc>
          <w:tcPr>
            <w:tcW w:w="2552" w:type="dxa"/>
          </w:tcPr>
          <w:p w:rsidR="009D3563" w:rsidRPr="00343177" w:rsidRDefault="009D3563" w:rsidP="007014F4">
            <w:pPr>
              <w:ind w:firstLine="34"/>
              <w:jc w:val="center"/>
              <w:rPr>
                <w:color w:val="000000"/>
              </w:rPr>
            </w:pPr>
            <w:r w:rsidRPr="00343177">
              <w:rPr>
                <w:color w:val="000000"/>
              </w:rPr>
              <w:t>Наименование объектов</w:t>
            </w:r>
          </w:p>
        </w:tc>
        <w:tc>
          <w:tcPr>
            <w:tcW w:w="1559" w:type="dxa"/>
          </w:tcPr>
          <w:p w:rsidR="009D3563" w:rsidRPr="00343177" w:rsidRDefault="009D3563" w:rsidP="007014F4">
            <w:pPr>
              <w:ind w:firstLine="34"/>
              <w:jc w:val="center"/>
              <w:rPr>
                <w:color w:val="000000"/>
              </w:rPr>
            </w:pPr>
            <w:r w:rsidRPr="00343177">
              <w:rPr>
                <w:color w:val="000000"/>
              </w:rPr>
              <w:t>Единица</w:t>
            </w:r>
          </w:p>
          <w:p w:rsidR="009D3563" w:rsidRPr="00343177" w:rsidRDefault="009D3563" w:rsidP="007014F4">
            <w:pPr>
              <w:ind w:firstLine="34"/>
              <w:jc w:val="center"/>
              <w:rPr>
                <w:color w:val="000000"/>
              </w:rPr>
            </w:pPr>
            <w:r w:rsidRPr="00343177">
              <w:rPr>
                <w:color w:val="000000"/>
              </w:rPr>
              <w:t>измерения</w:t>
            </w:r>
          </w:p>
        </w:tc>
        <w:tc>
          <w:tcPr>
            <w:tcW w:w="1843" w:type="dxa"/>
          </w:tcPr>
          <w:p w:rsidR="009D3563" w:rsidRPr="00343177" w:rsidRDefault="009D3563" w:rsidP="007014F4">
            <w:pPr>
              <w:jc w:val="center"/>
              <w:rPr>
                <w:bCs/>
                <w:color w:val="000000"/>
              </w:rPr>
            </w:pPr>
            <w:r w:rsidRPr="00343177">
              <w:rPr>
                <w:bCs/>
                <w:color w:val="000000"/>
              </w:rPr>
              <w:t>Величина</w:t>
            </w:r>
          </w:p>
        </w:tc>
        <w:tc>
          <w:tcPr>
            <w:tcW w:w="2835" w:type="dxa"/>
          </w:tcPr>
          <w:p w:rsidR="009D3563" w:rsidRPr="00343177" w:rsidRDefault="009D3563" w:rsidP="007014F4">
            <w:pPr>
              <w:jc w:val="center"/>
              <w:rPr>
                <w:color w:val="000000"/>
              </w:rPr>
            </w:pPr>
            <w:r w:rsidRPr="00343177">
              <w:rPr>
                <w:color w:val="000000"/>
              </w:rPr>
              <w:t>Обоснование</w:t>
            </w:r>
          </w:p>
        </w:tc>
      </w:tr>
      <w:tr w:rsidR="009D3563" w:rsidRPr="00343177" w:rsidTr="007014F4">
        <w:trPr>
          <w:cantSplit/>
          <w:trHeight w:val="1265"/>
        </w:trPr>
        <w:tc>
          <w:tcPr>
            <w:tcW w:w="567" w:type="dxa"/>
            <w:vAlign w:val="center"/>
          </w:tcPr>
          <w:p w:rsidR="009D3563" w:rsidRPr="00343177" w:rsidRDefault="009D3563" w:rsidP="007014F4">
            <w:pPr>
              <w:rPr>
                <w:lang w:eastAsia="en-US"/>
              </w:rPr>
            </w:pPr>
            <w:r w:rsidRPr="00343177">
              <w:rPr>
                <w:lang w:eastAsia="en-US"/>
              </w:rPr>
              <w:t>1</w:t>
            </w:r>
            <w:r w:rsidRPr="00343177">
              <w:rPr>
                <w:lang w:val="en-US" w:eastAsia="en-US"/>
              </w:rPr>
              <w:t>.</w:t>
            </w:r>
          </w:p>
        </w:tc>
        <w:tc>
          <w:tcPr>
            <w:tcW w:w="2552" w:type="dxa"/>
            <w:vAlign w:val="center"/>
          </w:tcPr>
          <w:p w:rsidR="009D3563" w:rsidRPr="00343177" w:rsidRDefault="009D3563" w:rsidP="007014F4">
            <w:pPr>
              <w:pStyle w:val="affa"/>
              <w:jc w:val="center"/>
              <w:rPr>
                <w:bCs/>
              </w:rPr>
            </w:pPr>
            <w:r w:rsidRPr="00343177">
              <w:rPr>
                <w:bCs/>
              </w:rPr>
              <w:t>Дошкольные</w:t>
            </w:r>
          </w:p>
          <w:p w:rsidR="009D3563" w:rsidRPr="00343177" w:rsidRDefault="009D3563" w:rsidP="007014F4">
            <w:pPr>
              <w:pStyle w:val="affa"/>
              <w:jc w:val="center"/>
              <w:rPr>
                <w:bCs/>
              </w:rPr>
            </w:pPr>
            <w:r w:rsidRPr="00343177">
              <w:rPr>
                <w:bCs/>
              </w:rPr>
              <w:t xml:space="preserve">образовательные </w:t>
            </w:r>
            <w:r>
              <w:rPr>
                <w:bCs/>
              </w:rPr>
              <w:t>организации</w:t>
            </w:r>
          </w:p>
        </w:tc>
        <w:tc>
          <w:tcPr>
            <w:tcW w:w="1559" w:type="dxa"/>
          </w:tcPr>
          <w:p w:rsidR="009D3563" w:rsidRPr="00343177" w:rsidRDefault="009D3563" w:rsidP="007014F4">
            <w:pPr>
              <w:jc w:val="center"/>
              <w:rPr>
                <w:bCs/>
                <w:color w:val="000000"/>
              </w:rPr>
            </w:pPr>
            <w:r w:rsidRPr="00343177">
              <w:rPr>
                <w:bCs/>
                <w:color w:val="000000"/>
              </w:rPr>
              <w:t>м</w:t>
            </w:r>
          </w:p>
        </w:tc>
        <w:tc>
          <w:tcPr>
            <w:tcW w:w="1843" w:type="dxa"/>
          </w:tcPr>
          <w:p w:rsidR="009D3563" w:rsidRPr="00343177" w:rsidRDefault="009D3563" w:rsidP="007014F4">
            <w:pPr>
              <w:jc w:val="center"/>
              <w:rPr>
                <w:bCs/>
                <w:color w:val="000000"/>
              </w:rPr>
            </w:pPr>
            <w:r>
              <w:rPr>
                <w:bCs/>
                <w:color w:val="000000"/>
              </w:rPr>
              <w:t>500</w:t>
            </w:r>
          </w:p>
        </w:tc>
        <w:tc>
          <w:tcPr>
            <w:tcW w:w="2835" w:type="dxa"/>
            <w:vMerge w:val="restart"/>
          </w:tcPr>
          <w:p w:rsidR="009D3563" w:rsidRPr="00343177" w:rsidRDefault="009D3563" w:rsidP="007014F4">
            <w:pPr>
              <w:jc w:val="center"/>
              <w:rPr>
                <w:bCs/>
                <w:color w:val="000000"/>
              </w:rPr>
            </w:pPr>
            <w:r w:rsidRPr="00343177">
              <w:rPr>
                <w:bCs/>
                <w:color w:val="000000"/>
              </w:rPr>
              <w:t>СП 42.13330.2011 Градостроительство. Планировка и застройка городских и сельских населенных пунктов</w:t>
            </w:r>
          </w:p>
        </w:tc>
      </w:tr>
      <w:tr w:rsidR="009D3563" w:rsidRPr="00343177" w:rsidTr="007014F4">
        <w:trPr>
          <w:cantSplit/>
          <w:trHeight w:val="391"/>
        </w:trPr>
        <w:tc>
          <w:tcPr>
            <w:tcW w:w="567" w:type="dxa"/>
            <w:vAlign w:val="center"/>
          </w:tcPr>
          <w:p w:rsidR="009D3563" w:rsidRPr="00343177" w:rsidRDefault="009D3563" w:rsidP="007014F4">
            <w:pPr>
              <w:jc w:val="center"/>
              <w:rPr>
                <w:lang w:val="en-US" w:eastAsia="en-US"/>
              </w:rPr>
            </w:pPr>
            <w:r w:rsidRPr="00343177">
              <w:rPr>
                <w:lang w:eastAsia="en-US"/>
              </w:rPr>
              <w:t>2.</w:t>
            </w:r>
          </w:p>
        </w:tc>
        <w:tc>
          <w:tcPr>
            <w:tcW w:w="2552" w:type="dxa"/>
            <w:vAlign w:val="center"/>
          </w:tcPr>
          <w:p w:rsidR="009D3563" w:rsidRPr="00343177" w:rsidRDefault="009D3563" w:rsidP="007014F4">
            <w:pPr>
              <w:jc w:val="center"/>
            </w:pPr>
            <w:r w:rsidRPr="00343177">
              <w:rPr>
                <w:rFonts w:eastAsia="Calibri"/>
                <w:bCs/>
              </w:rPr>
              <w:t xml:space="preserve">Общеобразовательные </w:t>
            </w:r>
            <w:r>
              <w:rPr>
                <w:rFonts w:eastAsia="Calibri"/>
                <w:bCs/>
              </w:rPr>
              <w:t>организации</w:t>
            </w:r>
          </w:p>
        </w:tc>
        <w:tc>
          <w:tcPr>
            <w:tcW w:w="1559" w:type="dxa"/>
          </w:tcPr>
          <w:p w:rsidR="009D3563" w:rsidRPr="00343177" w:rsidRDefault="009D3563" w:rsidP="007014F4">
            <w:pPr>
              <w:jc w:val="center"/>
              <w:rPr>
                <w:bCs/>
                <w:color w:val="000000"/>
              </w:rPr>
            </w:pPr>
            <w:r>
              <w:rPr>
                <w:bCs/>
                <w:color w:val="000000"/>
              </w:rPr>
              <w:t>м</w:t>
            </w:r>
          </w:p>
        </w:tc>
        <w:tc>
          <w:tcPr>
            <w:tcW w:w="1843" w:type="dxa"/>
          </w:tcPr>
          <w:p w:rsidR="009D3563" w:rsidRPr="00343177" w:rsidRDefault="009D3563" w:rsidP="007014F4">
            <w:pPr>
              <w:jc w:val="center"/>
              <w:rPr>
                <w:bCs/>
                <w:color w:val="000000"/>
              </w:rPr>
            </w:pPr>
          </w:p>
        </w:tc>
        <w:tc>
          <w:tcPr>
            <w:tcW w:w="2835" w:type="dxa"/>
            <w:vMerge/>
          </w:tcPr>
          <w:p w:rsidR="009D3563" w:rsidRPr="00343177" w:rsidRDefault="009D3563" w:rsidP="007014F4">
            <w:pPr>
              <w:jc w:val="center"/>
              <w:rPr>
                <w:bCs/>
                <w:color w:val="000000"/>
              </w:rPr>
            </w:pPr>
          </w:p>
        </w:tc>
      </w:tr>
      <w:tr w:rsidR="009D3563" w:rsidRPr="00343177" w:rsidTr="007014F4">
        <w:trPr>
          <w:cantSplit/>
          <w:trHeight w:val="391"/>
        </w:trPr>
        <w:tc>
          <w:tcPr>
            <w:tcW w:w="567" w:type="dxa"/>
            <w:vAlign w:val="center"/>
          </w:tcPr>
          <w:p w:rsidR="009D3563" w:rsidRPr="00343177" w:rsidRDefault="009D3563" w:rsidP="007014F4">
            <w:pPr>
              <w:jc w:val="center"/>
              <w:rPr>
                <w:lang w:eastAsia="en-US"/>
              </w:rPr>
            </w:pPr>
          </w:p>
        </w:tc>
        <w:tc>
          <w:tcPr>
            <w:tcW w:w="2552" w:type="dxa"/>
            <w:vAlign w:val="center"/>
          </w:tcPr>
          <w:p w:rsidR="009D3563" w:rsidRPr="00343177" w:rsidRDefault="009D3563" w:rsidP="007014F4">
            <w:pPr>
              <w:jc w:val="center"/>
              <w:rPr>
                <w:rFonts w:eastAsia="Calibri"/>
                <w:bCs/>
                <w:lang w:eastAsia="en-US"/>
              </w:rPr>
            </w:pPr>
            <w:r w:rsidRPr="00343177">
              <w:rPr>
                <w:rFonts w:eastAsia="Calibri"/>
                <w:bCs/>
                <w:lang w:val="en-US" w:eastAsia="en-US"/>
              </w:rPr>
              <w:t>I</w:t>
            </w:r>
            <w:r w:rsidRPr="00343177">
              <w:rPr>
                <w:rFonts w:eastAsia="Calibri"/>
                <w:bCs/>
                <w:lang w:eastAsia="en-US"/>
              </w:rPr>
              <w:t xml:space="preserve">- </w:t>
            </w:r>
            <w:r w:rsidRPr="00343177">
              <w:rPr>
                <w:rFonts w:eastAsia="Calibri"/>
                <w:bCs/>
                <w:lang w:val="en-US" w:eastAsia="en-US"/>
              </w:rPr>
              <w:t>II</w:t>
            </w:r>
            <w:r w:rsidRPr="00343177">
              <w:rPr>
                <w:rFonts w:eastAsia="Calibri"/>
                <w:bCs/>
                <w:lang w:eastAsia="en-US"/>
              </w:rPr>
              <w:t xml:space="preserve"> ступень обучения</w:t>
            </w:r>
            <w:r>
              <w:rPr>
                <w:rFonts w:eastAsia="Calibri"/>
                <w:bCs/>
                <w:lang w:eastAsia="en-US"/>
              </w:rPr>
              <w:t>*</w:t>
            </w:r>
          </w:p>
        </w:tc>
        <w:tc>
          <w:tcPr>
            <w:tcW w:w="1559" w:type="dxa"/>
            <w:vAlign w:val="center"/>
          </w:tcPr>
          <w:p w:rsidR="009D3563" w:rsidRPr="00343177" w:rsidRDefault="009D3563" w:rsidP="007014F4">
            <w:pPr>
              <w:jc w:val="center"/>
              <w:rPr>
                <w:lang w:eastAsia="en-US"/>
              </w:rPr>
            </w:pPr>
            <w:r w:rsidRPr="00343177">
              <w:rPr>
                <w:lang w:eastAsia="en-US"/>
              </w:rPr>
              <w:t>м</w:t>
            </w:r>
          </w:p>
        </w:tc>
        <w:tc>
          <w:tcPr>
            <w:tcW w:w="1843" w:type="dxa"/>
            <w:vAlign w:val="center"/>
          </w:tcPr>
          <w:p w:rsidR="009D3563" w:rsidRPr="00A7590A" w:rsidRDefault="009D3563" w:rsidP="007014F4">
            <w:pPr>
              <w:jc w:val="center"/>
              <w:rPr>
                <w:u w:val="single"/>
                <w:lang w:eastAsia="en-US"/>
              </w:rPr>
            </w:pPr>
            <w:r w:rsidRPr="00A7590A">
              <w:rPr>
                <w:lang w:eastAsia="en-US"/>
              </w:rPr>
              <w:t>500**в городском</w:t>
            </w:r>
            <w:r w:rsidRPr="00A7590A">
              <w:rPr>
                <w:u w:val="single"/>
                <w:lang w:eastAsia="en-US"/>
              </w:rPr>
              <w:t xml:space="preserve"> поселении</w:t>
            </w:r>
          </w:p>
          <w:p w:rsidR="009D3563" w:rsidRPr="00343177" w:rsidRDefault="009D3563" w:rsidP="007014F4">
            <w:pPr>
              <w:jc w:val="center"/>
              <w:rPr>
                <w:lang w:eastAsia="en-US"/>
              </w:rPr>
            </w:pPr>
            <w:r>
              <w:rPr>
                <w:lang w:eastAsia="en-US"/>
              </w:rPr>
              <w:t xml:space="preserve">2000** в сельском поселении </w:t>
            </w:r>
          </w:p>
        </w:tc>
        <w:tc>
          <w:tcPr>
            <w:tcW w:w="2835" w:type="dxa"/>
            <w:vMerge/>
          </w:tcPr>
          <w:p w:rsidR="009D3563" w:rsidRPr="00343177" w:rsidRDefault="009D3563" w:rsidP="007014F4">
            <w:pPr>
              <w:jc w:val="center"/>
              <w:rPr>
                <w:bCs/>
                <w:color w:val="000000"/>
              </w:rPr>
            </w:pPr>
          </w:p>
        </w:tc>
      </w:tr>
      <w:tr w:rsidR="009D3563" w:rsidRPr="00343177" w:rsidTr="007014F4">
        <w:trPr>
          <w:cantSplit/>
          <w:trHeight w:val="391"/>
        </w:trPr>
        <w:tc>
          <w:tcPr>
            <w:tcW w:w="567" w:type="dxa"/>
            <w:vAlign w:val="center"/>
          </w:tcPr>
          <w:p w:rsidR="009D3563" w:rsidRPr="00343177" w:rsidRDefault="009D3563" w:rsidP="007014F4">
            <w:pPr>
              <w:jc w:val="center"/>
              <w:rPr>
                <w:lang w:eastAsia="en-US"/>
              </w:rPr>
            </w:pPr>
          </w:p>
        </w:tc>
        <w:tc>
          <w:tcPr>
            <w:tcW w:w="2552" w:type="dxa"/>
            <w:vAlign w:val="center"/>
          </w:tcPr>
          <w:p w:rsidR="009D3563" w:rsidRPr="00343177" w:rsidRDefault="009D3563" w:rsidP="007014F4">
            <w:pPr>
              <w:jc w:val="center"/>
              <w:rPr>
                <w:rFonts w:eastAsia="Calibri"/>
                <w:bCs/>
                <w:lang w:eastAsia="en-US"/>
              </w:rPr>
            </w:pPr>
            <w:r w:rsidRPr="00343177">
              <w:rPr>
                <w:rFonts w:eastAsia="Calibri"/>
                <w:bCs/>
                <w:lang w:val="en-US" w:eastAsia="en-US"/>
              </w:rPr>
              <w:t xml:space="preserve">III </w:t>
            </w:r>
            <w:r w:rsidRPr="00343177">
              <w:rPr>
                <w:rFonts w:eastAsia="Calibri"/>
                <w:bCs/>
                <w:lang w:eastAsia="en-US"/>
              </w:rPr>
              <w:t>ступень обучения</w:t>
            </w:r>
            <w:r>
              <w:rPr>
                <w:rFonts w:eastAsia="Calibri"/>
                <w:bCs/>
                <w:lang w:eastAsia="en-US"/>
              </w:rPr>
              <w:t>*</w:t>
            </w:r>
          </w:p>
        </w:tc>
        <w:tc>
          <w:tcPr>
            <w:tcW w:w="1559" w:type="dxa"/>
            <w:vAlign w:val="center"/>
          </w:tcPr>
          <w:p w:rsidR="009D3563" w:rsidRPr="00343177" w:rsidRDefault="009D3563" w:rsidP="007014F4">
            <w:pPr>
              <w:jc w:val="center"/>
              <w:rPr>
                <w:lang w:eastAsia="en-US"/>
              </w:rPr>
            </w:pPr>
            <w:r>
              <w:rPr>
                <w:lang w:eastAsia="en-US"/>
              </w:rPr>
              <w:t>м</w:t>
            </w:r>
          </w:p>
        </w:tc>
        <w:tc>
          <w:tcPr>
            <w:tcW w:w="1843" w:type="dxa"/>
            <w:vAlign w:val="center"/>
          </w:tcPr>
          <w:p w:rsidR="009D3563" w:rsidRPr="00A7590A" w:rsidRDefault="009D3563" w:rsidP="007014F4">
            <w:pPr>
              <w:jc w:val="center"/>
              <w:rPr>
                <w:u w:val="single"/>
                <w:lang w:eastAsia="en-US"/>
              </w:rPr>
            </w:pPr>
            <w:r>
              <w:rPr>
                <w:lang w:eastAsia="en-US"/>
              </w:rPr>
              <w:t xml:space="preserve">500** в городском </w:t>
            </w:r>
            <w:r w:rsidRPr="00A7590A">
              <w:rPr>
                <w:u w:val="single"/>
                <w:lang w:eastAsia="en-US"/>
              </w:rPr>
              <w:t>поселении</w:t>
            </w:r>
          </w:p>
          <w:p w:rsidR="009D3563" w:rsidRPr="00343177" w:rsidRDefault="009D3563" w:rsidP="007014F4">
            <w:pPr>
              <w:jc w:val="center"/>
              <w:rPr>
                <w:lang w:eastAsia="en-US"/>
              </w:rPr>
            </w:pPr>
            <w:r>
              <w:rPr>
                <w:lang w:eastAsia="en-US"/>
              </w:rPr>
              <w:t>4000** в сельском поселении</w:t>
            </w:r>
          </w:p>
        </w:tc>
        <w:tc>
          <w:tcPr>
            <w:tcW w:w="2835" w:type="dxa"/>
            <w:vMerge/>
          </w:tcPr>
          <w:p w:rsidR="009D3563" w:rsidRPr="00343177" w:rsidRDefault="009D3563" w:rsidP="007014F4">
            <w:pPr>
              <w:jc w:val="center"/>
              <w:rPr>
                <w:bCs/>
                <w:color w:val="000000"/>
              </w:rPr>
            </w:pPr>
          </w:p>
        </w:tc>
      </w:tr>
      <w:tr w:rsidR="009D3563" w:rsidRPr="00343177" w:rsidTr="007014F4">
        <w:trPr>
          <w:cantSplit/>
          <w:trHeight w:val="826"/>
        </w:trPr>
        <w:tc>
          <w:tcPr>
            <w:tcW w:w="567" w:type="dxa"/>
            <w:vAlign w:val="center"/>
          </w:tcPr>
          <w:p w:rsidR="009D3563" w:rsidRPr="00343177" w:rsidRDefault="009D3563" w:rsidP="007014F4">
            <w:pPr>
              <w:jc w:val="center"/>
              <w:rPr>
                <w:lang w:eastAsia="en-US"/>
              </w:rPr>
            </w:pPr>
            <w:r w:rsidRPr="00343177">
              <w:rPr>
                <w:lang w:val="en-US" w:eastAsia="en-US"/>
              </w:rPr>
              <w:t>3</w:t>
            </w:r>
            <w:r w:rsidRPr="00343177">
              <w:rPr>
                <w:lang w:eastAsia="en-US"/>
              </w:rPr>
              <w:t>.</w:t>
            </w:r>
          </w:p>
        </w:tc>
        <w:tc>
          <w:tcPr>
            <w:tcW w:w="2552" w:type="dxa"/>
            <w:vAlign w:val="center"/>
          </w:tcPr>
          <w:p w:rsidR="009D3563" w:rsidRPr="00343177" w:rsidRDefault="009D3563" w:rsidP="007014F4">
            <w:pPr>
              <w:pStyle w:val="affa"/>
              <w:jc w:val="center"/>
              <w:rPr>
                <w:bCs/>
              </w:rPr>
            </w:pPr>
            <w:r>
              <w:rPr>
                <w:bCs/>
              </w:rPr>
              <w:t xml:space="preserve">Организации </w:t>
            </w:r>
            <w:r w:rsidRPr="00343177">
              <w:rPr>
                <w:bCs/>
              </w:rPr>
              <w:t>дополнительного образования для детей</w:t>
            </w:r>
          </w:p>
        </w:tc>
        <w:tc>
          <w:tcPr>
            <w:tcW w:w="3402" w:type="dxa"/>
            <w:gridSpan w:val="2"/>
          </w:tcPr>
          <w:p w:rsidR="009D3563" w:rsidRPr="00343177" w:rsidRDefault="009D3563" w:rsidP="007014F4">
            <w:pPr>
              <w:jc w:val="center"/>
              <w:rPr>
                <w:bCs/>
                <w:color w:val="000000"/>
              </w:rPr>
            </w:pPr>
            <w:r w:rsidRPr="00343177">
              <w:rPr>
                <w:bCs/>
                <w:color w:val="000000"/>
              </w:rPr>
              <w:t>Не нормируется</w:t>
            </w:r>
          </w:p>
        </w:tc>
        <w:tc>
          <w:tcPr>
            <w:tcW w:w="2835" w:type="dxa"/>
            <w:vAlign w:val="center"/>
          </w:tcPr>
          <w:p w:rsidR="009D3563" w:rsidRPr="00343177" w:rsidRDefault="009D3563" w:rsidP="007014F4">
            <w:pPr>
              <w:jc w:val="center"/>
            </w:pPr>
          </w:p>
        </w:tc>
      </w:tr>
    </w:tbl>
    <w:p w:rsidR="009D3563" w:rsidRPr="00A7590A" w:rsidRDefault="009D3563" w:rsidP="009D3563">
      <w:pPr>
        <w:jc w:val="both"/>
        <w:rPr>
          <w:sz w:val="20"/>
          <w:szCs w:val="20"/>
        </w:rPr>
      </w:pPr>
      <w:r>
        <w:rPr>
          <w:sz w:val="20"/>
          <w:szCs w:val="20"/>
        </w:rPr>
        <w:t>*</w:t>
      </w:r>
      <w:r w:rsidRPr="00A7590A">
        <w:rPr>
          <w:sz w:val="20"/>
          <w:szCs w:val="20"/>
        </w:rPr>
        <w:t>I ступень (начальное общее образование) — 4 года;</w:t>
      </w:r>
    </w:p>
    <w:p w:rsidR="009D3563" w:rsidRPr="00A7590A" w:rsidRDefault="009D3563" w:rsidP="009D3563">
      <w:pPr>
        <w:jc w:val="both"/>
        <w:rPr>
          <w:sz w:val="20"/>
          <w:szCs w:val="20"/>
        </w:rPr>
      </w:pPr>
      <w:r w:rsidRPr="00A7590A">
        <w:rPr>
          <w:sz w:val="20"/>
          <w:szCs w:val="20"/>
        </w:rPr>
        <w:t>II ступень (основное общее образование) — 5 лет;</w:t>
      </w:r>
    </w:p>
    <w:p w:rsidR="009D3563" w:rsidRDefault="009D3563" w:rsidP="009D3563">
      <w:pPr>
        <w:jc w:val="both"/>
        <w:rPr>
          <w:sz w:val="20"/>
          <w:szCs w:val="20"/>
        </w:rPr>
      </w:pPr>
      <w:r w:rsidRPr="00A7590A">
        <w:rPr>
          <w:sz w:val="20"/>
          <w:szCs w:val="20"/>
        </w:rPr>
        <w:t>III ступень (среднее (полное) общее образование) — 2 года.</w:t>
      </w:r>
    </w:p>
    <w:p w:rsidR="009D3563" w:rsidRPr="00343177" w:rsidRDefault="009D3563" w:rsidP="009D3563">
      <w:pPr>
        <w:jc w:val="both"/>
        <w:rPr>
          <w:sz w:val="20"/>
          <w:szCs w:val="20"/>
        </w:rPr>
      </w:pPr>
      <w:r w:rsidRPr="00343177">
        <w:rPr>
          <w:sz w:val="20"/>
          <w:szCs w:val="20"/>
        </w:rPr>
        <w:t>*</w:t>
      </w:r>
      <w:r>
        <w:rPr>
          <w:sz w:val="20"/>
          <w:szCs w:val="20"/>
        </w:rPr>
        <w:t>*</w:t>
      </w:r>
      <w:r w:rsidRPr="00343177">
        <w:rPr>
          <w:sz w:val="20"/>
          <w:szCs w:val="20"/>
        </w:rPr>
        <w:t xml:space="preserve"> - размещение общеобразовательных </w:t>
      </w:r>
      <w:r>
        <w:rPr>
          <w:sz w:val="20"/>
          <w:szCs w:val="20"/>
        </w:rPr>
        <w:t xml:space="preserve">организаций </w:t>
      </w:r>
      <w:r w:rsidRPr="00343177">
        <w:rPr>
          <w:sz w:val="20"/>
          <w:szCs w:val="20"/>
        </w:rPr>
        <w:t>допускается на расстоянии транспортной доступности: для учащихся I ступени обучения - 15 мин (в одну сторону), для учащихся II-III ступеней - не более 50 мин (в одну сторону).</w:t>
      </w:r>
    </w:p>
    <w:p w:rsidR="009D3563" w:rsidRDefault="009D3563" w:rsidP="009D3563">
      <w:pPr>
        <w:spacing w:before="120" w:after="120"/>
        <w:ind w:firstLine="851"/>
        <w:jc w:val="both"/>
        <w:rPr>
          <w:bCs/>
        </w:rPr>
      </w:pPr>
      <w:r>
        <w:t>Учащиеся сельских общеобразовательных организаций, проживающие на расстоянии свыше 1км от организации, подлежат транспортному обслуживанию.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500м.</w:t>
      </w:r>
    </w:p>
    <w:p w:rsidR="009D3563" w:rsidRPr="00343177" w:rsidRDefault="009D3563" w:rsidP="009D3563">
      <w:pPr>
        <w:spacing w:before="120" w:after="120"/>
        <w:ind w:firstLine="851"/>
        <w:jc w:val="both"/>
        <w:rPr>
          <w:bCs/>
        </w:rPr>
      </w:pPr>
    </w:p>
    <w:p w:rsidR="009D3563" w:rsidRPr="00343177" w:rsidRDefault="009D3563" w:rsidP="009D3563">
      <w:pPr>
        <w:spacing w:before="120" w:after="120"/>
        <w:ind w:firstLine="709"/>
        <w:jc w:val="both"/>
        <w:rPr>
          <w:b/>
        </w:rPr>
      </w:pPr>
      <w:r w:rsidRPr="00343177">
        <w:rPr>
          <w:b/>
        </w:rPr>
        <w:lastRenderedPageBreak/>
        <w:t>Раздел VI. Объекты услуг общественного питания, торговли, бытового обслуживания и иных услуг для населения</w:t>
      </w:r>
    </w:p>
    <w:p w:rsidR="009D3563" w:rsidRPr="00343177" w:rsidRDefault="009D3563" w:rsidP="009D3563">
      <w:pPr>
        <w:spacing w:before="120" w:after="120"/>
        <w:ind w:firstLine="709"/>
        <w:jc w:val="both"/>
      </w:pPr>
      <w:r w:rsidRPr="00343177">
        <w:t xml:space="preserve">Глава 9. 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питания, торговли, бытового обслуживания населения </w:t>
      </w:r>
      <w:r>
        <w:t>муниципального образования «поселок Золотухино»</w:t>
      </w:r>
    </w:p>
    <w:p w:rsidR="009D3563" w:rsidRPr="00343177" w:rsidRDefault="009D3563" w:rsidP="009D3563">
      <w:pPr>
        <w:spacing w:before="120" w:after="120"/>
        <w:ind w:firstLine="709"/>
        <w:jc w:val="both"/>
      </w:pPr>
      <w:r w:rsidRPr="00343177">
        <w:t>Таблица 1</w:t>
      </w:r>
      <w:r>
        <w:t>6</w:t>
      </w:r>
      <w:r w:rsidRPr="00343177">
        <w:t xml:space="preserve"> – Обоснование расчетных показателей минимально допустимого уровня обеспеченности объектами общественного питания, торговли, бытового обслуживания</w:t>
      </w:r>
    </w:p>
    <w:p w:rsidR="009D3563" w:rsidRDefault="009D3563" w:rsidP="009D3563"/>
    <w:tbl>
      <w:tblPr>
        <w:tblpPr w:leftFromText="180" w:rightFromText="180" w:vertAnchor="text" w:horzAnchor="margin" w:tblpXSpec="center" w:tblpY="137"/>
        <w:tblW w:w="48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16"/>
        <w:gridCol w:w="1832"/>
        <w:gridCol w:w="1649"/>
        <w:gridCol w:w="1272"/>
        <w:gridCol w:w="3909"/>
      </w:tblGrid>
      <w:tr w:rsidR="009D3563" w:rsidRPr="00343177" w:rsidTr="006F5FF9">
        <w:trPr>
          <w:trHeight w:val="414"/>
        </w:trPr>
        <w:tc>
          <w:tcPr>
            <w:tcW w:w="382" w:type="pct"/>
            <w:shd w:val="clear" w:color="auto" w:fill="auto"/>
          </w:tcPr>
          <w:p w:rsidR="009D3563" w:rsidRPr="00343177" w:rsidRDefault="009D3563" w:rsidP="007014F4">
            <w:pPr>
              <w:pStyle w:val="affa"/>
              <w:ind w:firstLine="0"/>
            </w:pPr>
            <w:r w:rsidRPr="006E620E">
              <w:rPr>
                <w:color w:val="000000"/>
              </w:rPr>
              <w:t>№ п/п</w:t>
            </w:r>
          </w:p>
        </w:tc>
        <w:tc>
          <w:tcPr>
            <w:tcW w:w="977" w:type="pct"/>
            <w:shd w:val="clear" w:color="auto" w:fill="auto"/>
          </w:tcPr>
          <w:p w:rsidR="009D3563" w:rsidRPr="006E620E" w:rsidRDefault="009D3563" w:rsidP="007014F4">
            <w:pPr>
              <w:rPr>
                <w:color w:val="000000"/>
              </w:rPr>
            </w:pPr>
            <w:r w:rsidRPr="006E620E">
              <w:rPr>
                <w:color w:val="000000"/>
              </w:rPr>
              <w:t>Наименование объектов</w:t>
            </w:r>
          </w:p>
        </w:tc>
        <w:tc>
          <w:tcPr>
            <w:tcW w:w="879" w:type="pct"/>
            <w:shd w:val="clear" w:color="auto" w:fill="auto"/>
          </w:tcPr>
          <w:p w:rsidR="009D3563" w:rsidRPr="006E620E" w:rsidRDefault="009D3563" w:rsidP="007014F4">
            <w:pPr>
              <w:jc w:val="center"/>
              <w:rPr>
                <w:color w:val="000000"/>
              </w:rPr>
            </w:pPr>
            <w:r w:rsidRPr="006E620E">
              <w:rPr>
                <w:color w:val="000000"/>
              </w:rPr>
              <w:t>Единица</w:t>
            </w:r>
          </w:p>
          <w:p w:rsidR="009D3563" w:rsidRPr="006E620E" w:rsidRDefault="009D3563" w:rsidP="007014F4">
            <w:pPr>
              <w:jc w:val="center"/>
              <w:rPr>
                <w:color w:val="000000"/>
              </w:rPr>
            </w:pPr>
            <w:r w:rsidRPr="006E620E">
              <w:rPr>
                <w:color w:val="000000"/>
              </w:rPr>
              <w:t>измерения</w:t>
            </w:r>
          </w:p>
        </w:tc>
        <w:tc>
          <w:tcPr>
            <w:tcW w:w="678" w:type="pct"/>
            <w:shd w:val="clear" w:color="auto" w:fill="auto"/>
          </w:tcPr>
          <w:p w:rsidR="009D3563" w:rsidRPr="006E620E" w:rsidRDefault="009D3563" w:rsidP="007014F4">
            <w:pPr>
              <w:widowControl w:val="0"/>
              <w:jc w:val="center"/>
              <w:rPr>
                <w:color w:val="000000"/>
              </w:rPr>
            </w:pPr>
            <w:r w:rsidRPr="006E620E">
              <w:rPr>
                <w:color w:val="000000"/>
              </w:rPr>
              <w:t>Величина</w:t>
            </w:r>
          </w:p>
        </w:tc>
        <w:tc>
          <w:tcPr>
            <w:tcW w:w="2084" w:type="pct"/>
            <w:shd w:val="clear" w:color="auto" w:fill="auto"/>
          </w:tcPr>
          <w:p w:rsidR="009D3563" w:rsidRPr="00343177" w:rsidRDefault="009D3563" w:rsidP="007014F4">
            <w:pPr>
              <w:pStyle w:val="affa"/>
              <w:ind w:firstLine="0"/>
              <w:jc w:val="center"/>
            </w:pPr>
            <w:r w:rsidRPr="00343177">
              <w:t>Обоснование</w:t>
            </w:r>
          </w:p>
        </w:tc>
      </w:tr>
      <w:tr w:rsidR="009D3563" w:rsidRPr="00343177" w:rsidTr="006F5FF9">
        <w:trPr>
          <w:trHeight w:val="570"/>
        </w:trPr>
        <w:tc>
          <w:tcPr>
            <w:tcW w:w="382" w:type="pct"/>
            <w:vMerge w:val="restart"/>
            <w:shd w:val="clear" w:color="auto" w:fill="auto"/>
          </w:tcPr>
          <w:p w:rsidR="009D3563" w:rsidRPr="00343177" w:rsidRDefault="009D3563" w:rsidP="007014F4">
            <w:pPr>
              <w:pStyle w:val="affa"/>
              <w:ind w:firstLine="0"/>
            </w:pPr>
            <w:r w:rsidRPr="00343177">
              <w:t>1.</w:t>
            </w:r>
          </w:p>
        </w:tc>
        <w:tc>
          <w:tcPr>
            <w:tcW w:w="977" w:type="pct"/>
            <w:vMerge w:val="restart"/>
            <w:shd w:val="clear" w:color="auto" w:fill="auto"/>
          </w:tcPr>
          <w:p w:rsidR="009D3563" w:rsidRPr="006E620E" w:rsidRDefault="009D3563" w:rsidP="007014F4">
            <w:pPr>
              <w:pStyle w:val="affa"/>
              <w:ind w:firstLine="0"/>
              <w:rPr>
                <w:bCs/>
              </w:rPr>
            </w:pPr>
            <w:r w:rsidRPr="006E620E">
              <w:rPr>
                <w:bCs/>
              </w:rPr>
              <w:t>Магазины</w:t>
            </w:r>
          </w:p>
        </w:tc>
        <w:tc>
          <w:tcPr>
            <w:tcW w:w="879" w:type="pct"/>
            <w:vMerge w:val="restart"/>
            <w:shd w:val="clear" w:color="auto" w:fill="auto"/>
          </w:tcPr>
          <w:p w:rsidR="009D3563" w:rsidRPr="006E620E" w:rsidRDefault="009D3563" w:rsidP="007014F4">
            <w:pPr>
              <w:pStyle w:val="affa"/>
              <w:ind w:firstLine="0"/>
              <w:jc w:val="center"/>
              <w:rPr>
                <w:bCs/>
              </w:rPr>
            </w:pPr>
            <w:r w:rsidRPr="006E620E">
              <w:rPr>
                <w:bCs/>
              </w:rPr>
              <w:t>м</w:t>
            </w:r>
            <w:r w:rsidRPr="006E620E">
              <w:rPr>
                <w:bCs/>
                <w:vertAlign w:val="superscript"/>
              </w:rPr>
              <w:t>2</w:t>
            </w:r>
            <w:r w:rsidRPr="006E620E">
              <w:rPr>
                <w:bCs/>
              </w:rPr>
              <w:t xml:space="preserve"> торговой площади на 1 тыс. чел.</w:t>
            </w:r>
          </w:p>
        </w:tc>
        <w:tc>
          <w:tcPr>
            <w:tcW w:w="678" w:type="pct"/>
            <w:shd w:val="clear" w:color="auto" w:fill="auto"/>
          </w:tcPr>
          <w:p w:rsidR="009D3563" w:rsidRPr="00343177" w:rsidRDefault="009D3563" w:rsidP="007014F4">
            <w:pPr>
              <w:pStyle w:val="affa"/>
              <w:ind w:firstLine="0"/>
              <w:jc w:val="center"/>
            </w:pPr>
            <w:r w:rsidRPr="00343177">
              <w:t>280</w:t>
            </w:r>
            <w:r>
              <w:t xml:space="preserve"> городские поселения</w:t>
            </w:r>
          </w:p>
        </w:tc>
        <w:tc>
          <w:tcPr>
            <w:tcW w:w="2084" w:type="pct"/>
            <w:vMerge w:val="restart"/>
            <w:shd w:val="clear" w:color="auto" w:fill="auto"/>
          </w:tcPr>
          <w:p w:rsidR="009D3563" w:rsidRPr="00343177" w:rsidRDefault="009D3563" w:rsidP="007014F4">
            <w:pPr>
              <w:pStyle w:val="affa"/>
              <w:ind w:firstLine="0"/>
              <w:jc w:val="center"/>
            </w:pPr>
            <w:r w:rsidRPr="00343177">
              <w:t>СП 42.13330.2011 Градостроительство. Планировка и застройка городских и сельских поселений (Приложение Ж)</w:t>
            </w:r>
          </w:p>
        </w:tc>
      </w:tr>
      <w:tr w:rsidR="009D3563" w:rsidRPr="00343177" w:rsidTr="006F5FF9">
        <w:trPr>
          <w:trHeight w:val="570"/>
        </w:trPr>
        <w:tc>
          <w:tcPr>
            <w:tcW w:w="382" w:type="pct"/>
            <w:vMerge/>
            <w:shd w:val="clear" w:color="auto" w:fill="auto"/>
          </w:tcPr>
          <w:p w:rsidR="009D3563" w:rsidRPr="00343177" w:rsidRDefault="009D3563" w:rsidP="007014F4">
            <w:pPr>
              <w:pStyle w:val="affa"/>
              <w:ind w:firstLine="0"/>
            </w:pPr>
          </w:p>
        </w:tc>
        <w:tc>
          <w:tcPr>
            <w:tcW w:w="977" w:type="pct"/>
            <w:vMerge/>
            <w:shd w:val="clear" w:color="auto" w:fill="auto"/>
          </w:tcPr>
          <w:p w:rsidR="009D3563" w:rsidRPr="006E620E" w:rsidRDefault="009D3563" w:rsidP="007014F4">
            <w:pPr>
              <w:pStyle w:val="affa"/>
              <w:ind w:firstLine="0"/>
              <w:rPr>
                <w:bCs/>
              </w:rPr>
            </w:pPr>
          </w:p>
        </w:tc>
        <w:tc>
          <w:tcPr>
            <w:tcW w:w="879" w:type="pct"/>
            <w:vMerge/>
            <w:shd w:val="clear" w:color="auto" w:fill="auto"/>
          </w:tcPr>
          <w:p w:rsidR="009D3563" w:rsidRPr="006E620E" w:rsidRDefault="009D3563" w:rsidP="007014F4">
            <w:pPr>
              <w:pStyle w:val="affa"/>
              <w:ind w:firstLine="0"/>
              <w:jc w:val="center"/>
              <w:rPr>
                <w:bCs/>
              </w:rPr>
            </w:pPr>
          </w:p>
        </w:tc>
        <w:tc>
          <w:tcPr>
            <w:tcW w:w="678" w:type="pct"/>
            <w:shd w:val="clear" w:color="auto" w:fill="auto"/>
          </w:tcPr>
          <w:p w:rsidR="009D3563" w:rsidRPr="00343177" w:rsidRDefault="009D3563" w:rsidP="007014F4">
            <w:pPr>
              <w:pStyle w:val="affa"/>
              <w:ind w:firstLine="0"/>
              <w:jc w:val="center"/>
            </w:pPr>
            <w:r>
              <w:t>300 сельские поселения</w:t>
            </w:r>
          </w:p>
        </w:tc>
        <w:tc>
          <w:tcPr>
            <w:tcW w:w="2084" w:type="pct"/>
            <w:vMerge/>
            <w:shd w:val="clear" w:color="auto" w:fill="auto"/>
          </w:tcPr>
          <w:p w:rsidR="009D3563" w:rsidRPr="00343177" w:rsidRDefault="009D3563" w:rsidP="007014F4">
            <w:pPr>
              <w:pStyle w:val="affa"/>
              <w:ind w:firstLine="0"/>
              <w:jc w:val="center"/>
            </w:pPr>
          </w:p>
        </w:tc>
      </w:tr>
      <w:tr w:rsidR="009D3563" w:rsidRPr="00343177" w:rsidTr="006F5FF9">
        <w:trPr>
          <w:trHeight w:val="421"/>
        </w:trPr>
        <w:tc>
          <w:tcPr>
            <w:tcW w:w="382" w:type="pct"/>
            <w:shd w:val="clear" w:color="auto" w:fill="auto"/>
          </w:tcPr>
          <w:p w:rsidR="009D3563" w:rsidRPr="00343177" w:rsidRDefault="009D3563" w:rsidP="007014F4">
            <w:pPr>
              <w:pStyle w:val="affa"/>
              <w:ind w:firstLine="0"/>
            </w:pPr>
            <w:r w:rsidRPr="00343177">
              <w:t>2.</w:t>
            </w:r>
          </w:p>
        </w:tc>
        <w:tc>
          <w:tcPr>
            <w:tcW w:w="977" w:type="pct"/>
            <w:shd w:val="clear" w:color="auto" w:fill="auto"/>
          </w:tcPr>
          <w:p w:rsidR="009D3563" w:rsidRPr="00343177" w:rsidRDefault="009D3563" w:rsidP="007014F4">
            <w:pPr>
              <w:pStyle w:val="affa"/>
              <w:ind w:firstLine="0"/>
            </w:pPr>
            <w:r w:rsidRPr="00343177">
              <w:t>Предприятия общественного питания</w:t>
            </w:r>
          </w:p>
        </w:tc>
        <w:tc>
          <w:tcPr>
            <w:tcW w:w="879" w:type="pct"/>
            <w:shd w:val="clear" w:color="auto" w:fill="auto"/>
          </w:tcPr>
          <w:p w:rsidR="009D3563" w:rsidRPr="00343177" w:rsidRDefault="009D3563" w:rsidP="007014F4">
            <w:pPr>
              <w:pStyle w:val="affa"/>
              <w:ind w:firstLine="0"/>
              <w:jc w:val="center"/>
            </w:pPr>
            <w:r w:rsidRPr="00343177">
              <w:t>мест на 1 тыс. чел.</w:t>
            </w:r>
          </w:p>
        </w:tc>
        <w:tc>
          <w:tcPr>
            <w:tcW w:w="678" w:type="pct"/>
            <w:shd w:val="clear" w:color="auto" w:fill="auto"/>
          </w:tcPr>
          <w:p w:rsidR="009D3563" w:rsidRPr="00343177" w:rsidRDefault="009D3563" w:rsidP="007014F4">
            <w:pPr>
              <w:pStyle w:val="affa"/>
              <w:ind w:firstLine="0"/>
              <w:jc w:val="center"/>
            </w:pPr>
            <w:r w:rsidRPr="00343177">
              <w:t>40</w:t>
            </w:r>
          </w:p>
        </w:tc>
        <w:tc>
          <w:tcPr>
            <w:tcW w:w="2084" w:type="pct"/>
            <w:vMerge/>
            <w:shd w:val="clear" w:color="auto" w:fill="auto"/>
            <w:vAlign w:val="center"/>
          </w:tcPr>
          <w:p w:rsidR="009D3563" w:rsidRPr="00343177" w:rsidRDefault="009D3563" w:rsidP="007014F4">
            <w:pPr>
              <w:pStyle w:val="affa"/>
              <w:ind w:firstLine="0"/>
              <w:jc w:val="center"/>
            </w:pPr>
          </w:p>
        </w:tc>
      </w:tr>
      <w:tr w:rsidR="009D3563" w:rsidRPr="00343177" w:rsidTr="006F5FF9">
        <w:trPr>
          <w:trHeight w:val="421"/>
        </w:trPr>
        <w:tc>
          <w:tcPr>
            <w:tcW w:w="382" w:type="pct"/>
            <w:shd w:val="clear" w:color="auto" w:fill="auto"/>
          </w:tcPr>
          <w:p w:rsidR="009D3563" w:rsidRPr="00343177" w:rsidRDefault="009D3563" w:rsidP="007014F4">
            <w:pPr>
              <w:pStyle w:val="affa"/>
              <w:ind w:firstLine="0"/>
            </w:pPr>
            <w:r w:rsidRPr="00343177">
              <w:t>3.</w:t>
            </w:r>
          </w:p>
        </w:tc>
        <w:tc>
          <w:tcPr>
            <w:tcW w:w="977" w:type="pct"/>
            <w:shd w:val="clear" w:color="auto" w:fill="auto"/>
          </w:tcPr>
          <w:p w:rsidR="009D3563" w:rsidRPr="00343177" w:rsidRDefault="009D3563" w:rsidP="007014F4">
            <w:pPr>
              <w:pStyle w:val="affa"/>
              <w:ind w:firstLine="0"/>
            </w:pPr>
            <w:r w:rsidRPr="00343177">
              <w:t>Предприятия бытового обслуживания</w:t>
            </w:r>
          </w:p>
        </w:tc>
        <w:tc>
          <w:tcPr>
            <w:tcW w:w="879" w:type="pct"/>
            <w:shd w:val="clear" w:color="auto" w:fill="auto"/>
          </w:tcPr>
          <w:p w:rsidR="009D3563" w:rsidRPr="00343177" w:rsidRDefault="009D3563" w:rsidP="007014F4">
            <w:pPr>
              <w:pStyle w:val="affa"/>
              <w:ind w:firstLine="0"/>
              <w:jc w:val="center"/>
            </w:pPr>
            <w:r w:rsidRPr="00343177">
              <w:t>рабочих мест на 1 тыс. чел.</w:t>
            </w:r>
          </w:p>
        </w:tc>
        <w:tc>
          <w:tcPr>
            <w:tcW w:w="678" w:type="pct"/>
            <w:shd w:val="clear" w:color="auto" w:fill="auto"/>
          </w:tcPr>
          <w:p w:rsidR="009D3563" w:rsidRPr="00343177" w:rsidRDefault="009D3563" w:rsidP="007014F4">
            <w:pPr>
              <w:pStyle w:val="affa"/>
              <w:ind w:firstLine="0"/>
              <w:jc w:val="center"/>
            </w:pPr>
            <w:r w:rsidRPr="00343177">
              <w:t>9</w:t>
            </w:r>
          </w:p>
        </w:tc>
        <w:tc>
          <w:tcPr>
            <w:tcW w:w="2084" w:type="pct"/>
            <w:vMerge/>
            <w:shd w:val="clear" w:color="auto" w:fill="auto"/>
          </w:tcPr>
          <w:p w:rsidR="009D3563" w:rsidRPr="00343177" w:rsidRDefault="009D3563" w:rsidP="007014F4">
            <w:pPr>
              <w:pStyle w:val="affa"/>
              <w:ind w:firstLine="0"/>
            </w:pPr>
          </w:p>
        </w:tc>
      </w:tr>
      <w:tr w:rsidR="009D3563" w:rsidRPr="00343177" w:rsidTr="006F5FF9">
        <w:trPr>
          <w:trHeight w:val="421"/>
        </w:trPr>
        <w:tc>
          <w:tcPr>
            <w:tcW w:w="382" w:type="pct"/>
            <w:shd w:val="clear" w:color="auto" w:fill="auto"/>
          </w:tcPr>
          <w:p w:rsidR="009D3563" w:rsidRPr="00343177" w:rsidRDefault="009D3563" w:rsidP="007014F4">
            <w:pPr>
              <w:pStyle w:val="affa"/>
              <w:ind w:firstLine="0"/>
            </w:pPr>
            <w:r w:rsidRPr="00343177">
              <w:t>4.</w:t>
            </w:r>
          </w:p>
        </w:tc>
        <w:tc>
          <w:tcPr>
            <w:tcW w:w="977" w:type="pct"/>
            <w:shd w:val="clear" w:color="auto" w:fill="auto"/>
          </w:tcPr>
          <w:p w:rsidR="009D3563" w:rsidRPr="00343177" w:rsidRDefault="009D3563" w:rsidP="007014F4">
            <w:pPr>
              <w:pStyle w:val="affa"/>
              <w:ind w:firstLine="0"/>
            </w:pPr>
            <w:r w:rsidRPr="00343177">
              <w:t>Отделение связи</w:t>
            </w:r>
          </w:p>
        </w:tc>
        <w:tc>
          <w:tcPr>
            <w:tcW w:w="879" w:type="pct"/>
            <w:shd w:val="clear" w:color="auto" w:fill="auto"/>
          </w:tcPr>
          <w:p w:rsidR="009D3563" w:rsidRPr="00343177" w:rsidRDefault="009D3563" w:rsidP="007014F4">
            <w:pPr>
              <w:pStyle w:val="affa"/>
              <w:ind w:firstLine="0"/>
              <w:jc w:val="center"/>
            </w:pPr>
            <w:r w:rsidRPr="00343177">
              <w:t>объект</w:t>
            </w:r>
          </w:p>
        </w:tc>
        <w:tc>
          <w:tcPr>
            <w:tcW w:w="678" w:type="pct"/>
            <w:shd w:val="clear" w:color="auto" w:fill="auto"/>
          </w:tcPr>
          <w:p w:rsidR="009D3563" w:rsidRPr="00343177" w:rsidRDefault="009D3563" w:rsidP="007014F4">
            <w:pPr>
              <w:pStyle w:val="affa"/>
              <w:ind w:firstLine="0"/>
              <w:jc w:val="center"/>
            </w:pPr>
            <w:r w:rsidRPr="00343177">
              <w:t xml:space="preserve">1 </w:t>
            </w:r>
          </w:p>
        </w:tc>
        <w:tc>
          <w:tcPr>
            <w:tcW w:w="2084" w:type="pct"/>
            <w:vMerge/>
            <w:shd w:val="clear" w:color="auto" w:fill="auto"/>
          </w:tcPr>
          <w:p w:rsidR="009D3563" w:rsidRPr="00343177" w:rsidRDefault="009D3563" w:rsidP="007014F4">
            <w:pPr>
              <w:pStyle w:val="affa"/>
              <w:ind w:firstLine="0"/>
            </w:pPr>
          </w:p>
        </w:tc>
      </w:tr>
      <w:tr w:rsidR="009D3563" w:rsidRPr="00343177" w:rsidTr="006F5FF9">
        <w:trPr>
          <w:trHeight w:val="421"/>
        </w:trPr>
        <w:tc>
          <w:tcPr>
            <w:tcW w:w="382" w:type="pct"/>
            <w:shd w:val="clear" w:color="auto" w:fill="auto"/>
          </w:tcPr>
          <w:p w:rsidR="009D3563" w:rsidRPr="00343177" w:rsidRDefault="009D3563" w:rsidP="007014F4">
            <w:pPr>
              <w:pStyle w:val="affa"/>
              <w:ind w:firstLine="0"/>
            </w:pPr>
            <w:r>
              <w:t xml:space="preserve">5 </w:t>
            </w:r>
          </w:p>
        </w:tc>
        <w:tc>
          <w:tcPr>
            <w:tcW w:w="977" w:type="pct"/>
            <w:shd w:val="clear" w:color="auto" w:fill="auto"/>
          </w:tcPr>
          <w:p w:rsidR="009D3563" w:rsidRPr="00343177" w:rsidRDefault="009D3563" w:rsidP="007014F4">
            <w:pPr>
              <w:pStyle w:val="affa"/>
              <w:ind w:firstLine="0"/>
            </w:pPr>
            <w:r>
              <w:t xml:space="preserve">Отделения банков, операционная касса </w:t>
            </w:r>
          </w:p>
        </w:tc>
        <w:tc>
          <w:tcPr>
            <w:tcW w:w="879" w:type="pct"/>
            <w:shd w:val="clear" w:color="auto" w:fill="auto"/>
          </w:tcPr>
          <w:p w:rsidR="009D3563" w:rsidRPr="00343177" w:rsidRDefault="009D3563" w:rsidP="007014F4">
            <w:pPr>
              <w:pStyle w:val="affa"/>
              <w:ind w:firstLine="0"/>
              <w:jc w:val="center"/>
            </w:pPr>
            <w:r>
              <w:t>операционная касса</w:t>
            </w:r>
          </w:p>
        </w:tc>
        <w:tc>
          <w:tcPr>
            <w:tcW w:w="678" w:type="pct"/>
            <w:shd w:val="clear" w:color="auto" w:fill="auto"/>
          </w:tcPr>
          <w:p w:rsidR="009D3563" w:rsidRPr="00343177" w:rsidRDefault="009D3563" w:rsidP="007014F4">
            <w:pPr>
              <w:pStyle w:val="affa"/>
              <w:ind w:firstLine="0"/>
              <w:jc w:val="center"/>
            </w:pPr>
            <w:r>
              <w:t>1 на 10 тысяч человек</w:t>
            </w:r>
          </w:p>
        </w:tc>
        <w:tc>
          <w:tcPr>
            <w:tcW w:w="2084" w:type="pct"/>
            <w:shd w:val="clear" w:color="auto" w:fill="auto"/>
          </w:tcPr>
          <w:p w:rsidR="009D3563" w:rsidRPr="00343177" w:rsidRDefault="009D3563" w:rsidP="007014F4">
            <w:pPr>
              <w:pStyle w:val="affa"/>
              <w:ind w:firstLine="0"/>
            </w:pPr>
          </w:p>
        </w:tc>
      </w:tr>
    </w:tbl>
    <w:p w:rsidR="009D3563" w:rsidRPr="00343177" w:rsidRDefault="009D3563" w:rsidP="009D3563">
      <w:pPr>
        <w:spacing w:before="120" w:after="120"/>
        <w:ind w:firstLine="709"/>
        <w:jc w:val="both"/>
      </w:pPr>
      <w:r w:rsidRPr="00343177">
        <w:t>Таблица 1</w:t>
      </w:r>
      <w:r>
        <w:t>7</w:t>
      </w:r>
      <w:r w:rsidRPr="00343177">
        <w:t xml:space="preserve"> – Обоснование расчетных показателей максимально допустимого уровня территориальной доступности объектов общественного питания, торговли, бытового обслуживания</w:t>
      </w:r>
    </w:p>
    <w:tbl>
      <w:tblPr>
        <w:tblW w:w="4915" w:type="pct"/>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2556"/>
        <w:gridCol w:w="1537"/>
        <w:gridCol w:w="2358"/>
        <w:gridCol w:w="2241"/>
      </w:tblGrid>
      <w:tr w:rsidR="009D3563" w:rsidRPr="00343177" w:rsidTr="006F5FF9">
        <w:trPr>
          <w:jc w:val="center"/>
        </w:trPr>
        <w:tc>
          <w:tcPr>
            <w:tcW w:w="380" w:type="pct"/>
          </w:tcPr>
          <w:p w:rsidR="009D3563" w:rsidRPr="00343177" w:rsidRDefault="009D3563" w:rsidP="007014F4">
            <w:pPr>
              <w:widowControl w:val="0"/>
              <w:jc w:val="center"/>
              <w:rPr>
                <w:color w:val="000000"/>
              </w:rPr>
            </w:pPr>
            <w:r w:rsidRPr="00343177">
              <w:rPr>
                <w:color w:val="000000"/>
              </w:rPr>
              <w:t>№ п/п</w:t>
            </w:r>
          </w:p>
        </w:tc>
        <w:tc>
          <w:tcPr>
            <w:tcW w:w="1358" w:type="pct"/>
          </w:tcPr>
          <w:p w:rsidR="009D3563" w:rsidRPr="00343177" w:rsidRDefault="009D3563" w:rsidP="007014F4">
            <w:pPr>
              <w:rPr>
                <w:color w:val="000000"/>
              </w:rPr>
            </w:pPr>
            <w:r w:rsidRPr="00343177">
              <w:rPr>
                <w:color w:val="000000"/>
              </w:rPr>
              <w:t>Наименование объектов</w:t>
            </w:r>
          </w:p>
        </w:tc>
        <w:tc>
          <w:tcPr>
            <w:tcW w:w="817" w:type="pct"/>
          </w:tcPr>
          <w:p w:rsidR="009D3563" w:rsidRPr="00343177" w:rsidRDefault="009D3563" w:rsidP="007014F4">
            <w:pPr>
              <w:jc w:val="center"/>
              <w:rPr>
                <w:color w:val="000000"/>
              </w:rPr>
            </w:pPr>
            <w:r w:rsidRPr="00343177">
              <w:rPr>
                <w:color w:val="000000"/>
              </w:rPr>
              <w:t>Единица</w:t>
            </w:r>
          </w:p>
          <w:p w:rsidR="009D3563" w:rsidRPr="00343177" w:rsidRDefault="009D3563" w:rsidP="007014F4">
            <w:pPr>
              <w:jc w:val="center"/>
              <w:rPr>
                <w:color w:val="000000"/>
              </w:rPr>
            </w:pPr>
            <w:r w:rsidRPr="00343177">
              <w:rPr>
                <w:color w:val="000000"/>
              </w:rPr>
              <w:t>измерения</w:t>
            </w:r>
          </w:p>
        </w:tc>
        <w:tc>
          <w:tcPr>
            <w:tcW w:w="1253" w:type="pct"/>
          </w:tcPr>
          <w:p w:rsidR="009D3563" w:rsidRPr="00343177" w:rsidRDefault="009D3563" w:rsidP="007014F4">
            <w:pPr>
              <w:widowControl w:val="0"/>
              <w:jc w:val="center"/>
              <w:rPr>
                <w:color w:val="000000"/>
              </w:rPr>
            </w:pPr>
            <w:r w:rsidRPr="00343177">
              <w:rPr>
                <w:color w:val="000000"/>
              </w:rPr>
              <w:t>Величина</w:t>
            </w:r>
          </w:p>
        </w:tc>
        <w:tc>
          <w:tcPr>
            <w:tcW w:w="1191" w:type="pct"/>
          </w:tcPr>
          <w:p w:rsidR="009D3563" w:rsidRPr="00343177" w:rsidRDefault="009D3563" w:rsidP="007014F4">
            <w:pPr>
              <w:widowControl w:val="0"/>
              <w:jc w:val="center"/>
              <w:rPr>
                <w:color w:val="000000"/>
              </w:rPr>
            </w:pPr>
            <w:r w:rsidRPr="00343177">
              <w:rPr>
                <w:color w:val="000000"/>
              </w:rPr>
              <w:t>Обоснование</w:t>
            </w:r>
          </w:p>
        </w:tc>
      </w:tr>
      <w:tr w:rsidR="009D3563" w:rsidRPr="00343177" w:rsidTr="006F5FF9">
        <w:trPr>
          <w:trHeight w:val="116"/>
          <w:jc w:val="center"/>
        </w:trPr>
        <w:tc>
          <w:tcPr>
            <w:tcW w:w="380" w:type="pct"/>
          </w:tcPr>
          <w:p w:rsidR="009D3563" w:rsidRPr="00343177" w:rsidRDefault="009D3563" w:rsidP="007014F4">
            <w:pPr>
              <w:jc w:val="both"/>
              <w:rPr>
                <w:color w:val="000000"/>
              </w:rPr>
            </w:pPr>
            <w:r w:rsidRPr="00343177">
              <w:rPr>
                <w:color w:val="000000"/>
              </w:rPr>
              <w:t>1.</w:t>
            </w:r>
          </w:p>
        </w:tc>
        <w:tc>
          <w:tcPr>
            <w:tcW w:w="1358" w:type="pct"/>
          </w:tcPr>
          <w:p w:rsidR="009D3563" w:rsidRPr="00343177" w:rsidRDefault="009D3563" w:rsidP="007014F4">
            <w:pPr>
              <w:jc w:val="both"/>
              <w:rPr>
                <w:bCs/>
                <w:color w:val="000000"/>
              </w:rPr>
            </w:pPr>
            <w:r w:rsidRPr="00343177">
              <w:rPr>
                <w:bCs/>
                <w:color w:val="000000"/>
              </w:rPr>
              <w:t>Магазины</w:t>
            </w:r>
          </w:p>
        </w:tc>
        <w:tc>
          <w:tcPr>
            <w:tcW w:w="817" w:type="pct"/>
            <w:vAlign w:val="center"/>
          </w:tcPr>
          <w:p w:rsidR="009D3563" w:rsidRPr="00343177" w:rsidRDefault="009D3563" w:rsidP="007014F4">
            <w:pPr>
              <w:widowControl w:val="0"/>
              <w:jc w:val="center"/>
              <w:rPr>
                <w:color w:val="000000"/>
              </w:rPr>
            </w:pPr>
            <w:r w:rsidRPr="00343177">
              <w:rPr>
                <w:color w:val="000000"/>
              </w:rPr>
              <w:t>м</w:t>
            </w:r>
          </w:p>
        </w:tc>
        <w:tc>
          <w:tcPr>
            <w:tcW w:w="1253" w:type="pct"/>
            <w:vMerge w:val="restart"/>
            <w:vAlign w:val="center"/>
          </w:tcPr>
          <w:p w:rsidR="009D3563" w:rsidRPr="00343177" w:rsidRDefault="009D3563" w:rsidP="007014F4">
            <w:pPr>
              <w:widowControl w:val="0"/>
              <w:jc w:val="center"/>
              <w:rPr>
                <w:color w:val="000000"/>
              </w:rPr>
            </w:pPr>
            <w:r w:rsidRPr="00343177">
              <w:rPr>
                <w:color w:val="000000"/>
              </w:rPr>
              <w:t>в городских населенных пунктах –500 – 800, в сельских населенных пунктах –2000</w:t>
            </w:r>
          </w:p>
        </w:tc>
        <w:tc>
          <w:tcPr>
            <w:tcW w:w="1191" w:type="pct"/>
            <w:vMerge w:val="restart"/>
          </w:tcPr>
          <w:p w:rsidR="009D3563" w:rsidRPr="00343177" w:rsidRDefault="009D3563" w:rsidP="007014F4">
            <w:pPr>
              <w:widowControl w:val="0"/>
              <w:jc w:val="center"/>
              <w:rPr>
                <w:color w:val="000000"/>
              </w:rPr>
            </w:pPr>
            <w:r w:rsidRPr="00343177">
              <w:rPr>
                <w:color w:val="000000"/>
              </w:rPr>
              <w:t>СП 42.13330.2011 Градостроительство. Планировка и застройка городских и сельских поселений (пункт 10.4, таблица 5)</w:t>
            </w:r>
          </w:p>
        </w:tc>
      </w:tr>
      <w:tr w:rsidR="009D3563" w:rsidRPr="00343177" w:rsidTr="006F5FF9">
        <w:trPr>
          <w:jc w:val="center"/>
        </w:trPr>
        <w:tc>
          <w:tcPr>
            <w:tcW w:w="380" w:type="pct"/>
          </w:tcPr>
          <w:p w:rsidR="009D3563" w:rsidRPr="00343177" w:rsidRDefault="009D3563" w:rsidP="007014F4">
            <w:pPr>
              <w:jc w:val="both"/>
              <w:rPr>
                <w:color w:val="000000"/>
              </w:rPr>
            </w:pPr>
            <w:r w:rsidRPr="00343177">
              <w:rPr>
                <w:color w:val="000000"/>
              </w:rPr>
              <w:t>2.</w:t>
            </w:r>
          </w:p>
        </w:tc>
        <w:tc>
          <w:tcPr>
            <w:tcW w:w="1358" w:type="pct"/>
          </w:tcPr>
          <w:p w:rsidR="009D3563" w:rsidRPr="00343177" w:rsidRDefault="009D3563" w:rsidP="007014F4">
            <w:pPr>
              <w:jc w:val="both"/>
              <w:rPr>
                <w:color w:val="000000"/>
              </w:rPr>
            </w:pPr>
            <w:r w:rsidRPr="00343177">
              <w:rPr>
                <w:color w:val="000000"/>
              </w:rPr>
              <w:t>Предприятия общественного питания</w:t>
            </w:r>
          </w:p>
        </w:tc>
        <w:tc>
          <w:tcPr>
            <w:tcW w:w="817" w:type="pct"/>
            <w:vAlign w:val="center"/>
          </w:tcPr>
          <w:p w:rsidR="009D3563" w:rsidRPr="00343177" w:rsidRDefault="009D3563" w:rsidP="007014F4">
            <w:pPr>
              <w:widowControl w:val="0"/>
              <w:jc w:val="center"/>
              <w:rPr>
                <w:color w:val="000000"/>
              </w:rPr>
            </w:pPr>
            <w:r w:rsidRPr="00343177">
              <w:rPr>
                <w:color w:val="000000"/>
              </w:rPr>
              <w:t>м</w:t>
            </w:r>
          </w:p>
        </w:tc>
        <w:tc>
          <w:tcPr>
            <w:tcW w:w="1253" w:type="pct"/>
            <w:vMerge/>
            <w:vAlign w:val="center"/>
          </w:tcPr>
          <w:p w:rsidR="009D3563" w:rsidRPr="00343177" w:rsidRDefault="009D3563" w:rsidP="007014F4">
            <w:pPr>
              <w:widowControl w:val="0"/>
              <w:jc w:val="center"/>
              <w:rPr>
                <w:color w:val="000000"/>
              </w:rPr>
            </w:pPr>
          </w:p>
        </w:tc>
        <w:tc>
          <w:tcPr>
            <w:tcW w:w="1191" w:type="pct"/>
            <w:vMerge/>
          </w:tcPr>
          <w:p w:rsidR="009D3563" w:rsidRPr="00343177" w:rsidRDefault="009D3563" w:rsidP="007014F4">
            <w:pPr>
              <w:widowControl w:val="0"/>
              <w:jc w:val="center"/>
              <w:rPr>
                <w:color w:val="000000"/>
              </w:rPr>
            </w:pPr>
          </w:p>
        </w:tc>
      </w:tr>
      <w:tr w:rsidR="009D3563" w:rsidRPr="00343177" w:rsidTr="006F5FF9">
        <w:trPr>
          <w:jc w:val="center"/>
        </w:trPr>
        <w:tc>
          <w:tcPr>
            <w:tcW w:w="380" w:type="pct"/>
          </w:tcPr>
          <w:p w:rsidR="009D3563" w:rsidRPr="00343177" w:rsidRDefault="009D3563" w:rsidP="007014F4">
            <w:pPr>
              <w:jc w:val="both"/>
              <w:rPr>
                <w:color w:val="000000"/>
              </w:rPr>
            </w:pPr>
            <w:r w:rsidRPr="00343177">
              <w:rPr>
                <w:color w:val="000000"/>
              </w:rPr>
              <w:t>3.</w:t>
            </w:r>
          </w:p>
        </w:tc>
        <w:tc>
          <w:tcPr>
            <w:tcW w:w="1358" w:type="pct"/>
          </w:tcPr>
          <w:p w:rsidR="009D3563" w:rsidRPr="00343177" w:rsidRDefault="009D3563" w:rsidP="007014F4">
            <w:pPr>
              <w:jc w:val="both"/>
              <w:rPr>
                <w:color w:val="000000"/>
              </w:rPr>
            </w:pPr>
            <w:r w:rsidRPr="00343177">
              <w:rPr>
                <w:color w:val="000000"/>
              </w:rPr>
              <w:t>Предприятия бытового обслуживания</w:t>
            </w:r>
          </w:p>
        </w:tc>
        <w:tc>
          <w:tcPr>
            <w:tcW w:w="817" w:type="pct"/>
            <w:vAlign w:val="center"/>
          </w:tcPr>
          <w:p w:rsidR="009D3563" w:rsidRPr="00343177" w:rsidRDefault="009D3563" w:rsidP="007014F4">
            <w:pPr>
              <w:widowControl w:val="0"/>
              <w:jc w:val="center"/>
              <w:rPr>
                <w:color w:val="000000"/>
              </w:rPr>
            </w:pPr>
            <w:r w:rsidRPr="00343177">
              <w:rPr>
                <w:color w:val="000000"/>
              </w:rPr>
              <w:t>м</w:t>
            </w:r>
          </w:p>
        </w:tc>
        <w:tc>
          <w:tcPr>
            <w:tcW w:w="1253" w:type="pct"/>
            <w:vMerge/>
            <w:vAlign w:val="center"/>
          </w:tcPr>
          <w:p w:rsidR="009D3563" w:rsidRPr="00343177" w:rsidRDefault="009D3563" w:rsidP="007014F4">
            <w:pPr>
              <w:widowControl w:val="0"/>
              <w:jc w:val="center"/>
              <w:rPr>
                <w:color w:val="000000"/>
              </w:rPr>
            </w:pPr>
          </w:p>
        </w:tc>
        <w:tc>
          <w:tcPr>
            <w:tcW w:w="1191" w:type="pct"/>
            <w:vMerge/>
          </w:tcPr>
          <w:p w:rsidR="009D3563" w:rsidRPr="00343177" w:rsidRDefault="009D3563" w:rsidP="007014F4">
            <w:pPr>
              <w:widowControl w:val="0"/>
              <w:jc w:val="center"/>
              <w:rPr>
                <w:color w:val="000000"/>
              </w:rPr>
            </w:pPr>
          </w:p>
        </w:tc>
      </w:tr>
      <w:tr w:rsidR="009D3563" w:rsidRPr="00343177" w:rsidTr="006F5FF9">
        <w:trPr>
          <w:trHeight w:val="362"/>
          <w:jc w:val="center"/>
        </w:trPr>
        <w:tc>
          <w:tcPr>
            <w:tcW w:w="380" w:type="pct"/>
          </w:tcPr>
          <w:p w:rsidR="009D3563" w:rsidRPr="00343177" w:rsidRDefault="009D3563" w:rsidP="007014F4">
            <w:pPr>
              <w:jc w:val="both"/>
              <w:rPr>
                <w:color w:val="000000"/>
              </w:rPr>
            </w:pPr>
            <w:r w:rsidRPr="00343177">
              <w:rPr>
                <w:color w:val="000000"/>
              </w:rPr>
              <w:t>4.</w:t>
            </w:r>
          </w:p>
        </w:tc>
        <w:tc>
          <w:tcPr>
            <w:tcW w:w="1358" w:type="pct"/>
          </w:tcPr>
          <w:p w:rsidR="009D3563" w:rsidRPr="00343177" w:rsidRDefault="009D3563" w:rsidP="007014F4">
            <w:pPr>
              <w:jc w:val="both"/>
              <w:rPr>
                <w:color w:val="000000"/>
              </w:rPr>
            </w:pPr>
            <w:r w:rsidRPr="00343177">
              <w:rPr>
                <w:color w:val="000000"/>
              </w:rPr>
              <w:t>Отделение связи</w:t>
            </w:r>
          </w:p>
        </w:tc>
        <w:tc>
          <w:tcPr>
            <w:tcW w:w="817" w:type="pct"/>
            <w:vAlign w:val="center"/>
          </w:tcPr>
          <w:p w:rsidR="009D3563" w:rsidRPr="00343177" w:rsidRDefault="009D3563" w:rsidP="007014F4">
            <w:pPr>
              <w:widowControl w:val="0"/>
              <w:jc w:val="center"/>
              <w:rPr>
                <w:color w:val="000000"/>
              </w:rPr>
            </w:pPr>
            <w:r w:rsidRPr="00343177">
              <w:rPr>
                <w:color w:val="000000"/>
              </w:rPr>
              <w:t>м</w:t>
            </w:r>
          </w:p>
        </w:tc>
        <w:tc>
          <w:tcPr>
            <w:tcW w:w="1253" w:type="pct"/>
            <w:vAlign w:val="center"/>
          </w:tcPr>
          <w:p w:rsidR="009D3563" w:rsidRPr="00343177" w:rsidRDefault="009D3563" w:rsidP="007014F4">
            <w:pPr>
              <w:widowControl w:val="0"/>
              <w:jc w:val="center"/>
              <w:rPr>
                <w:color w:val="000000"/>
              </w:rPr>
            </w:pPr>
            <w:r w:rsidRPr="00343177">
              <w:rPr>
                <w:color w:val="000000"/>
              </w:rPr>
              <w:t>в городских населенных пунктах –500м (</w:t>
            </w:r>
            <w:r w:rsidRPr="00343177">
              <w:t xml:space="preserve">15 мин –транспортная доступность в сельских населенных </w:t>
            </w:r>
            <w:r w:rsidRPr="00343177">
              <w:lastRenderedPageBreak/>
              <w:t>пунктах)</w:t>
            </w:r>
          </w:p>
        </w:tc>
        <w:tc>
          <w:tcPr>
            <w:tcW w:w="1191" w:type="pct"/>
            <w:vMerge/>
          </w:tcPr>
          <w:p w:rsidR="009D3563" w:rsidRPr="00343177" w:rsidRDefault="009D3563" w:rsidP="007014F4">
            <w:pPr>
              <w:widowControl w:val="0"/>
              <w:jc w:val="center"/>
              <w:rPr>
                <w:color w:val="000000"/>
              </w:rPr>
            </w:pPr>
          </w:p>
        </w:tc>
      </w:tr>
    </w:tbl>
    <w:p w:rsidR="009D3563" w:rsidRPr="00343177" w:rsidRDefault="009D3563" w:rsidP="009D3563">
      <w:pPr>
        <w:spacing w:before="120" w:after="120"/>
        <w:ind w:firstLine="709"/>
        <w:jc w:val="both"/>
        <w:rPr>
          <w:b/>
        </w:rPr>
      </w:pPr>
      <w:r w:rsidRPr="00343177">
        <w:rPr>
          <w:b/>
        </w:rPr>
        <w:lastRenderedPageBreak/>
        <w:t>Раздел VII. Объекты автомобильного транспорта</w:t>
      </w:r>
    </w:p>
    <w:p w:rsidR="009D3563" w:rsidRPr="00343177" w:rsidRDefault="009D3563" w:rsidP="009D3563">
      <w:pPr>
        <w:spacing w:before="120" w:after="120"/>
        <w:ind w:firstLine="709"/>
        <w:jc w:val="both"/>
      </w:pPr>
      <w:r w:rsidRPr="00343177">
        <w:t xml:space="preserve">Глава 10. Расчетные показатели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w:t>
      </w:r>
      <w:r w:rsidRPr="00AB044B">
        <w:t>муниципального образования «поселок Золотухино»</w:t>
      </w:r>
    </w:p>
    <w:p w:rsidR="009D3563" w:rsidRPr="00343177" w:rsidRDefault="009D3563" w:rsidP="009D3563">
      <w:pPr>
        <w:ind w:firstLine="709"/>
        <w:jc w:val="both"/>
      </w:pPr>
      <w:r w:rsidRPr="00343177">
        <w:t>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w:t>
      </w:r>
    </w:p>
    <w:p w:rsidR="009D3563" w:rsidRPr="00343177" w:rsidRDefault="009D3563" w:rsidP="009D3563">
      <w:pPr>
        <w:ind w:firstLine="709"/>
        <w:jc w:val="both"/>
      </w:pPr>
      <w:r w:rsidRPr="00343177">
        <w:t xml:space="preserve">Протяженность 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 </w:t>
      </w:r>
    </w:p>
    <w:p w:rsidR="009D3563" w:rsidRPr="00343177" w:rsidRDefault="009D3563" w:rsidP="009D3563">
      <w:pPr>
        <w:ind w:firstLine="709"/>
        <w:jc w:val="both"/>
      </w:pPr>
      <w:r w:rsidRPr="00343177">
        <w:t>Плотность сети автомобильных дорог – это отношение протяженности сети автомобильных дорог общего пользования, проходящих по территории, к площади территории.</w:t>
      </w:r>
    </w:p>
    <w:p w:rsidR="009D3563" w:rsidRPr="00343177" w:rsidRDefault="009D3563" w:rsidP="009D3563">
      <w:pPr>
        <w:ind w:firstLine="709"/>
        <w:jc w:val="both"/>
      </w:pPr>
      <w:r w:rsidRPr="00343177">
        <w:t xml:space="preserve">Улично-дорожная сеть – объект транспортной инфраструктуры, являющийся частью территории поселений, ограниченной красными линиями и предназначенной для движения транспортных средств и пешеходов, упорядочения застройки и прокладки инженерных коммуникаций (при соответствующем технико-экономическом обосновании), а также обеспечения транспортных и пешеходных связей территорий поселений как составной части их путей сообщения.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По своему функциональному назначению улично-дорожная сеть относится к автомобильным дорогам общего пользования местного значения в границах </w:t>
      </w:r>
      <w:r>
        <w:t>населенных пунктов</w:t>
      </w:r>
      <w:r w:rsidRPr="00343177">
        <w:t>.</w:t>
      </w:r>
    </w:p>
    <w:p w:rsidR="009D3563" w:rsidRPr="00F557CE" w:rsidRDefault="009D3563" w:rsidP="009D3563">
      <w:pPr>
        <w:ind w:firstLine="709"/>
        <w:jc w:val="both"/>
      </w:pPr>
      <w:r w:rsidRPr="00F557CE">
        <w:t xml:space="preserve">На территории поселка Золотухино имеется 57 улиц, их общая протяженность составляет 28,848 км; в том числе,  с учетом автомобильных дорог регионального значения, – 16,668 км имеют твердое покрытие. </w:t>
      </w:r>
    </w:p>
    <w:p w:rsidR="009D3563" w:rsidRDefault="009D3563" w:rsidP="009D3563">
      <w:pPr>
        <w:ind w:firstLine="709"/>
        <w:jc w:val="both"/>
      </w:pPr>
      <w:r w:rsidRPr="00F557CE">
        <w:t>Общая площадь улично-дорожной сети п. Золотухино составляет  151,201 тыс. м2.</w:t>
      </w:r>
      <w:r w:rsidRPr="00343177">
        <w:t xml:space="preserve">Общая площадь территории поселения – </w:t>
      </w:r>
      <w:r>
        <w:t>6,51</w:t>
      </w:r>
      <w:r w:rsidRPr="00343177">
        <w:t xml:space="preserve"> кв. км. </w:t>
      </w:r>
    </w:p>
    <w:p w:rsidR="009D3563" w:rsidRDefault="009D3563" w:rsidP="009D3563">
      <w:pPr>
        <w:ind w:firstLine="709"/>
        <w:jc w:val="both"/>
      </w:pPr>
      <w:r w:rsidRPr="00343177">
        <w:t xml:space="preserve">Таким образом, плотность сети автомобильных дорог как отношение </w:t>
      </w:r>
      <w:r>
        <w:t>существующей</w:t>
      </w:r>
      <w:r w:rsidRPr="00343177">
        <w:t xml:space="preserve"> протяженности улично-дорожной сети к общей площади населенных пунктов</w:t>
      </w:r>
      <w:r>
        <w:t xml:space="preserve"> составляет</w:t>
      </w:r>
      <w:r w:rsidRPr="00343177">
        <w:t xml:space="preserve">: </w:t>
      </w:r>
      <w:r>
        <w:t xml:space="preserve">4,4 </w:t>
      </w:r>
      <w:r w:rsidRPr="00343177">
        <w:t>км/км</w:t>
      </w:r>
      <w:r w:rsidRPr="00343177">
        <w:rPr>
          <w:vertAlign w:val="superscript"/>
        </w:rPr>
        <w:t>2</w:t>
      </w:r>
      <w:r w:rsidRPr="00343177">
        <w:t xml:space="preserve">. </w:t>
      </w:r>
    </w:p>
    <w:p w:rsidR="009D3563" w:rsidRDefault="009D3563" w:rsidP="009D3563">
      <w:pPr>
        <w:ind w:firstLine="709"/>
        <w:jc w:val="both"/>
      </w:pPr>
      <w:r>
        <w:t>При подготовке проекта генерального плана, или проекта внесения изменений в генеральный план учитывается существующая плотность автомобильных дорог.</w:t>
      </w:r>
    </w:p>
    <w:p w:rsidR="009D3563" w:rsidRPr="00DD3A5C" w:rsidRDefault="009D3563" w:rsidP="009D3563">
      <w:pPr>
        <w:ind w:firstLine="709"/>
        <w:jc w:val="both"/>
      </w:pPr>
      <w:r>
        <w:t xml:space="preserve">При подготовке проекта генерального плана следует предусматривать </w:t>
      </w:r>
      <w:r w:rsidRPr="00DD3A5C">
        <w:t>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w:t>
      </w:r>
      <w:r>
        <w:t>не границ населенных пунктов</w:t>
      </w:r>
      <w:r w:rsidRPr="00DD3A5C">
        <w:t>, объектами внешнего транспорта и автомобильными дорогами общей сети.</w:t>
      </w:r>
    </w:p>
    <w:p w:rsidR="009D3563" w:rsidRPr="00DD3A5C" w:rsidRDefault="009D3563" w:rsidP="009D3563">
      <w:pPr>
        <w:ind w:firstLine="709"/>
        <w:jc w:val="both"/>
      </w:pPr>
      <w:r w:rsidRPr="00DD3A5C">
        <w:t>Затраты времени на передвижение от мест проживания до мест работы для 90% трудящихся (в о</w:t>
      </w:r>
      <w:r>
        <w:t>дин конец) не должны превышать</w:t>
      </w:r>
      <w:r w:rsidRPr="00DD3A5C">
        <w:t>30</w:t>
      </w:r>
      <w:r>
        <w:t>мин.</w:t>
      </w:r>
      <w:r w:rsidRPr="00DD3A5C">
        <w:t xml:space="preserve"> </w:t>
      </w:r>
      <w:r>
        <w:t xml:space="preserve"> </w:t>
      </w:r>
    </w:p>
    <w:p w:rsidR="009D3563" w:rsidRPr="00DD3A5C" w:rsidRDefault="009D3563" w:rsidP="009D3563">
      <w:pPr>
        <w:ind w:firstLine="709"/>
        <w:jc w:val="both"/>
      </w:pPr>
      <w:r w:rsidRPr="00DD3A5C">
        <w:t>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автомобилей на 1000 чел.: 350 легковых автомобилей, включая 3-4 такси и 2-3 ведомственных автомобиля, 25-40 грузовых автомобилей в зависимости от состава парка. Число мотоциклов и мопедов на 1000 чел. следует принимать 100-150 единиц</w:t>
      </w:r>
      <w:r>
        <w:t xml:space="preserve">. </w:t>
      </w:r>
    </w:p>
    <w:p w:rsidR="009D3563" w:rsidRPr="00DD3A5C" w:rsidRDefault="009D3563" w:rsidP="009D3563">
      <w:pPr>
        <w:ind w:firstLine="709"/>
        <w:jc w:val="both"/>
      </w:pPr>
      <w:r w:rsidRPr="00DD3A5C">
        <w:lastRenderedPageBreak/>
        <w:t>Число автомобилей, прибывающих в город-центр</w:t>
      </w:r>
      <w:r>
        <w:t xml:space="preserve"> (районный центр)</w:t>
      </w:r>
      <w:r w:rsidRPr="00DD3A5C">
        <w:t xml:space="preserve"> из других </w:t>
      </w:r>
      <w:r>
        <w:t xml:space="preserve">населенных пунктов </w:t>
      </w:r>
      <w:r w:rsidRPr="00DD3A5C">
        <w:t xml:space="preserve"> системы расселения, и транзитных определяется специальным расчетом.</w:t>
      </w:r>
    </w:p>
    <w:p w:rsidR="009D3563" w:rsidRPr="00DD3A5C" w:rsidRDefault="009D3563" w:rsidP="009D3563">
      <w:pPr>
        <w:ind w:firstLine="709"/>
        <w:jc w:val="both"/>
      </w:pPr>
      <w:r w:rsidRPr="00DD3A5C">
        <w:t>Сеть улиц и дорог</w:t>
      </w:r>
    </w:p>
    <w:p w:rsidR="009D3563" w:rsidRDefault="009D3563" w:rsidP="009D3563">
      <w:pPr>
        <w:ind w:firstLine="709"/>
        <w:jc w:val="both"/>
      </w:pPr>
      <w:r w:rsidRPr="00DD3A5C">
        <w:t>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7 СП 42.13330.2011 Градостроительство. Планировка и застройка городских и сельских населенных пунктов.</w:t>
      </w:r>
    </w:p>
    <w:p w:rsidR="009D3563" w:rsidRPr="00343177" w:rsidRDefault="009D3563" w:rsidP="009D3563">
      <w:pPr>
        <w:spacing w:before="120" w:after="120"/>
        <w:ind w:firstLine="709"/>
        <w:jc w:val="both"/>
      </w:pPr>
      <w:r w:rsidRPr="00343177">
        <w:t xml:space="preserve">Глава 11. Расчетные показатели минимально допустимого уровня обеспеченности и максимально допустимого уровня территориальной доступности парковками (парковочными местами) для населения </w:t>
      </w:r>
      <w:r w:rsidRPr="00AB044B">
        <w:t>муниципального образования «поселок Золотухино»</w:t>
      </w:r>
    </w:p>
    <w:p w:rsidR="009D3563" w:rsidRPr="00343177" w:rsidRDefault="009D3563" w:rsidP="009D3563">
      <w:pPr>
        <w:ind w:firstLine="709"/>
        <w:jc w:val="both"/>
        <w:rPr>
          <w:color w:val="000000"/>
        </w:rPr>
      </w:pPr>
      <w:r w:rsidRPr="00343177">
        <w:rPr>
          <w:color w:val="000000"/>
        </w:rPr>
        <w:t xml:space="preserve">Согласно СП 42.13330.2011 Градостроительство. Планировка и застройка городских и сельских населенных пунктов, число мест хранения автомобилей следует определять исходя из уровня автомобилизации на расчетный срок: </w:t>
      </w:r>
      <w:r>
        <w:rPr>
          <w:color w:val="000000"/>
        </w:rPr>
        <w:t>350</w:t>
      </w:r>
      <w:r w:rsidRPr="00343177">
        <w:rPr>
          <w:color w:val="000000"/>
        </w:rPr>
        <w:t xml:space="preserve"> легковых автомобилей на 1000 чел.</w:t>
      </w:r>
    </w:p>
    <w:p w:rsidR="009D3563" w:rsidRPr="00343177" w:rsidRDefault="009D3563" w:rsidP="009D3563">
      <w:pPr>
        <w:ind w:firstLine="709"/>
        <w:jc w:val="both"/>
        <w:rPr>
          <w:color w:val="000000"/>
        </w:rPr>
      </w:pPr>
      <w:r w:rsidRPr="00343177">
        <w:rPr>
          <w:color w:val="000000"/>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w:t>
      </w:r>
    </w:p>
    <w:p w:rsidR="009D3563" w:rsidRPr="00343177" w:rsidRDefault="009D3563" w:rsidP="009D3563">
      <w:pPr>
        <w:ind w:firstLine="709"/>
        <w:jc w:val="both"/>
        <w:rPr>
          <w:color w:val="000000"/>
        </w:rPr>
      </w:pPr>
      <w:r w:rsidRPr="00343177">
        <w:rPr>
          <w:color w:val="000000"/>
        </w:rPr>
        <w:t>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 м.</w:t>
      </w:r>
    </w:p>
    <w:p w:rsidR="009D3563" w:rsidRPr="00343177" w:rsidRDefault="009D3563" w:rsidP="009D3563">
      <w:pPr>
        <w:ind w:firstLine="709"/>
        <w:jc w:val="both"/>
        <w:rPr>
          <w:color w:val="000000"/>
        </w:rPr>
      </w:pPr>
      <w:r w:rsidRPr="00343177">
        <w:rPr>
          <w:color w:val="000000"/>
        </w:rPr>
        <w:t xml:space="preserve">Таким образом, минимально допустимый уровень обеспеченности парковочными местами составит </w:t>
      </w:r>
      <w:r>
        <w:rPr>
          <w:color w:val="000000"/>
        </w:rPr>
        <w:t>245</w:t>
      </w:r>
      <w:r w:rsidRPr="00343177">
        <w:rPr>
          <w:color w:val="000000"/>
        </w:rPr>
        <w:t xml:space="preserve"> мест на 1 тыс.чел. Данный норматив не распространяется на кварталы индивидуальной жилой застройки с приусадебными участками, так как на них размещаются индивидуальные гаражи и места постоянного хранения личного автотранспорта.</w:t>
      </w:r>
    </w:p>
    <w:p w:rsidR="009D3563" w:rsidRPr="00343177" w:rsidRDefault="009D3563" w:rsidP="00C4287E">
      <w:pPr>
        <w:ind w:firstLine="708"/>
        <w:rPr>
          <w:b/>
        </w:rPr>
      </w:pPr>
      <w:r w:rsidRPr="00343177">
        <w:rPr>
          <w:b/>
        </w:rPr>
        <w:t>Раздел VIII. Объекты электроснабжения</w:t>
      </w:r>
    </w:p>
    <w:p w:rsidR="009D3563" w:rsidRPr="00343177" w:rsidRDefault="009D3563" w:rsidP="009D3563">
      <w:pPr>
        <w:spacing w:before="120" w:after="120"/>
        <w:ind w:firstLine="709"/>
        <w:jc w:val="both"/>
      </w:pPr>
      <w:r w:rsidRPr="00343177">
        <w:t xml:space="preserve">Глава 12.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электроснабжения для населения </w:t>
      </w:r>
      <w:r w:rsidRPr="00AB044B">
        <w:t>муниципального образования «поселок Золотухино»</w:t>
      </w:r>
    </w:p>
    <w:p w:rsidR="009D3563" w:rsidRPr="00343177" w:rsidRDefault="009D3563" w:rsidP="009D3563">
      <w:pPr>
        <w:ind w:firstLine="567"/>
        <w:jc w:val="both"/>
        <w:rPr>
          <w:color w:val="000000"/>
        </w:rPr>
      </w:pPr>
      <w:r w:rsidRPr="00343177">
        <w:rPr>
          <w:color w:val="000000"/>
        </w:rPr>
        <w:t>Определение электрической нагрузки на электроисточники следует производить с учетом использования энергосберегающих технологий и экономных бытовых электроприемников:</w:t>
      </w:r>
    </w:p>
    <w:p w:rsidR="009D3563" w:rsidRPr="00343177" w:rsidRDefault="009D3563" w:rsidP="009D3563">
      <w:pPr>
        <w:ind w:firstLine="567"/>
        <w:jc w:val="both"/>
        <w:rPr>
          <w:color w:val="000000"/>
        </w:rPr>
      </w:pPr>
      <w:r w:rsidRPr="00343177">
        <w:rPr>
          <w:color w:val="000000"/>
        </w:rPr>
        <w:t>- для промышленных предприятий - по опросным листам действующих предприятий, проектам новых, реконструируемых или аналогичных предприятий, а также по укрупненным показателям;</w:t>
      </w:r>
    </w:p>
    <w:p w:rsidR="009D3563" w:rsidRDefault="009D3563" w:rsidP="009D3563">
      <w:pPr>
        <w:ind w:firstLine="567"/>
        <w:jc w:val="both"/>
        <w:rPr>
          <w:color w:val="000000"/>
        </w:rPr>
      </w:pPr>
      <w:r w:rsidRPr="00343177">
        <w:rPr>
          <w:color w:val="000000"/>
        </w:rPr>
        <w:t xml:space="preserve">- для жилищно-коммунального сектора - в соответствии с </w:t>
      </w:r>
      <w:hyperlink r:id="rId25" w:tooltip="Инструкция по проектированию городских электрических сетей" w:history="1">
        <w:r w:rsidRPr="00343177">
          <w:rPr>
            <w:color w:val="000000"/>
          </w:rPr>
          <w:t>РД 34.20.185-94</w:t>
        </w:r>
      </w:hyperlink>
      <w:r w:rsidRPr="00343177">
        <w:rPr>
          <w:color w:val="000000"/>
        </w:rPr>
        <w:t xml:space="preserve"> "Инструкция по проектированию городских электрических сетей" и СП 31-110-2003 г.</w:t>
      </w:r>
    </w:p>
    <w:p w:rsidR="009D3563" w:rsidRPr="00343177" w:rsidRDefault="009D3563" w:rsidP="009D3563">
      <w:pPr>
        <w:ind w:firstLine="567"/>
        <w:jc w:val="both"/>
        <w:rPr>
          <w:color w:val="000000"/>
        </w:rPr>
      </w:pPr>
    </w:p>
    <w:p w:rsidR="009D3563" w:rsidRDefault="009D3563" w:rsidP="009D3563">
      <w:pPr>
        <w:spacing w:before="120" w:after="120"/>
        <w:ind w:firstLine="709"/>
        <w:jc w:val="both"/>
      </w:pPr>
      <w:r w:rsidRPr="00343177">
        <w:t>Таблица 1</w:t>
      </w:r>
      <w:r>
        <w:t>8</w:t>
      </w:r>
      <w:r w:rsidRPr="00343177">
        <w:t xml:space="preserve"> - Обоснование укрупненных показателей электропотребления</w:t>
      </w:r>
    </w:p>
    <w:tbl>
      <w:tblPr>
        <w:tblW w:w="9072" w:type="dxa"/>
        <w:tblInd w:w="40" w:type="dxa"/>
        <w:tblLayout w:type="fixed"/>
        <w:tblCellMar>
          <w:top w:w="75" w:type="dxa"/>
          <w:left w:w="40" w:type="dxa"/>
          <w:bottom w:w="75" w:type="dxa"/>
          <w:right w:w="40" w:type="dxa"/>
        </w:tblCellMar>
        <w:tblLook w:val="0000"/>
      </w:tblPr>
      <w:tblGrid>
        <w:gridCol w:w="1843"/>
        <w:gridCol w:w="1559"/>
        <w:gridCol w:w="2127"/>
        <w:gridCol w:w="3543"/>
      </w:tblGrid>
      <w:tr w:rsidR="009D3563" w:rsidRPr="007260C7" w:rsidTr="007014F4">
        <w:trPr>
          <w:trHeight w:val="240"/>
        </w:trPr>
        <w:tc>
          <w:tcPr>
            <w:tcW w:w="1843" w:type="dxa"/>
            <w:vMerge w:val="restart"/>
            <w:tcBorders>
              <w:top w:val="single" w:sz="8" w:space="0" w:color="auto"/>
              <w:left w:val="single" w:sz="8" w:space="0" w:color="auto"/>
              <w:bottom w:val="single" w:sz="8" w:space="0" w:color="auto"/>
              <w:right w:val="single" w:sz="8" w:space="0" w:color="auto"/>
            </w:tcBorders>
          </w:tcPr>
          <w:p w:rsidR="009D3563" w:rsidRPr="007260C7" w:rsidRDefault="009D3563" w:rsidP="007014F4">
            <w:pPr>
              <w:autoSpaceDE w:val="0"/>
              <w:autoSpaceDN w:val="0"/>
              <w:adjustRightInd w:val="0"/>
              <w:jc w:val="both"/>
            </w:pPr>
            <w:r w:rsidRPr="007260C7">
              <w:t xml:space="preserve"> Категория  </w:t>
            </w:r>
          </w:p>
          <w:p w:rsidR="009D3563" w:rsidRPr="007260C7" w:rsidRDefault="009D3563" w:rsidP="007014F4">
            <w:pPr>
              <w:autoSpaceDE w:val="0"/>
              <w:autoSpaceDN w:val="0"/>
              <w:adjustRightInd w:val="0"/>
              <w:jc w:val="both"/>
            </w:pPr>
            <w:r w:rsidRPr="007260C7">
              <w:lastRenderedPageBreak/>
              <w:t xml:space="preserve">населенного </w:t>
            </w:r>
          </w:p>
          <w:p w:rsidR="009D3563" w:rsidRPr="007260C7" w:rsidRDefault="009D3563" w:rsidP="007014F4">
            <w:pPr>
              <w:autoSpaceDE w:val="0"/>
              <w:autoSpaceDN w:val="0"/>
              <w:adjustRightInd w:val="0"/>
              <w:jc w:val="both"/>
            </w:pPr>
            <w:r w:rsidRPr="007260C7">
              <w:t xml:space="preserve">   пункта   </w:t>
            </w:r>
          </w:p>
        </w:tc>
        <w:tc>
          <w:tcPr>
            <w:tcW w:w="3686" w:type="dxa"/>
            <w:gridSpan w:val="2"/>
            <w:tcBorders>
              <w:top w:val="single" w:sz="8" w:space="0" w:color="auto"/>
              <w:left w:val="single" w:sz="8" w:space="0" w:color="auto"/>
              <w:bottom w:val="single" w:sz="8" w:space="0" w:color="auto"/>
              <w:right w:val="single" w:sz="8" w:space="0" w:color="auto"/>
            </w:tcBorders>
          </w:tcPr>
          <w:p w:rsidR="009D3563" w:rsidRPr="007260C7" w:rsidRDefault="009D3563" w:rsidP="007014F4">
            <w:pPr>
              <w:autoSpaceDE w:val="0"/>
              <w:autoSpaceDN w:val="0"/>
              <w:adjustRightInd w:val="0"/>
              <w:jc w:val="both"/>
            </w:pPr>
          </w:p>
        </w:tc>
        <w:tc>
          <w:tcPr>
            <w:tcW w:w="3543" w:type="dxa"/>
            <w:vMerge w:val="restart"/>
            <w:tcBorders>
              <w:top w:val="single" w:sz="8" w:space="0" w:color="auto"/>
              <w:left w:val="single" w:sz="8" w:space="0" w:color="auto"/>
              <w:right w:val="single" w:sz="8" w:space="0" w:color="auto"/>
            </w:tcBorders>
          </w:tcPr>
          <w:p w:rsidR="009D3563" w:rsidRPr="007260C7" w:rsidRDefault="009D3563" w:rsidP="007014F4">
            <w:pPr>
              <w:autoSpaceDE w:val="0"/>
              <w:autoSpaceDN w:val="0"/>
              <w:adjustRightInd w:val="0"/>
              <w:jc w:val="center"/>
            </w:pPr>
            <w:r>
              <w:t>Обоснование</w:t>
            </w:r>
          </w:p>
        </w:tc>
      </w:tr>
      <w:tr w:rsidR="009D3563" w:rsidRPr="007260C7" w:rsidTr="007014F4">
        <w:trPr>
          <w:trHeight w:val="276"/>
        </w:trPr>
        <w:tc>
          <w:tcPr>
            <w:tcW w:w="1843" w:type="dxa"/>
            <w:vMerge/>
            <w:tcBorders>
              <w:left w:val="single" w:sz="8" w:space="0" w:color="auto"/>
              <w:bottom w:val="single" w:sz="8" w:space="0" w:color="auto"/>
              <w:right w:val="single" w:sz="8" w:space="0" w:color="auto"/>
            </w:tcBorders>
          </w:tcPr>
          <w:p w:rsidR="009D3563" w:rsidRPr="007260C7" w:rsidRDefault="009D3563" w:rsidP="007014F4">
            <w:pPr>
              <w:autoSpaceDE w:val="0"/>
              <w:autoSpaceDN w:val="0"/>
              <w:adjustRightInd w:val="0"/>
              <w:ind w:firstLine="540"/>
              <w:jc w:val="both"/>
            </w:pPr>
          </w:p>
        </w:tc>
        <w:tc>
          <w:tcPr>
            <w:tcW w:w="1559" w:type="dxa"/>
            <w:vMerge w:val="restart"/>
            <w:tcBorders>
              <w:left w:val="single" w:sz="8" w:space="0" w:color="auto"/>
              <w:right w:val="single" w:sz="8" w:space="0" w:color="auto"/>
            </w:tcBorders>
          </w:tcPr>
          <w:p w:rsidR="009D3563" w:rsidRPr="007260C7" w:rsidRDefault="009D3563" w:rsidP="007014F4">
            <w:pPr>
              <w:autoSpaceDE w:val="0"/>
              <w:autoSpaceDN w:val="0"/>
              <w:adjustRightInd w:val="0"/>
              <w:jc w:val="both"/>
            </w:pPr>
            <w:r>
              <w:t>Электропотребление, кв-ч/год на 1чел</w:t>
            </w:r>
          </w:p>
        </w:tc>
        <w:tc>
          <w:tcPr>
            <w:tcW w:w="2127" w:type="dxa"/>
            <w:vMerge w:val="restart"/>
            <w:tcBorders>
              <w:left w:val="single" w:sz="8" w:space="0" w:color="auto"/>
              <w:right w:val="single" w:sz="8" w:space="0" w:color="auto"/>
            </w:tcBorders>
          </w:tcPr>
          <w:p w:rsidR="009D3563" w:rsidRPr="007260C7" w:rsidRDefault="009D3563" w:rsidP="007014F4">
            <w:pPr>
              <w:autoSpaceDE w:val="0"/>
              <w:autoSpaceDN w:val="0"/>
              <w:adjustRightInd w:val="0"/>
              <w:jc w:val="both"/>
            </w:pPr>
            <w:r w:rsidRPr="007260C7">
              <w:t xml:space="preserve"> </w:t>
            </w:r>
            <w:r>
              <w:t>Использование максимума электрической нагрузки, ч/год</w:t>
            </w:r>
          </w:p>
        </w:tc>
        <w:tc>
          <w:tcPr>
            <w:tcW w:w="3543" w:type="dxa"/>
            <w:vMerge/>
            <w:tcBorders>
              <w:left w:val="single" w:sz="8" w:space="0" w:color="auto"/>
              <w:bottom w:val="single" w:sz="8" w:space="0" w:color="auto"/>
              <w:right w:val="single" w:sz="8" w:space="0" w:color="auto"/>
            </w:tcBorders>
          </w:tcPr>
          <w:p w:rsidR="009D3563" w:rsidRPr="007260C7" w:rsidRDefault="009D3563" w:rsidP="007014F4">
            <w:pPr>
              <w:autoSpaceDE w:val="0"/>
              <w:autoSpaceDN w:val="0"/>
              <w:adjustRightInd w:val="0"/>
              <w:jc w:val="both"/>
            </w:pPr>
          </w:p>
        </w:tc>
      </w:tr>
      <w:tr w:rsidR="009D3563" w:rsidRPr="007260C7" w:rsidTr="007014F4">
        <w:trPr>
          <w:trHeight w:val="1104"/>
        </w:trPr>
        <w:tc>
          <w:tcPr>
            <w:tcW w:w="1843" w:type="dxa"/>
            <w:vMerge/>
            <w:tcBorders>
              <w:left w:val="single" w:sz="8" w:space="0" w:color="auto"/>
              <w:bottom w:val="single" w:sz="8" w:space="0" w:color="auto"/>
              <w:right w:val="single" w:sz="8" w:space="0" w:color="auto"/>
            </w:tcBorders>
          </w:tcPr>
          <w:p w:rsidR="009D3563" w:rsidRPr="007260C7" w:rsidRDefault="009D3563" w:rsidP="007014F4">
            <w:pPr>
              <w:autoSpaceDE w:val="0"/>
              <w:autoSpaceDN w:val="0"/>
              <w:adjustRightInd w:val="0"/>
              <w:ind w:firstLine="540"/>
              <w:jc w:val="both"/>
            </w:pPr>
          </w:p>
        </w:tc>
        <w:tc>
          <w:tcPr>
            <w:tcW w:w="1559" w:type="dxa"/>
            <w:vMerge/>
            <w:tcBorders>
              <w:left w:val="single" w:sz="8" w:space="0" w:color="auto"/>
              <w:bottom w:val="single" w:sz="8" w:space="0" w:color="auto"/>
              <w:right w:val="single" w:sz="8" w:space="0" w:color="auto"/>
            </w:tcBorders>
          </w:tcPr>
          <w:p w:rsidR="009D3563" w:rsidRPr="007260C7" w:rsidRDefault="009D3563" w:rsidP="007014F4">
            <w:pPr>
              <w:autoSpaceDE w:val="0"/>
              <w:autoSpaceDN w:val="0"/>
              <w:adjustRightInd w:val="0"/>
              <w:jc w:val="both"/>
            </w:pPr>
          </w:p>
        </w:tc>
        <w:tc>
          <w:tcPr>
            <w:tcW w:w="2127" w:type="dxa"/>
            <w:vMerge/>
            <w:tcBorders>
              <w:left w:val="single" w:sz="8" w:space="0" w:color="auto"/>
              <w:bottom w:val="single" w:sz="8" w:space="0" w:color="auto"/>
              <w:right w:val="single" w:sz="8" w:space="0" w:color="auto"/>
            </w:tcBorders>
          </w:tcPr>
          <w:p w:rsidR="009D3563" w:rsidRPr="007260C7" w:rsidRDefault="009D3563" w:rsidP="007014F4">
            <w:pPr>
              <w:autoSpaceDE w:val="0"/>
              <w:autoSpaceDN w:val="0"/>
              <w:adjustRightInd w:val="0"/>
              <w:jc w:val="both"/>
            </w:pPr>
          </w:p>
        </w:tc>
        <w:tc>
          <w:tcPr>
            <w:tcW w:w="3543" w:type="dxa"/>
            <w:vMerge w:val="restart"/>
            <w:tcBorders>
              <w:left w:val="single" w:sz="8" w:space="0" w:color="auto"/>
              <w:bottom w:val="nil"/>
              <w:right w:val="single" w:sz="8" w:space="0" w:color="auto"/>
            </w:tcBorders>
          </w:tcPr>
          <w:p w:rsidR="009D3563" w:rsidRDefault="009D3563" w:rsidP="007014F4">
            <w:pPr>
              <w:autoSpaceDE w:val="0"/>
              <w:autoSpaceDN w:val="0"/>
              <w:adjustRightInd w:val="0"/>
              <w:jc w:val="both"/>
            </w:pPr>
            <w:r w:rsidRPr="003078BB">
              <w:t>СП 42.13330.2011 Градостроительство. Планировка и застройка городских и сельских поселений</w:t>
            </w:r>
            <w:r>
              <w:t xml:space="preserve"> (приложение Н)</w:t>
            </w:r>
          </w:p>
          <w:p w:rsidR="009D3563" w:rsidRPr="007260C7" w:rsidRDefault="009D3563" w:rsidP="007014F4">
            <w:pPr>
              <w:autoSpaceDE w:val="0"/>
              <w:autoSpaceDN w:val="0"/>
              <w:adjustRightInd w:val="0"/>
              <w:jc w:val="both"/>
            </w:pPr>
            <w:r w:rsidRPr="003078BB">
              <w:t>Региональны</w:t>
            </w:r>
            <w:r>
              <w:t>е</w:t>
            </w:r>
            <w:r w:rsidRPr="003078BB">
              <w:t xml:space="preserve"> норматив</w:t>
            </w:r>
            <w:r>
              <w:t>ы</w:t>
            </w:r>
            <w:r w:rsidRPr="003078BB">
              <w:t xml:space="preserve"> градостроительного проектирования, утвержденными   постановлением Администрации Курской области  от 15.11. 2011года №577-па, таблица 43.</w:t>
            </w:r>
          </w:p>
        </w:tc>
      </w:tr>
      <w:tr w:rsidR="009D3563" w:rsidRPr="007260C7" w:rsidTr="007014F4">
        <w:trPr>
          <w:trHeight w:val="1506"/>
        </w:trPr>
        <w:tc>
          <w:tcPr>
            <w:tcW w:w="1843" w:type="dxa"/>
            <w:tcBorders>
              <w:left w:val="single" w:sz="8" w:space="0" w:color="auto"/>
              <w:bottom w:val="single" w:sz="8" w:space="0" w:color="auto"/>
              <w:right w:val="single" w:sz="8" w:space="0" w:color="auto"/>
            </w:tcBorders>
          </w:tcPr>
          <w:p w:rsidR="009D3563" w:rsidRPr="007260C7" w:rsidRDefault="009D3563" w:rsidP="007014F4">
            <w:pPr>
              <w:autoSpaceDE w:val="0"/>
              <w:autoSpaceDN w:val="0"/>
              <w:adjustRightInd w:val="0"/>
              <w:jc w:val="both"/>
            </w:pPr>
            <w:r>
              <w:t xml:space="preserve">Поселки и сельские поселения (без кондиционеров) </w:t>
            </w:r>
          </w:p>
        </w:tc>
        <w:tc>
          <w:tcPr>
            <w:tcW w:w="1559" w:type="dxa"/>
            <w:tcBorders>
              <w:left w:val="single" w:sz="8" w:space="0" w:color="auto"/>
              <w:bottom w:val="single" w:sz="8" w:space="0" w:color="auto"/>
              <w:right w:val="single" w:sz="8" w:space="0" w:color="auto"/>
            </w:tcBorders>
          </w:tcPr>
          <w:p w:rsidR="009D3563" w:rsidRPr="007260C7" w:rsidRDefault="009D3563" w:rsidP="007014F4">
            <w:pPr>
              <w:autoSpaceDE w:val="0"/>
              <w:autoSpaceDN w:val="0"/>
              <w:adjustRightInd w:val="0"/>
              <w:jc w:val="both"/>
            </w:pPr>
          </w:p>
        </w:tc>
        <w:tc>
          <w:tcPr>
            <w:tcW w:w="2127" w:type="dxa"/>
            <w:tcBorders>
              <w:left w:val="single" w:sz="8" w:space="0" w:color="auto"/>
              <w:bottom w:val="single" w:sz="8" w:space="0" w:color="auto"/>
              <w:right w:val="single" w:sz="8" w:space="0" w:color="auto"/>
            </w:tcBorders>
          </w:tcPr>
          <w:p w:rsidR="009D3563" w:rsidRPr="007260C7" w:rsidRDefault="009D3563" w:rsidP="007014F4">
            <w:pPr>
              <w:autoSpaceDE w:val="0"/>
              <w:autoSpaceDN w:val="0"/>
              <w:adjustRightInd w:val="0"/>
              <w:jc w:val="both"/>
            </w:pPr>
          </w:p>
        </w:tc>
        <w:tc>
          <w:tcPr>
            <w:tcW w:w="3543" w:type="dxa"/>
            <w:vMerge/>
            <w:tcBorders>
              <w:left w:val="single" w:sz="8" w:space="0" w:color="auto"/>
              <w:right w:val="single" w:sz="8" w:space="0" w:color="auto"/>
            </w:tcBorders>
          </w:tcPr>
          <w:p w:rsidR="009D3563" w:rsidRPr="007260C7" w:rsidRDefault="009D3563" w:rsidP="007014F4">
            <w:pPr>
              <w:autoSpaceDE w:val="0"/>
              <w:autoSpaceDN w:val="0"/>
              <w:adjustRightInd w:val="0"/>
              <w:jc w:val="both"/>
            </w:pPr>
          </w:p>
        </w:tc>
      </w:tr>
      <w:tr w:rsidR="009D3563" w:rsidRPr="007260C7" w:rsidTr="007014F4">
        <w:trPr>
          <w:trHeight w:val="240"/>
        </w:trPr>
        <w:tc>
          <w:tcPr>
            <w:tcW w:w="1843" w:type="dxa"/>
            <w:tcBorders>
              <w:left w:val="single" w:sz="8" w:space="0" w:color="auto"/>
              <w:bottom w:val="single" w:sz="8" w:space="0" w:color="auto"/>
              <w:right w:val="single" w:sz="8" w:space="0" w:color="auto"/>
            </w:tcBorders>
          </w:tcPr>
          <w:p w:rsidR="009D3563" w:rsidRPr="007260C7" w:rsidRDefault="009D3563" w:rsidP="007014F4">
            <w:pPr>
              <w:autoSpaceDE w:val="0"/>
              <w:autoSpaceDN w:val="0"/>
              <w:adjustRightInd w:val="0"/>
              <w:jc w:val="both"/>
            </w:pPr>
            <w:r w:rsidRPr="00295316">
              <w:t xml:space="preserve">Не оборудованные стационарными электроплитами            </w:t>
            </w:r>
          </w:p>
        </w:tc>
        <w:tc>
          <w:tcPr>
            <w:tcW w:w="1559" w:type="dxa"/>
            <w:tcBorders>
              <w:left w:val="single" w:sz="8" w:space="0" w:color="auto"/>
              <w:bottom w:val="single" w:sz="8" w:space="0" w:color="auto"/>
              <w:right w:val="single" w:sz="8" w:space="0" w:color="auto"/>
            </w:tcBorders>
          </w:tcPr>
          <w:p w:rsidR="009D3563" w:rsidRPr="007260C7" w:rsidRDefault="009D3563" w:rsidP="007014F4">
            <w:pPr>
              <w:autoSpaceDE w:val="0"/>
              <w:autoSpaceDN w:val="0"/>
              <w:adjustRightInd w:val="0"/>
              <w:jc w:val="both"/>
            </w:pPr>
            <w:r>
              <w:t>950</w:t>
            </w:r>
          </w:p>
        </w:tc>
        <w:tc>
          <w:tcPr>
            <w:tcW w:w="2127" w:type="dxa"/>
            <w:tcBorders>
              <w:left w:val="single" w:sz="8" w:space="0" w:color="auto"/>
              <w:bottom w:val="single" w:sz="8" w:space="0" w:color="auto"/>
              <w:right w:val="single" w:sz="8" w:space="0" w:color="auto"/>
            </w:tcBorders>
          </w:tcPr>
          <w:p w:rsidR="009D3563" w:rsidRPr="007260C7" w:rsidRDefault="009D3563" w:rsidP="007014F4">
            <w:pPr>
              <w:autoSpaceDE w:val="0"/>
              <w:autoSpaceDN w:val="0"/>
              <w:adjustRightInd w:val="0"/>
              <w:jc w:val="both"/>
            </w:pPr>
            <w:r>
              <w:t>4100</w:t>
            </w:r>
          </w:p>
        </w:tc>
        <w:tc>
          <w:tcPr>
            <w:tcW w:w="3543" w:type="dxa"/>
            <w:vMerge/>
            <w:tcBorders>
              <w:left w:val="single" w:sz="8" w:space="0" w:color="auto"/>
              <w:right w:val="single" w:sz="8" w:space="0" w:color="auto"/>
            </w:tcBorders>
          </w:tcPr>
          <w:p w:rsidR="009D3563" w:rsidRPr="007260C7" w:rsidRDefault="009D3563" w:rsidP="007014F4">
            <w:pPr>
              <w:autoSpaceDE w:val="0"/>
              <w:autoSpaceDN w:val="0"/>
              <w:adjustRightInd w:val="0"/>
              <w:jc w:val="both"/>
            </w:pPr>
          </w:p>
        </w:tc>
      </w:tr>
      <w:tr w:rsidR="009D3563" w:rsidRPr="007260C7" w:rsidTr="007014F4">
        <w:trPr>
          <w:trHeight w:val="240"/>
        </w:trPr>
        <w:tc>
          <w:tcPr>
            <w:tcW w:w="1843" w:type="dxa"/>
            <w:tcBorders>
              <w:left w:val="single" w:sz="8" w:space="0" w:color="auto"/>
              <w:bottom w:val="single" w:sz="8" w:space="0" w:color="auto"/>
              <w:right w:val="single" w:sz="8" w:space="0" w:color="auto"/>
            </w:tcBorders>
          </w:tcPr>
          <w:p w:rsidR="009D3563" w:rsidRPr="007260C7" w:rsidRDefault="009D3563" w:rsidP="007014F4">
            <w:pPr>
              <w:autoSpaceDE w:val="0"/>
              <w:autoSpaceDN w:val="0"/>
              <w:adjustRightInd w:val="0"/>
              <w:jc w:val="both"/>
            </w:pPr>
            <w:r w:rsidRPr="007260C7">
              <w:t xml:space="preserve">   </w:t>
            </w:r>
            <w:r>
              <w:t>Оборудованные электроплитами (100%)</w:t>
            </w:r>
          </w:p>
        </w:tc>
        <w:tc>
          <w:tcPr>
            <w:tcW w:w="1559" w:type="dxa"/>
            <w:tcBorders>
              <w:left w:val="single" w:sz="8" w:space="0" w:color="auto"/>
              <w:bottom w:val="single" w:sz="8" w:space="0" w:color="auto"/>
              <w:right w:val="single" w:sz="8" w:space="0" w:color="auto"/>
            </w:tcBorders>
          </w:tcPr>
          <w:p w:rsidR="009D3563" w:rsidRPr="007260C7" w:rsidRDefault="009D3563" w:rsidP="007014F4">
            <w:pPr>
              <w:autoSpaceDE w:val="0"/>
              <w:autoSpaceDN w:val="0"/>
              <w:adjustRightInd w:val="0"/>
              <w:jc w:val="both"/>
            </w:pPr>
            <w:r>
              <w:t>1350</w:t>
            </w:r>
          </w:p>
        </w:tc>
        <w:tc>
          <w:tcPr>
            <w:tcW w:w="2127" w:type="dxa"/>
            <w:tcBorders>
              <w:left w:val="single" w:sz="8" w:space="0" w:color="auto"/>
              <w:bottom w:val="single" w:sz="8" w:space="0" w:color="auto"/>
              <w:right w:val="single" w:sz="8" w:space="0" w:color="auto"/>
            </w:tcBorders>
          </w:tcPr>
          <w:p w:rsidR="009D3563" w:rsidRPr="007260C7" w:rsidRDefault="009D3563" w:rsidP="007014F4">
            <w:pPr>
              <w:autoSpaceDE w:val="0"/>
              <w:autoSpaceDN w:val="0"/>
              <w:adjustRightInd w:val="0"/>
              <w:jc w:val="both"/>
            </w:pPr>
            <w:r>
              <w:t>4400</w:t>
            </w:r>
          </w:p>
        </w:tc>
        <w:tc>
          <w:tcPr>
            <w:tcW w:w="3543" w:type="dxa"/>
            <w:vMerge/>
            <w:tcBorders>
              <w:left w:val="single" w:sz="8" w:space="0" w:color="auto"/>
              <w:bottom w:val="single" w:sz="8" w:space="0" w:color="auto"/>
              <w:right w:val="single" w:sz="8" w:space="0" w:color="auto"/>
            </w:tcBorders>
          </w:tcPr>
          <w:p w:rsidR="009D3563" w:rsidRPr="007260C7" w:rsidRDefault="009D3563" w:rsidP="007014F4">
            <w:pPr>
              <w:autoSpaceDE w:val="0"/>
              <w:autoSpaceDN w:val="0"/>
              <w:adjustRightInd w:val="0"/>
              <w:jc w:val="both"/>
            </w:pPr>
          </w:p>
        </w:tc>
      </w:tr>
    </w:tbl>
    <w:p w:rsidR="009D3563" w:rsidRPr="007260C7" w:rsidRDefault="009D3563" w:rsidP="009D3563">
      <w:pPr>
        <w:spacing w:before="120" w:after="120"/>
        <w:ind w:firstLine="709"/>
        <w:jc w:val="both"/>
      </w:pPr>
    </w:p>
    <w:p w:rsidR="009D3563" w:rsidRPr="00343177" w:rsidRDefault="009D3563" w:rsidP="009D3563">
      <w:pPr>
        <w:ind w:firstLine="567"/>
        <w:contextualSpacing/>
        <w:jc w:val="both"/>
      </w:pPr>
      <w:r w:rsidRPr="00343177">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9D3563" w:rsidRDefault="009D3563" w:rsidP="009D3563">
      <w:pPr>
        <w:ind w:firstLine="567"/>
        <w:contextualSpacing/>
        <w:jc w:val="both"/>
      </w:pPr>
      <w:r w:rsidRPr="00343177">
        <w:t>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r>
        <w:t>.</w:t>
      </w:r>
    </w:p>
    <w:p w:rsidR="009D3563" w:rsidRDefault="009D3563" w:rsidP="009D3563">
      <w:pPr>
        <w:ind w:firstLine="567"/>
        <w:jc w:val="both"/>
      </w:pPr>
      <w:r w:rsidRPr="00343177">
        <w:t>Максимально допустимый уровень территориальной доступности объектов электроснабжения не нормируется.</w:t>
      </w:r>
    </w:p>
    <w:p w:rsidR="009D3563" w:rsidRPr="00343177" w:rsidRDefault="009D3563" w:rsidP="009D3563">
      <w:pPr>
        <w:ind w:firstLine="567"/>
        <w:jc w:val="both"/>
      </w:pPr>
    </w:p>
    <w:p w:rsidR="009D3563" w:rsidRPr="00343177" w:rsidRDefault="009D3563" w:rsidP="009D3563">
      <w:pPr>
        <w:spacing w:before="120" w:after="120"/>
        <w:ind w:firstLine="709"/>
        <w:jc w:val="both"/>
        <w:rPr>
          <w:b/>
        </w:rPr>
      </w:pPr>
      <w:r w:rsidRPr="00343177">
        <w:rPr>
          <w:b/>
        </w:rPr>
        <w:t xml:space="preserve">Раздел </w:t>
      </w:r>
      <w:r w:rsidRPr="00343177">
        <w:rPr>
          <w:b/>
          <w:lang w:val="en-US"/>
        </w:rPr>
        <w:t>IX</w:t>
      </w:r>
      <w:r w:rsidRPr="00343177">
        <w:rPr>
          <w:b/>
        </w:rPr>
        <w:t>. Объекты теплоснабжения</w:t>
      </w:r>
    </w:p>
    <w:p w:rsidR="009D3563" w:rsidRPr="00343177" w:rsidRDefault="009D3563" w:rsidP="009D3563">
      <w:pPr>
        <w:spacing w:before="120" w:after="120"/>
        <w:ind w:firstLine="709"/>
        <w:jc w:val="both"/>
      </w:pPr>
      <w:r w:rsidRPr="00343177">
        <w:t xml:space="preserve">Глава 13.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теплоснабжения для населения </w:t>
      </w:r>
      <w:r w:rsidRPr="00AB044B">
        <w:t>муниципального образования «поселок Золотухино»</w:t>
      </w:r>
    </w:p>
    <w:p w:rsidR="009D3563" w:rsidRPr="00343177" w:rsidRDefault="009D3563" w:rsidP="009D3563">
      <w:pPr>
        <w:ind w:firstLine="709"/>
        <w:jc w:val="both"/>
      </w:pPr>
      <w:r w:rsidRPr="00343177">
        <w:t>Решения по проектированию и перспективному развитию сетей теплоснабжения следует осуществлять на основании следующих документов:</w:t>
      </w:r>
    </w:p>
    <w:p w:rsidR="009D3563" w:rsidRPr="00343177" w:rsidRDefault="009D3563" w:rsidP="009D3563">
      <w:pPr>
        <w:ind w:firstLine="709"/>
        <w:jc w:val="both"/>
      </w:pPr>
      <w:r w:rsidRPr="00343177">
        <w:t>- СП 42.13330.2011 "Градостроительство. Планировка и застройка городских и сельских поселений. Актуализированная редакция СНиП 2.07.01-89*";</w:t>
      </w:r>
    </w:p>
    <w:p w:rsidR="009D3563" w:rsidRPr="00343177" w:rsidRDefault="009D3563" w:rsidP="009D3563">
      <w:pPr>
        <w:ind w:firstLine="709"/>
        <w:jc w:val="both"/>
      </w:pPr>
      <w:r w:rsidRPr="00343177">
        <w:t>- СНиП 11-04-2003 "Инструкция о порядке разработки, согласования, экспертизы и утверждения градостроительной документации";</w:t>
      </w:r>
    </w:p>
    <w:p w:rsidR="009D3563" w:rsidRPr="00343177" w:rsidRDefault="009D3563" w:rsidP="009D3563">
      <w:pPr>
        <w:ind w:firstLine="709"/>
        <w:jc w:val="both"/>
      </w:pPr>
      <w:r w:rsidRPr="00343177">
        <w:t>- СП 131.13330.2012 «Строительная климатология» (актуализированная версия) ;</w:t>
      </w:r>
    </w:p>
    <w:p w:rsidR="009D3563" w:rsidRPr="00343177" w:rsidRDefault="009D3563" w:rsidP="009D3563">
      <w:pPr>
        <w:ind w:firstLine="709"/>
        <w:jc w:val="both"/>
      </w:pPr>
      <w:r w:rsidRPr="00343177">
        <w:t>- СанПиН 2.2.1/2.1.1.1200-03 "Санитарно-защитные зоны и санитарная классификация предприятий, сооружений и иных объектов" (новая редакция);</w:t>
      </w:r>
    </w:p>
    <w:p w:rsidR="009D3563" w:rsidRPr="00343177" w:rsidRDefault="009D3563" w:rsidP="009D3563">
      <w:pPr>
        <w:ind w:firstLine="709"/>
        <w:jc w:val="both"/>
      </w:pPr>
      <w:r w:rsidRPr="00343177">
        <w:t>- СП 36.13330.2012 "Магистральные трубопроводы";</w:t>
      </w:r>
    </w:p>
    <w:p w:rsidR="009D3563" w:rsidRPr="00343177" w:rsidRDefault="009D3563" w:rsidP="009D3563">
      <w:pPr>
        <w:ind w:firstLine="709"/>
        <w:jc w:val="both"/>
      </w:pPr>
      <w:r w:rsidRPr="00343177">
        <w:t>- СН 452-73 "Нормы отвода земель для магистральных трубопроводов";</w:t>
      </w:r>
    </w:p>
    <w:p w:rsidR="009D3563" w:rsidRPr="00343177" w:rsidRDefault="009D3563" w:rsidP="009D3563">
      <w:pPr>
        <w:ind w:firstLine="709"/>
        <w:jc w:val="both"/>
      </w:pPr>
      <w:r w:rsidRPr="00343177">
        <w:t>- СП 60.13330.2012 "Отопление, вентиляция и кондиционирование";</w:t>
      </w:r>
    </w:p>
    <w:p w:rsidR="009D3563" w:rsidRPr="00343177" w:rsidRDefault="009D3563" w:rsidP="009D3563">
      <w:pPr>
        <w:ind w:firstLine="709"/>
        <w:jc w:val="both"/>
      </w:pPr>
      <w:r w:rsidRPr="00343177">
        <w:t>- СП 124.13330.2012 "Тепловые сети";</w:t>
      </w:r>
    </w:p>
    <w:p w:rsidR="009D3563" w:rsidRPr="00343177" w:rsidRDefault="009D3563" w:rsidP="009D3563">
      <w:pPr>
        <w:ind w:firstLine="709"/>
        <w:jc w:val="both"/>
      </w:pPr>
      <w:r w:rsidRPr="00343177">
        <w:lastRenderedPageBreak/>
        <w:t>- СП 89.13330.2012 "Котельные установки";</w:t>
      </w:r>
    </w:p>
    <w:p w:rsidR="009D3563" w:rsidRPr="00343177" w:rsidRDefault="009D3563" w:rsidP="009D3563">
      <w:pPr>
        <w:ind w:firstLine="709"/>
        <w:jc w:val="both"/>
      </w:pPr>
      <w:r w:rsidRPr="00343177">
        <w:t>- СП 41-101-95 "Проектирование тепловых пунктов";</w:t>
      </w:r>
    </w:p>
    <w:p w:rsidR="009D3563" w:rsidRPr="00343177" w:rsidRDefault="009D3563" w:rsidP="009D3563">
      <w:pPr>
        <w:ind w:firstLine="709"/>
        <w:jc w:val="both"/>
      </w:pPr>
      <w:r w:rsidRPr="00343177">
        <w:t>- МДК 4-05.2004 " Методика определения потребности в топливе, электроэнергии и воде при производстве и передаче тепловой энергии и теплоносителей в системе коммунального теплоснабжения".</w:t>
      </w:r>
    </w:p>
    <w:p w:rsidR="009D3563" w:rsidRPr="00343177" w:rsidRDefault="009D3563" w:rsidP="009D3563">
      <w:pPr>
        <w:spacing w:before="120" w:after="120"/>
        <w:ind w:firstLine="709"/>
        <w:jc w:val="both"/>
        <w:rPr>
          <w:color w:val="000000"/>
        </w:rPr>
      </w:pPr>
      <w:r w:rsidRPr="00343177">
        <w:rPr>
          <w:color w:val="000000"/>
        </w:rPr>
        <w:t>Удельные показатели максимальной тепловой нагрузки на отопление и вентиляцию жилых домов, Вт/м2(Для зданий строительства после 2015 г.) - СП 124.13330.2012.</w:t>
      </w:r>
    </w:p>
    <w:tbl>
      <w:tblPr>
        <w:tblW w:w="47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26"/>
        <w:gridCol w:w="1085"/>
        <w:gridCol w:w="992"/>
        <w:gridCol w:w="850"/>
        <w:gridCol w:w="851"/>
        <w:gridCol w:w="1135"/>
      </w:tblGrid>
      <w:tr w:rsidR="009D3563" w:rsidRPr="00343177" w:rsidTr="007014F4">
        <w:trPr>
          <w:trHeight w:val="527"/>
        </w:trPr>
        <w:tc>
          <w:tcPr>
            <w:tcW w:w="5000" w:type="pct"/>
            <w:gridSpan w:val="6"/>
            <w:noWrap/>
          </w:tcPr>
          <w:p w:rsidR="009D3563" w:rsidRDefault="009D3563" w:rsidP="007014F4">
            <w:pPr>
              <w:pStyle w:val="affa"/>
              <w:ind w:firstLine="0"/>
            </w:pPr>
            <w:r w:rsidRPr="00343177">
              <w:t>Удельные показатели максимальной тепловой нагрузки на отопление и вентиляцию жилых домов, Вт/м2 (Для зданий строительства после 2015 г.)*</w:t>
            </w:r>
          </w:p>
        </w:tc>
      </w:tr>
      <w:tr w:rsidR="009D3563" w:rsidRPr="00343177" w:rsidTr="007014F4">
        <w:trPr>
          <w:trHeight w:val="300"/>
        </w:trPr>
        <w:tc>
          <w:tcPr>
            <w:tcW w:w="2282" w:type="pct"/>
            <w:vMerge w:val="restart"/>
            <w:noWrap/>
          </w:tcPr>
          <w:p w:rsidR="009D3563" w:rsidRPr="00343177" w:rsidRDefault="009D3563" w:rsidP="007014F4">
            <w:pPr>
              <w:pStyle w:val="affa"/>
              <w:pBdr>
                <w:top w:val="single" w:sz="4" w:space="0" w:color="auto"/>
              </w:pBdr>
              <w:spacing w:before="100" w:beforeAutospacing="1" w:after="100" w:afterAutospacing="1"/>
              <w:ind w:firstLine="0"/>
              <w:jc w:val="center"/>
              <w:textAlignment w:val="center"/>
            </w:pPr>
            <w:r w:rsidRPr="00343177">
              <w:t>Этажность жилых зданий</w:t>
            </w:r>
          </w:p>
        </w:tc>
        <w:tc>
          <w:tcPr>
            <w:tcW w:w="2718" w:type="pct"/>
            <w:gridSpan w:val="5"/>
            <w:noWrap/>
          </w:tcPr>
          <w:p w:rsidR="009D3563" w:rsidRPr="00343177" w:rsidRDefault="009D3563" w:rsidP="007014F4">
            <w:pPr>
              <w:pStyle w:val="affa"/>
              <w:ind w:firstLine="0"/>
            </w:pPr>
            <w:r w:rsidRPr="00343177">
              <w:t>Расчетная температура наружного воздуха для проектирования отопления  , °C</w:t>
            </w:r>
          </w:p>
        </w:tc>
      </w:tr>
      <w:tr w:rsidR="009D3563" w:rsidRPr="00343177" w:rsidTr="007014F4">
        <w:trPr>
          <w:trHeight w:val="70"/>
        </w:trPr>
        <w:tc>
          <w:tcPr>
            <w:tcW w:w="2282" w:type="pct"/>
            <w:vMerge/>
          </w:tcPr>
          <w:p w:rsidR="009D3563" w:rsidRPr="00343177" w:rsidRDefault="009D3563" w:rsidP="007014F4">
            <w:pPr>
              <w:pStyle w:val="affa"/>
              <w:spacing w:after="200" w:line="276" w:lineRule="auto"/>
              <w:ind w:firstLine="0"/>
            </w:pPr>
          </w:p>
        </w:tc>
        <w:tc>
          <w:tcPr>
            <w:tcW w:w="600" w:type="pct"/>
            <w:noWrap/>
          </w:tcPr>
          <w:p w:rsidR="009D3563" w:rsidRPr="00343177" w:rsidRDefault="009D3563" w:rsidP="007014F4">
            <w:pPr>
              <w:pStyle w:val="affa"/>
              <w:ind w:firstLine="0"/>
              <w:jc w:val="center"/>
            </w:pPr>
            <w:r w:rsidRPr="00343177">
              <w:t>-20</w:t>
            </w:r>
          </w:p>
        </w:tc>
        <w:tc>
          <w:tcPr>
            <w:tcW w:w="549" w:type="pct"/>
            <w:noWrap/>
          </w:tcPr>
          <w:p w:rsidR="009D3563" w:rsidRPr="00343177" w:rsidRDefault="009D3563" w:rsidP="007014F4">
            <w:pPr>
              <w:pStyle w:val="affa"/>
              <w:ind w:firstLine="0"/>
              <w:jc w:val="center"/>
            </w:pPr>
            <w:r w:rsidRPr="00343177">
              <w:t>-25</w:t>
            </w:r>
          </w:p>
        </w:tc>
        <w:tc>
          <w:tcPr>
            <w:tcW w:w="470" w:type="pct"/>
            <w:noWrap/>
          </w:tcPr>
          <w:p w:rsidR="009D3563" w:rsidRPr="00343177" w:rsidRDefault="009D3563" w:rsidP="007014F4">
            <w:pPr>
              <w:pStyle w:val="affa"/>
              <w:ind w:firstLine="0"/>
              <w:jc w:val="center"/>
            </w:pPr>
            <w:r w:rsidRPr="00343177">
              <w:t>-30</w:t>
            </w:r>
          </w:p>
        </w:tc>
        <w:tc>
          <w:tcPr>
            <w:tcW w:w="471" w:type="pct"/>
            <w:noWrap/>
          </w:tcPr>
          <w:p w:rsidR="009D3563" w:rsidRPr="00343177" w:rsidRDefault="009D3563" w:rsidP="007014F4">
            <w:pPr>
              <w:pStyle w:val="affa"/>
              <w:ind w:firstLine="0"/>
              <w:jc w:val="center"/>
            </w:pPr>
            <w:r w:rsidRPr="00343177">
              <w:t>-35</w:t>
            </w:r>
          </w:p>
        </w:tc>
        <w:tc>
          <w:tcPr>
            <w:tcW w:w="627" w:type="pct"/>
            <w:noWrap/>
          </w:tcPr>
          <w:p w:rsidR="009D3563" w:rsidRPr="00343177" w:rsidRDefault="009D3563" w:rsidP="007014F4">
            <w:pPr>
              <w:pStyle w:val="affa"/>
              <w:ind w:firstLine="0"/>
              <w:jc w:val="center"/>
            </w:pPr>
            <w:r w:rsidRPr="00343177">
              <w:t>-40</w:t>
            </w:r>
          </w:p>
        </w:tc>
      </w:tr>
      <w:tr w:rsidR="009D3563" w:rsidRPr="00343177" w:rsidTr="007014F4">
        <w:trPr>
          <w:trHeight w:val="300"/>
        </w:trPr>
        <w:tc>
          <w:tcPr>
            <w:tcW w:w="2282" w:type="pct"/>
            <w:noWrap/>
          </w:tcPr>
          <w:p w:rsidR="009D3563" w:rsidRPr="00343177" w:rsidRDefault="009D3563" w:rsidP="007014F4">
            <w:pPr>
              <w:pStyle w:val="affa"/>
              <w:pBdr>
                <w:top w:val="single" w:sz="4" w:space="0" w:color="auto"/>
              </w:pBdr>
              <w:ind w:firstLine="0"/>
              <w:textAlignment w:val="center"/>
            </w:pPr>
            <w:r w:rsidRPr="00343177">
              <w:t>1-3-этажные одноквартирные отдельно стоящие</w:t>
            </w:r>
          </w:p>
        </w:tc>
        <w:tc>
          <w:tcPr>
            <w:tcW w:w="600" w:type="pct"/>
            <w:noWrap/>
          </w:tcPr>
          <w:p w:rsidR="009D3563" w:rsidRPr="00343177" w:rsidRDefault="009D3563" w:rsidP="007014F4">
            <w:pPr>
              <w:pStyle w:val="affa"/>
              <w:ind w:firstLine="0"/>
              <w:jc w:val="center"/>
            </w:pPr>
            <w:r w:rsidRPr="00343177">
              <w:t>64</w:t>
            </w:r>
          </w:p>
        </w:tc>
        <w:tc>
          <w:tcPr>
            <w:tcW w:w="549" w:type="pct"/>
            <w:noWrap/>
          </w:tcPr>
          <w:p w:rsidR="009D3563" w:rsidRPr="00343177" w:rsidRDefault="009D3563" w:rsidP="007014F4">
            <w:pPr>
              <w:pStyle w:val="affa"/>
              <w:ind w:firstLine="0"/>
              <w:jc w:val="center"/>
            </w:pPr>
            <w:r w:rsidRPr="00343177">
              <w:t>67</w:t>
            </w:r>
          </w:p>
        </w:tc>
        <w:tc>
          <w:tcPr>
            <w:tcW w:w="470" w:type="pct"/>
            <w:noWrap/>
          </w:tcPr>
          <w:p w:rsidR="009D3563" w:rsidRPr="00343177" w:rsidRDefault="009D3563" w:rsidP="007014F4">
            <w:pPr>
              <w:pStyle w:val="affa"/>
              <w:ind w:firstLine="0"/>
              <w:jc w:val="center"/>
            </w:pPr>
            <w:r w:rsidRPr="00343177">
              <w:t>72</w:t>
            </w:r>
          </w:p>
        </w:tc>
        <w:tc>
          <w:tcPr>
            <w:tcW w:w="471" w:type="pct"/>
            <w:noWrap/>
          </w:tcPr>
          <w:p w:rsidR="009D3563" w:rsidRPr="00343177" w:rsidRDefault="009D3563" w:rsidP="007014F4">
            <w:pPr>
              <w:pStyle w:val="affa"/>
              <w:ind w:firstLine="0"/>
              <w:jc w:val="center"/>
            </w:pPr>
            <w:r w:rsidRPr="00343177">
              <w:t>77</w:t>
            </w:r>
          </w:p>
        </w:tc>
        <w:tc>
          <w:tcPr>
            <w:tcW w:w="627" w:type="pct"/>
            <w:noWrap/>
          </w:tcPr>
          <w:p w:rsidR="009D3563" w:rsidRPr="00343177" w:rsidRDefault="009D3563" w:rsidP="007014F4">
            <w:pPr>
              <w:pStyle w:val="affa"/>
              <w:ind w:firstLine="0"/>
              <w:jc w:val="center"/>
            </w:pPr>
            <w:r w:rsidRPr="00343177">
              <w:t>81</w:t>
            </w:r>
          </w:p>
        </w:tc>
      </w:tr>
      <w:tr w:rsidR="009D3563" w:rsidRPr="00343177" w:rsidTr="007014F4">
        <w:trPr>
          <w:trHeight w:val="858"/>
        </w:trPr>
        <w:tc>
          <w:tcPr>
            <w:tcW w:w="2282" w:type="pct"/>
            <w:noWrap/>
          </w:tcPr>
          <w:p w:rsidR="009D3563" w:rsidRPr="00343177" w:rsidRDefault="009D3563" w:rsidP="007014F4">
            <w:pPr>
              <w:pStyle w:val="affa"/>
              <w:spacing w:line="276" w:lineRule="auto"/>
              <w:ind w:firstLine="0"/>
            </w:pPr>
            <w:r w:rsidRPr="00343177">
              <w:t>2-3-этажные одноквартирные блокированные</w:t>
            </w:r>
          </w:p>
        </w:tc>
        <w:tc>
          <w:tcPr>
            <w:tcW w:w="600" w:type="pct"/>
            <w:noWrap/>
          </w:tcPr>
          <w:p w:rsidR="009D3563" w:rsidRPr="00343177" w:rsidRDefault="009D3563" w:rsidP="007014F4">
            <w:pPr>
              <w:pStyle w:val="affa"/>
              <w:ind w:firstLine="0"/>
              <w:jc w:val="center"/>
            </w:pPr>
            <w:r w:rsidRPr="00343177">
              <w:t>51</w:t>
            </w:r>
          </w:p>
        </w:tc>
        <w:tc>
          <w:tcPr>
            <w:tcW w:w="549" w:type="pct"/>
            <w:noWrap/>
          </w:tcPr>
          <w:p w:rsidR="009D3563" w:rsidRPr="00343177" w:rsidRDefault="009D3563" w:rsidP="007014F4">
            <w:pPr>
              <w:pStyle w:val="affa"/>
              <w:ind w:firstLine="0"/>
              <w:jc w:val="center"/>
            </w:pPr>
            <w:r w:rsidRPr="00343177">
              <w:t>55</w:t>
            </w:r>
          </w:p>
        </w:tc>
        <w:tc>
          <w:tcPr>
            <w:tcW w:w="470" w:type="pct"/>
            <w:noWrap/>
          </w:tcPr>
          <w:p w:rsidR="009D3563" w:rsidRPr="00343177" w:rsidRDefault="009D3563" w:rsidP="007014F4">
            <w:pPr>
              <w:pStyle w:val="affa"/>
              <w:ind w:firstLine="0"/>
              <w:jc w:val="center"/>
            </w:pPr>
            <w:r w:rsidRPr="00343177">
              <w:t>59</w:t>
            </w:r>
          </w:p>
        </w:tc>
        <w:tc>
          <w:tcPr>
            <w:tcW w:w="471" w:type="pct"/>
            <w:noWrap/>
          </w:tcPr>
          <w:p w:rsidR="009D3563" w:rsidRPr="00343177" w:rsidRDefault="009D3563" w:rsidP="007014F4">
            <w:pPr>
              <w:pStyle w:val="affa"/>
              <w:ind w:firstLine="0"/>
              <w:jc w:val="center"/>
            </w:pPr>
            <w:r w:rsidRPr="00343177">
              <w:t>64</w:t>
            </w:r>
          </w:p>
        </w:tc>
        <w:tc>
          <w:tcPr>
            <w:tcW w:w="627" w:type="pct"/>
            <w:noWrap/>
          </w:tcPr>
          <w:p w:rsidR="009D3563" w:rsidRPr="00343177" w:rsidRDefault="009D3563" w:rsidP="007014F4">
            <w:pPr>
              <w:pStyle w:val="affa"/>
              <w:ind w:firstLine="0"/>
              <w:jc w:val="center"/>
            </w:pPr>
            <w:r w:rsidRPr="00343177">
              <w:t>67</w:t>
            </w:r>
          </w:p>
        </w:tc>
      </w:tr>
      <w:tr w:rsidR="009D3563" w:rsidRPr="00343177" w:rsidTr="007014F4">
        <w:trPr>
          <w:trHeight w:val="70"/>
        </w:trPr>
        <w:tc>
          <w:tcPr>
            <w:tcW w:w="2282" w:type="pct"/>
            <w:noWrap/>
          </w:tcPr>
          <w:p w:rsidR="009D3563" w:rsidRPr="00343177" w:rsidRDefault="009D3563" w:rsidP="007014F4">
            <w:pPr>
              <w:pStyle w:val="affa"/>
              <w:spacing w:line="276" w:lineRule="auto"/>
              <w:ind w:firstLine="0"/>
            </w:pPr>
            <w:r w:rsidRPr="00343177">
              <w:t>4-6-этажные</w:t>
            </w:r>
          </w:p>
        </w:tc>
        <w:tc>
          <w:tcPr>
            <w:tcW w:w="600" w:type="pct"/>
            <w:noWrap/>
          </w:tcPr>
          <w:p w:rsidR="009D3563" w:rsidRPr="00343177" w:rsidRDefault="009D3563" w:rsidP="007014F4">
            <w:pPr>
              <w:pStyle w:val="affa"/>
              <w:ind w:firstLine="0"/>
              <w:jc w:val="center"/>
            </w:pPr>
            <w:r w:rsidRPr="00343177">
              <w:t>42</w:t>
            </w:r>
          </w:p>
        </w:tc>
        <w:tc>
          <w:tcPr>
            <w:tcW w:w="549" w:type="pct"/>
            <w:noWrap/>
          </w:tcPr>
          <w:p w:rsidR="009D3563" w:rsidRPr="00343177" w:rsidRDefault="009D3563" w:rsidP="007014F4">
            <w:pPr>
              <w:pStyle w:val="affa"/>
              <w:ind w:firstLine="0"/>
              <w:jc w:val="center"/>
            </w:pPr>
            <w:r w:rsidRPr="00343177">
              <w:t>45</w:t>
            </w:r>
          </w:p>
        </w:tc>
        <w:tc>
          <w:tcPr>
            <w:tcW w:w="470" w:type="pct"/>
            <w:noWrap/>
          </w:tcPr>
          <w:p w:rsidR="009D3563" w:rsidRPr="00343177" w:rsidRDefault="009D3563" w:rsidP="007014F4">
            <w:pPr>
              <w:pStyle w:val="affa"/>
              <w:ind w:firstLine="0"/>
              <w:jc w:val="center"/>
            </w:pPr>
            <w:r w:rsidRPr="00343177">
              <w:t>49</w:t>
            </w:r>
          </w:p>
        </w:tc>
        <w:tc>
          <w:tcPr>
            <w:tcW w:w="471" w:type="pct"/>
            <w:noWrap/>
          </w:tcPr>
          <w:p w:rsidR="009D3563" w:rsidRPr="00343177" w:rsidRDefault="009D3563" w:rsidP="007014F4">
            <w:pPr>
              <w:pStyle w:val="affa"/>
              <w:ind w:firstLine="0"/>
              <w:jc w:val="center"/>
            </w:pPr>
            <w:r w:rsidRPr="00343177">
              <w:t>55</w:t>
            </w:r>
          </w:p>
        </w:tc>
        <w:tc>
          <w:tcPr>
            <w:tcW w:w="627" w:type="pct"/>
            <w:noWrap/>
          </w:tcPr>
          <w:p w:rsidR="009D3563" w:rsidRPr="00343177" w:rsidRDefault="009D3563" w:rsidP="007014F4">
            <w:pPr>
              <w:pStyle w:val="affa"/>
              <w:ind w:firstLine="0"/>
              <w:jc w:val="center"/>
            </w:pPr>
            <w:r w:rsidRPr="00343177">
              <w:t>59</w:t>
            </w:r>
          </w:p>
        </w:tc>
      </w:tr>
    </w:tbl>
    <w:p w:rsidR="009D3563" w:rsidRPr="00343177" w:rsidRDefault="009D3563" w:rsidP="009D3563">
      <w:pPr>
        <w:pStyle w:val="a2"/>
        <w:numPr>
          <w:ilvl w:val="0"/>
          <w:numId w:val="0"/>
        </w:numPr>
        <w:ind w:firstLine="709"/>
      </w:pPr>
      <w:r w:rsidRPr="00343177">
        <w:t>Расчетные тепловые нагрузки определяются:</w:t>
      </w:r>
    </w:p>
    <w:p w:rsidR="009D3563" w:rsidRPr="00343177" w:rsidRDefault="009D3563" w:rsidP="009D3563">
      <w:pPr>
        <w:pStyle w:val="affa"/>
        <w:ind w:firstLine="709"/>
      </w:pPr>
      <w:r w:rsidRPr="00343177">
        <w:t>- 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9D3563" w:rsidRPr="00343177" w:rsidRDefault="009D3563" w:rsidP="009D3563">
      <w:pPr>
        <w:pStyle w:val="affa"/>
        <w:ind w:firstLine="709"/>
      </w:pPr>
      <w:r w:rsidRPr="00343177">
        <w:t>- 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9D3563" w:rsidRPr="00343177" w:rsidRDefault="009D3563" w:rsidP="009D3563">
      <w:pPr>
        <w:pStyle w:val="affa"/>
        <w:ind w:firstLine="709"/>
      </w:pPr>
      <w:r w:rsidRPr="00343177">
        <w:t>- для намечаемых к застройке жилых районов – по укрупненным показателям в соответствии с СП 124.13330.2012, для зданий общественно-бытового и социального назначения в соответствии с МДК 4-05-2004   либо по проектам-аналогам.</w:t>
      </w:r>
    </w:p>
    <w:p w:rsidR="009D3563" w:rsidRDefault="009D3563" w:rsidP="009D3563">
      <w:pPr>
        <w:pStyle w:val="a2"/>
        <w:numPr>
          <w:ilvl w:val="0"/>
          <w:numId w:val="0"/>
        </w:numPr>
        <w:ind w:firstLine="709"/>
      </w:pPr>
      <w:r w:rsidRPr="00343177">
        <w:t>Проектируемые отдельно стоящие котельные, в том числе с установками комбинированной выработки тепла и электроэнергии, следует размещать преимущественно в промышленных и коммунально-складских зонах в центре тепловых нагрузок.</w:t>
      </w:r>
    </w:p>
    <w:p w:rsidR="009D3563" w:rsidRDefault="009D3563" w:rsidP="009D3563">
      <w:pPr>
        <w:autoSpaceDE w:val="0"/>
        <w:autoSpaceDN w:val="0"/>
        <w:adjustRightInd w:val="0"/>
        <w:ind w:firstLine="540"/>
        <w:jc w:val="both"/>
      </w:pPr>
      <w:r>
        <w:t xml:space="preserve">Размеры земельных участков для отдельно стоящих котельных, размещаемых в районах жилой застройки, следует принимать по </w:t>
      </w:r>
      <w:hyperlink w:anchor="Par2" w:history="1">
        <w:r>
          <w:rPr>
            <w:color w:val="0000FF"/>
          </w:rPr>
          <w:t>таблице 40</w:t>
        </w:r>
      </w:hyperlink>
      <w:r>
        <w:t xml:space="preserve"> Региональных нормативов градостроительного проектирования Курской области, утвержденных постановлением Администрации Курской области от 15.11.2011 №577-па .</w:t>
      </w:r>
    </w:p>
    <w:p w:rsidR="009D3563" w:rsidRPr="00343177" w:rsidRDefault="009D3563" w:rsidP="009D3563">
      <w:pPr>
        <w:pStyle w:val="a2"/>
        <w:numPr>
          <w:ilvl w:val="0"/>
          <w:numId w:val="0"/>
        </w:numPr>
        <w:ind w:firstLine="709"/>
      </w:pPr>
    </w:p>
    <w:p w:rsidR="009D3563" w:rsidRPr="00343177" w:rsidRDefault="009D3563" w:rsidP="009D3563">
      <w:pPr>
        <w:ind w:firstLine="709"/>
        <w:jc w:val="both"/>
      </w:pPr>
      <w:r w:rsidRPr="00343177">
        <w:t>Максимально допустимый уровень территориальной доступности объектов теплоснабжения не нормируется.</w:t>
      </w:r>
    </w:p>
    <w:p w:rsidR="009D3563" w:rsidRPr="00343177" w:rsidRDefault="009D3563" w:rsidP="009D3563">
      <w:pPr>
        <w:spacing w:before="120" w:after="120"/>
        <w:ind w:firstLine="709"/>
        <w:jc w:val="both"/>
        <w:rPr>
          <w:b/>
        </w:rPr>
      </w:pPr>
      <w:r w:rsidRPr="00343177">
        <w:rPr>
          <w:b/>
        </w:rPr>
        <w:t>Раздел X. Объекты газоснабжения</w:t>
      </w:r>
    </w:p>
    <w:p w:rsidR="009D3563" w:rsidRPr="00343177" w:rsidRDefault="009D3563" w:rsidP="009D3563">
      <w:pPr>
        <w:spacing w:before="120" w:after="120"/>
        <w:ind w:firstLine="709"/>
        <w:jc w:val="both"/>
      </w:pPr>
      <w:r w:rsidRPr="00343177">
        <w:t xml:space="preserve">Глава 14.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газоснабжения для населения </w:t>
      </w:r>
      <w:r w:rsidRPr="00AB044B">
        <w:t>муниципального образования «поселок Золотухино»</w:t>
      </w:r>
    </w:p>
    <w:p w:rsidR="009D3563" w:rsidRPr="00343177" w:rsidRDefault="009D3563" w:rsidP="009D3563">
      <w:pPr>
        <w:pStyle w:val="affa"/>
        <w:tabs>
          <w:tab w:val="left" w:pos="8835"/>
        </w:tabs>
        <w:spacing w:before="120" w:after="120"/>
        <w:ind w:firstLine="709"/>
        <w:rPr>
          <w:bCs/>
        </w:rPr>
      </w:pPr>
      <w:r w:rsidRPr="00343177">
        <w:rPr>
          <w:bCs/>
        </w:rPr>
        <w:t>Таблица 1</w:t>
      </w:r>
      <w:r>
        <w:rPr>
          <w:bCs/>
        </w:rPr>
        <w:t>9</w:t>
      </w:r>
      <w:r w:rsidRPr="00343177">
        <w:rPr>
          <w:bCs/>
        </w:rPr>
        <w:t xml:space="preserve"> – Обоснование расчетных показателей минимально допустимого уровня обеспеченности объектами газоснабжения</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1"/>
        <w:gridCol w:w="1559"/>
        <w:gridCol w:w="1329"/>
        <w:gridCol w:w="2215"/>
      </w:tblGrid>
      <w:tr w:rsidR="009D3563" w:rsidRPr="00343177" w:rsidTr="007014F4">
        <w:tc>
          <w:tcPr>
            <w:tcW w:w="4111" w:type="dxa"/>
            <w:tcBorders>
              <w:top w:val="single" w:sz="4" w:space="0" w:color="auto"/>
              <w:left w:val="single" w:sz="4" w:space="0" w:color="auto"/>
              <w:bottom w:val="single" w:sz="4" w:space="0" w:color="auto"/>
              <w:right w:val="single" w:sz="4" w:space="0" w:color="auto"/>
            </w:tcBorders>
          </w:tcPr>
          <w:p w:rsidR="009D3563" w:rsidRPr="00343177" w:rsidRDefault="009D3563" w:rsidP="007014F4">
            <w:pPr>
              <w:pStyle w:val="affa"/>
              <w:ind w:firstLine="34"/>
            </w:pPr>
            <w:r w:rsidRPr="00343177">
              <w:t xml:space="preserve">Наименование норматива, </w:t>
            </w:r>
          </w:p>
          <w:p w:rsidR="009D3563" w:rsidRPr="00343177" w:rsidRDefault="009D3563" w:rsidP="007014F4">
            <w:pPr>
              <w:pStyle w:val="affa"/>
              <w:ind w:firstLine="34"/>
              <w:rPr>
                <w:b/>
              </w:rPr>
            </w:pPr>
            <w:r w:rsidRPr="00343177">
              <w:t>(потребители ресурса)</w:t>
            </w:r>
          </w:p>
        </w:tc>
        <w:tc>
          <w:tcPr>
            <w:tcW w:w="1559" w:type="dxa"/>
            <w:tcBorders>
              <w:top w:val="single" w:sz="4" w:space="0" w:color="auto"/>
              <w:left w:val="single" w:sz="4" w:space="0" w:color="auto"/>
              <w:bottom w:val="single" w:sz="4" w:space="0" w:color="auto"/>
              <w:right w:val="single" w:sz="4" w:space="0" w:color="auto"/>
            </w:tcBorders>
          </w:tcPr>
          <w:p w:rsidR="009D3563" w:rsidRPr="00343177" w:rsidRDefault="009D3563" w:rsidP="007014F4">
            <w:pPr>
              <w:pStyle w:val="affa"/>
              <w:ind w:firstLine="34"/>
              <w:jc w:val="center"/>
            </w:pPr>
            <w:r w:rsidRPr="00343177">
              <w:t>Единица измерения</w:t>
            </w:r>
          </w:p>
        </w:tc>
        <w:tc>
          <w:tcPr>
            <w:tcW w:w="1329" w:type="dxa"/>
            <w:tcBorders>
              <w:top w:val="single" w:sz="4" w:space="0" w:color="auto"/>
              <w:left w:val="single" w:sz="4" w:space="0" w:color="auto"/>
              <w:bottom w:val="single" w:sz="4" w:space="0" w:color="auto"/>
              <w:right w:val="single" w:sz="4" w:space="0" w:color="auto"/>
            </w:tcBorders>
          </w:tcPr>
          <w:p w:rsidR="009D3563" w:rsidRPr="00343177" w:rsidRDefault="009D3563" w:rsidP="007014F4">
            <w:pPr>
              <w:pStyle w:val="affa"/>
              <w:ind w:firstLine="34"/>
              <w:jc w:val="center"/>
            </w:pPr>
            <w:r w:rsidRPr="00343177">
              <w:t>Величина</w:t>
            </w:r>
          </w:p>
        </w:tc>
        <w:tc>
          <w:tcPr>
            <w:tcW w:w="2215" w:type="dxa"/>
            <w:tcBorders>
              <w:top w:val="single" w:sz="4" w:space="0" w:color="auto"/>
              <w:left w:val="single" w:sz="4" w:space="0" w:color="auto"/>
              <w:bottom w:val="single" w:sz="4" w:space="0" w:color="auto"/>
              <w:right w:val="single" w:sz="4" w:space="0" w:color="auto"/>
            </w:tcBorders>
          </w:tcPr>
          <w:p w:rsidR="009D3563" w:rsidRPr="00343177" w:rsidRDefault="009D3563" w:rsidP="007014F4">
            <w:pPr>
              <w:pStyle w:val="affa"/>
              <w:ind w:firstLine="0"/>
              <w:jc w:val="center"/>
            </w:pPr>
            <w:r w:rsidRPr="00343177">
              <w:t>Обоснование</w:t>
            </w:r>
          </w:p>
        </w:tc>
      </w:tr>
      <w:tr w:rsidR="009D3563" w:rsidRPr="00343177" w:rsidTr="007014F4">
        <w:trPr>
          <w:trHeight w:val="780"/>
        </w:trPr>
        <w:tc>
          <w:tcPr>
            <w:tcW w:w="4111" w:type="dxa"/>
            <w:vAlign w:val="center"/>
          </w:tcPr>
          <w:p w:rsidR="009D3563" w:rsidRPr="00343177" w:rsidRDefault="009D3563" w:rsidP="007014F4">
            <w:pPr>
              <w:pStyle w:val="affa"/>
              <w:ind w:firstLine="34"/>
            </w:pPr>
            <w:r w:rsidRPr="00343177">
              <w:lastRenderedPageBreak/>
              <w:t xml:space="preserve">Природный газ, при наличии централизованного горячего водоснабжения </w:t>
            </w:r>
          </w:p>
        </w:tc>
        <w:tc>
          <w:tcPr>
            <w:tcW w:w="1559" w:type="dxa"/>
            <w:vAlign w:val="center"/>
          </w:tcPr>
          <w:p w:rsidR="009D3563" w:rsidRPr="00343177" w:rsidRDefault="009D3563" w:rsidP="007014F4">
            <w:pPr>
              <w:pStyle w:val="affa"/>
              <w:ind w:firstLine="34"/>
              <w:jc w:val="center"/>
            </w:pPr>
            <w:r w:rsidRPr="00343177">
              <w:t>м</w:t>
            </w:r>
            <w:r w:rsidRPr="00343177">
              <w:rPr>
                <w:vertAlign w:val="superscript"/>
              </w:rPr>
              <w:t xml:space="preserve">3 </w:t>
            </w:r>
            <w:r w:rsidRPr="00343177">
              <w:t>/ год</w:t>
            </w:r>
          </w:p>
          <w:p w:rsidR="009D3563" w:rsidRPr="00343177" w:rsidRDefault="009D3563" w:rsidP="007014F4">
            <w:pPr>
              <w:pStyle w:val="affa"/>
              <w:ind w:firstLine="34"/>
              <w:jc w:val="center"/>
            </w:pPr>
            <w:r w:rsidRPr="00343177">
              <w:t>на 1 чел.</w:t>
            </w:r>
          </w:p>
        </w:tc>
        <w:tc>
          <w:tcPr>
            <w:tcW w:w="1329" w:type="dxa"/>
            <w:vAlign w:val="center"/>
          </w:tcPr>
          <w:p w:rsidR="009D3563" w:rsidRPr="00343177" w:rsidRDefault="009D3563" w:rsidP="007014F4">
            <w:pPr>
              <w:pStyle w:val="affa"/>
              <w:ind w:left="34" w:firstLine="0"/>
              <w:rPr>
                <w:lang w:val="en-US"/>
              </w:rPr>
            </w:pPr>
            <w:r w:rsidRPr="00343177">
              <w:t>120</w:t>
            </w:r>
          </w:p>
        </w:tc>
        <w:tc>
          <w:tcPr>
            <w:tcW w:w="2215" w:type="dxa"/>
            <w:vMerge w:val="restart"/>
          </w:tcPr>
          <w:p w:rsidR="009D3563" w:rsidRPr="00343177" w:rsidRDefault="009D3563" w:rsidP="007014F4">
            <w:pPr>
              <w:pStyle w:val="affa"/>
              <w:ind w:firstLine="0"/>
              <w:jc w:val="center"/>
            </w:pPr>
            <w:r w:rsidRPr="00343177">
              <w:t>Согласно</w:t>
            </w:r>
          </w:p>
          <w:p w:rsidR="009D3563" w:rsidRPr="00343177" w:rsidRDefault="009D3563" w:rsidP="007014F4">
            <w:pPr>
              <w:pStyle w:val="affa"/>
              <w:ind w:firstLine="0"/>
              <w:jc w:val="center"/>
            </w:pPr>
            <w:r w:rsidRPr="00343177">
              <w:t>СП 124.13330.2012</w:t>
            </w:r>
          </w:p>
          <w:p w:rsidR="009D3563" w:rsidRPr="00343177" w:rsidRDefault="009D3563" w:rsidP="007014F4">
            <w:pPr>
              <w:pStyle w:val="affa"/>
              <w:ind w:firstLine="0"/>
              <w:jc w:val="center"/>
            </w:pPr>
            <w:r w:rsidRPr="00343177">
              <w:t>СП 42-101-2003</w:t>
            </w:r>
          </w:p>
        </w:tc>
      </w:tr>
      <w:tr w:rsidR="009D3563" w:rsidRPr="00343177" w:rsidTr="007014F4">
        <w:trPr>
          <w:trHeight w:val="780"/>
        </w:trPr>
        <w:tc>
          <w:tcPr>
            <w:tcW w:w="4111" w:type="dxa"/>
            <w:vAlign w:val="center"/>
          </w:tcPr>
          <w:p w:rsidR="009D3563" w:rsidRPr="00343177" w:rsidRDefault="009D3563" w:rsidP="007014F4">
            <w:pPr>
              <w:pStyle w:val="affa"/>
              <w:ind w:firstLine="34"/>
            </w:pPr>
            <w:r w:rsidRPr="00343177">
              <w:t xml:space="preserve">Природный газ, при горячем водоснабжении от газовых водонагревателей </w:t>
            </w:r>
          </w:p>
        </w:tc>
        <w:tc>
          <w:tcPr>
            <w:tcW w:w="1559" w:type="dxa"/>
            <w:vAlign w:val="center"/>
          </w:tcPr>
          <w:p w:rsidR="009D3563" w:rsidRPr="00343177" w:rsidRDefault="009D3563" w:rsidP="007014F4">
            <w:pPr>
              <w:pStyle w:val="affa"/>
              <w:ind w:firstLine="34"/>
              <w:jc w:val="center"/>
            </w:pPr>
            <w:r w:rsidRPr="00343177">
              <w:t>м</w:t>
            </w:r>
            <w:r w:rsidRPr="00343177">
              <w:rPr>
                <w:vertAlign w:val="superscript"/>
              </w:rPr>
              <w:t xml:space="preserve">3 </w:t>
            </w:r>
            <w:r w:rsidRPr="00343177">
              <w:t>/ год</w:t>
            </w:r>
          </w:p>
          <w:p w:rsidR="009D3563" w:rsidRPr="00343177" w:rsidRDefault="009D3563" w:rsidP="007014F4">
            <w:pPr>
              <w:pStyle w:val="affa"/>
              <w:ind w:firstLine="34"/>
              <w:jc w:val="center"/>
            </w:pPr>
            <w:r w:rsidRPr="00343177">
              <w:t>на 1 чел.</w:t>
            </w:r>
          </w:p>
        </w:tc>
        <w:tc>
          <w:tcPr>
            <w:tcW w:w="1329" w:type="dxa"/>
            <w:vAlign w:val="center"/>
          </w:tcPr>
          <w:p w:rsidR="009D3563" w:rsidRPr="00343177" w:rsidRDefault="009D3563" w:rsidP="007014F4">
            <w:pPr>
              <w:pStyle w:val="affa"/>
              <w:ind w:left="34" w:firstLine="0"/>
              <w:rPr>
                <w:lang w:val="en-US"/>
              </w:rPr>
            </w:pPr>
            <w:r>
              <w:t>294</w:t>
            </w:r>
          </w:p>
        </w:tc>
        <w:tc>
          <w:tcPr>
            <w:tcW w:w="2215" w:type="dxa"/>
            <w:vMerge/>
          </w:tcPr>
          <w:p w:rsidR="009D3563" w:rsidRPr="00343177" w:rsidRDefault="009D3563" w:rsidP="007014F4">
            <w:pPr>
              <w:pStyle w:val="affa"/>
            </w:pPr>
          </w:p>
        </w:tc>
      </w:tr>
      <w:tr w:rsidR="009D3563" w:rsidRPr="00343177" w:rsidTr="007014F4">
        <w:trPr>
          <w:trHeight w:val="780"/>
        </w:trPr>
        <w:tc>
          <w:tcPr>
            <w:tcW w:w="4111" w:type="dxa"/>
            <w:vAlign w:val="center"/>
          </w:tcPr>
          <w:p w:rsidR="009D3563" w:rsidRPr="00343177" w:rsidRDefault="009D3563" w:rsidP="007014F4">
            <w:pPr>
              <w:shd w:val="clear" w:color="auto" w:fill="FFFFFF"/>
              <w:ind w:firstLine="34"/>
              <w:jc w:val="both"/>
            </w:pPr>
            <w:r w:rsidRPr="00343177">
              <w:t>При отсутствии всяких видов горячего водоснабжения</w:t>
            </w:r>
          </w:p>
          <w:p w:rsidR="009D3563" w:rsidRPr="00343177" w:rsidRDefault="009D3563" w:rsidP="007014F4">
            <w:pPr>
              <w:shd w:val="clear" w:color="auto" w:fill="FFFFFF"/>
              <w:ind w:firstLine="34"/>
              <w:jc w:val="both"/>
            </w:pPr>
            <w:r w:rsidRPr="00343177">
              <w:t xml:space="preserve"> (в сельской местности).</w:t>
            </w:r>
          </w:p>
        </w:tc>
        <w:tc>
          <w:tcPr>
            <w:tcW w:w="1559" w:type="dxa"/>
            <w:vAlign w:val="center"/>
          </w:tcPr>
          <w:p w:rsidR="009D3563" w:rsidRPr="00343177" w:rsidRDefault="009D3563" w:rsidP="007014F4">
            <w:pPr>
              <w:pStyle w:val="affa"/>
              <w:ind w:firstLine="34"/>
              <w:jc w:val="center"/>
            </w:pPr>
            <w:r w:rsidRPr="00343177">
              <w:t>м</w:t>
            </w:r>
            <w:r w:rsidRPr="00343177">
              <w:rPr>
                <w:vertAlign w:val="superscript"/>
              </w:rPr>
              <w:t xml:space="preserve">3 </w:t>
            </w:r>
            <w:r w:rsidRPr="00343177">
              <w:t>/ год</w:t>
            </w:r>
          </w:p>
          <w:p w:rsidR="009D3563" w:rsidRPr="00343177" w:rsidRDefault="009D3563" w:rsidP="007014F4">
            <w:pPr>
              <w:pStyle w:val="affa"/>
              <w:ind w:firstLine="34"/>
              <w:jc w:val="center"/>
            </w:pPr>
            <w:r w:rsidRPr="00343177">
              <w:t>на 1 чел.</w:t>
            </w:r>
          </w:p>
        </w:tc>
        <w:tc>
          <w:tcPr>
            <w:tcW w:w="1329" w:type="dxa"/>
            <w:vAlign w:val="center"/>
          </w:tcPr>
          <w:p w:rsidR="009D3563" w:rsidRPr="00343177" w:rsidRDefault="009D3563" w:rsidP="007014F4">
            <w:pPr>
              <w:pStyle w:val="affa"/>
              <w:ind w:left="34" w:firstLine="0"/>
            </w:pPr>
            <w:r w:rsidRPr="00343177">
              <w:t>1</w:t>
            </w:r>
            <w:r>
              <w:t>76</w:t>
            </w:r>
          </w:p>
          <w:p w:rsidR="009D3563" w:rsidRPr="00343177" w:rsidRDefault="009D3563" w:rsidP="007014F4">
            <w:pPr>
              <w:pStyle w:val="affa"/>
              <w:ind w:left="34" w:firstLine="0"/>
            </w:pPr>
          </w:p>
        </w:tc>
        <w:tc>
          <w:tcPr>
            <w:tcW w:w="2215" w:type="dxa"/>
            <w:vMerge/>
          </w:tcPr>
          <w:p w:rsidR="009D3563" w:rsidRPr="00343177" w:rsidRDefault="009D3563" w:rsidP="007014F4">
            <w:pPr>
              <w:pStyle w:val="affa"/>
              <w:jc w:val="center"/>
            </w:pPr>
          </w:p>
        </w:tc>
      </w:tr>
    </w:tbl>
    <w:p w:rsidR="009D3563" w:rsidRPr="00343177" w:rsidRDefault="009D3563" w:rsidP="009D3563">
      <w:pPr>
        <w:spacing w:before="120"/>
        <w:ind w:firstLine="709"/>
        <w:jc w:val="both"/>
      </w:pPr>
      <w:r w:rsidRPr="00343177">
        <w:t>Годовые расходы газа на нужды предприятий торговли, бытового обслуживания непроизводственного характера и т. п. допускается принимать в размере до 5 % суммарного расхода теплоты на жилые дома.</w:t>
      </w:r>
    </w:p>
    <w:p w:rsidR="009D3563" w:rsidRPr="00343177" w:rsidRDefault="009D3563" w:rsidP="009D3563">
      <w:pPr>
        <w:ind w:firstLine="709"/>
        <w:jc w:val="both"/>
      </w:pPr>
      <w:r w:rsidRPr="00343177">
        <w:t>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(теплоты).</w:t>
      </w:r>
    </w:p>
    <w:p w:rsidR="009D3563" w:rsidRPr="00343177" w:rsidRDefault="009D3563" w:rsidP="009D3563">
      <w:pPr>
        <w:ind w:firstLine="709"/>
        <w:jc w:val="both"/>
      </w:pPr>
      <w:r w:rsidRPr="00343177">
        <w:t>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w:t>
      </w:r>
    </w:p>
    <w:p w:rsidR="009D3563" w:rsidRPr="00343177" w:rsidRDefault="009D3563" w:rsidP="009D3563">
      <w:pPr>
        <w:ind w:firstLine="709"/>
        <w:jc w:val="both"/>
      </w:pPr>
      <w:r w:rsidRPr="00343177">
        <w:t>Максимально допустимый уровень территориальной доступности объектов газоснабжения не нормируется.</w:t>
      </w:r>
    </w:p>
    <w:p w:rsidR="009D3563" w:rsidRDefault="009D3563" w:rsidP="009D3563">
      <w:pPr>
        <w:rPr>
          <w:b/>
        </w:rPr>
      </w:pPr>
    </w:p>
    <w:p w:rsidR="009D3563" w:rsidRPr="00343177" w:rsidRDefault="009D3563" w:rsidP="009D3563">
      <w:pPr>
        <w:spacing w:before="120" w:after="120"/>
        <w:ind w:firstLine="709"/>
        <w:jc w:val="both"/>
        <w:rPr>
          <w:b/>
        </w:rPr>
      </w:pPr>
      <w:r w:rsidRPr="00343177">
        <w:rPr>
          <w:b/>
        </w:rPr>
        <w:t>Раздел XI. Объекты водоснабжения</w:t>
      </w:r>
    </w:p>
    <w:p w:rsidR="009D3563" w:rsidRPr="00343177" w:rsidRDefault="009D3563" w:rsidP="009D3563">
      <w:pPr>
        <w:spacing w:before="120" w:after="120"/>
        <w:ind w:firstLine="709"/>
        <w:jc w:val="both"/>
      </w:pPr>
      <w:r w:rsidRPr="00343177">
        <w:t xml:space="preserve">Глава 15.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водоснабжения для населения </w:t>
      </w:r>
      <w:r w:rsidRPr="00AB044B">
        <w:t>муниципального образования «поселок Золотухино»</w:t>
      </w:r>
    </w:p>
    <w:p w:rsidR="009D3563" w:rsidRPr="00343177" w:rsidRDefault="009D3563" w:rsidP="009D3563">
      <w:pPr>
        <w:ind w:firstLine="709"/>
        <w:jc w:val="both"/>
      </w:pPr>
      <w:r w:rsidRPr="00343177">
        <w:t>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9D3563" w:rsidRPr="00343177" w:rsidRDefault="009D3563" w:rsidP="009D3563">
      <w:pPr>
        <w:spacing w:after="120"/>
        <w:ind w:firstLine="709"/>
        <w:jc w:val="both"/>
        <w:rPr>
          <w:bCs/>
          <w:color w:val="000000"/>
          <w:shd w:val="clear" w:color="auto" w:fill="FFFFFF"/>
        </w:rPr>
      </w:pPr>
      <w:r w:rsidRPr="00343177">
        <w:rPr>
          <w:bCs/>
        </w:rPr>
        <w:t xml:space="preserve">Удельное хозяйственно-питьевое водопотребление в населенных пунктах определяется в соответствии с </w:t>
      </w:r>
      <w:r w:rsidRPr="00343177">
        <w:rPr>
          <w:bCs/>
          <w:color w:val="000000"/>
        </w:rPr>
        <w:t xml:space="preserve">СП 30.13330.2010* "СНиП 2.04.01-85* Внутренний водопровод и канализация зданий", </w:t>
      </w:r>
      <w:r w:rsidRPr="00343177">
        <w:rPr>
          <w:bCs/>
          <w:color w:val="000000"/>
          <w:shd w:val="clear" w:color="auto" w:fill="FFFFFF"/>
        </w:rPr>
        <w:t>СП 42.13330.2011 Градостроительство. Планировка и застройка городских и сельских поселений.</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33"/>
        <w:gridCol w:w="4233"/>
      </w:tblGrid>
      <w:tr w:rsidR="009D3563" w:rsidRPr="00343177" w:rsidTr="007014F4">
        <w:tc>
          <w:tcPr>
            <w:tcW w:w="2764" w:type="pct"/>
          </w:tcPr>
          <w:p w:rsidR="009D3563" w:rsidRPr="00343177" w:rsidRDefault="009D3563" w:rsidP="007014F4">
            <w:pPr>
              <w:widowControl w:val="0"/>
              <w:ind w:firstLine="284"/>
              <w:jc w:val="center"/>
              <w:rPr>
                <w:bCs/>
              </w:rPr>
            </w:pPr>
            <w:r w:rsidRPr="00343177">
              <w:rPr>
                <w:bCs/>
              </w:rPr>
              <w:t>Степень благоустройства районов жилой застройки</w:t>
            </w:r>
          </w:p>
        </w:tc>
        <w:tc>
          <w:tcPr>
            <w:tcW w:w="2236" w:type="pct"/>
          </w:tcPr>
          <w:p w:rsidR="009D3563" w:rsidRPr="00343177" w:rsidRDefault="009D3563" w:rsidP="007014F4">
            <w:pPr>
              <w:widowControl w:val="0"/>
              <w:ind w:firstLine="284"/>
              <w:rPr>
                <w:bCs/>
              </w:rPr>
            </w:pPr>
            <w:r w:rsidRPr="00343177">
              <w:rPr>
                <w:bCs/>
              </w:rPr>
              <w:t>Удельное хозяйственно-питьевое водопотребление в населенных пунктах на одного жителя среднесуточное (за год), л/сут.</w:t>
            </w:r>
          </w:p>
        </w:tc>
      </w:tr>
      <w:tr w:rsidR="009D3563" w:rsidRPr="00343177" w:rsidTr="007014F4">
        <w:tc>
          <w:tcPr>
            <w:tcW w:w="2764" w:type="pct"/>
          </w:tcPr>
          <w:p w:rsidR="009D3563" w:rsidRPr="00343177" w:rsidRDefault="009D3563" w:rsidP="007014F4">
            <w:pPr>
              <w:widowControl w:val="0"/>
              <w:ind w:firstLine="284"/>
              <w:rPr>
                <w:bCs/>
              </w:rPr>
            </w:pPr>
            <w:r w:rsidRPr="00343177">
              <w:rPr>
                <w:bCs/>
              </w:rPr>
              <w:t>Застройка зданиями, оборудованными внутренним водопроводом и канализацией:</w:t>
            </w:r>
          </w:p>
          <w:p w:rsidR="009D3563" w:rsidRPr="00343177" w:rsidRDefault="009D3563" w:rsidP="007014F4">
            <w:pPr>
              <w:widowControl w:val="0"/>
              <w:ind w:firstLine="284"/>
              <w:rPr>
                <w:bCs/>
              </w:rPr>
            </w:pPr>
            <w:r w:rsidRPr="00343177">
              <w:rPr>
                <w:bCs/>
              </w:rPr>
              <w:t>без ванн</w:t>
            </w:r>
          </w:p>
        </w:tc>
        <w:tc>
          <w:tcPr>
            <w:tcW w:w="2236" w:type="pct"/>
          </w:tcPr>
          <w:p w:rsidR="009D3563" w:rsidRPr="00343177" w:rsidRDefault="009D3563" w:rsidP="007014F4">
            <w:pPr>
              <w:widowControl w:val="0"/>
              <w:ind w:firstLine="284"/>
              <w:jc w:val="center"/>
              <w:rPr>
                <w:bCs/>
              </w:rPr>
            </w:pPr>
          </w:p>
          <w:p w:rsidR="009D3563" w:rsidRPr="00343177" w:rsidRDefault="009D3563" w:rsidP="007014F4">
            <w:pPr>
              <w:widowControl w:val="0"/>
              <w:ind w:firstLine="284"/>
              <w:jc w:val="center"/>
              <w:rPr>
                <w:bCs/>
              </w:rPr>
            </w:pPr>
          </w:p>
          <w:p w:rsidR="009D3563" w:rsidRPr="00343177" w:rsidRDefault="009D3563" w:rsidP="007014F4">
            <w:pPr>
              <w:widowControl w:val="0"/>
              <w:ind w:firstLine="284"/>
              <w:jc w:val="center"/>
              <w:rPr>
                <w:bCs/>
              </w:rPr>
            </w:pPr>
            <w:r w:rsidRPr="00343177">
              <w:rPr>
                <w:bCs/>
              </w:rPr>
              <w:t>125</w:t>
            </w:r>
            <w:r w:rsidRPr="00343177">
              <w:rPr>
                <w:bCs/>
              </w:rPr>
              <w:sym w:font="Arial" w:char="2013"/>
            </w:r>
            <w:r w:rsidRPr="00343177">
              <w:rPr>
                <w:bCs/>
              </w:rPr>
              <w:t>160</w:t>
            </w:r>
          </w:p>
        </w:tc>
      </w:tr>
      <w:tr w:rsidR="009D3563" w:rsidRPr="00343177" w:rsidTr="007014F4">
        <w:tc>
          <w:tcPr>
            <w:tcW w:w="2764" w:type="pct"/>
          </w:tcPr>
          <w:p w:rsidR="009D3563" w:rsidRPr="00343177" w:rsidRDefault="009D3563" w:rsidP="007014F4">
            <w:pPr>
              <w:widowControl w:val="0"/>
              <w:ind w:firstLine="284"/>
              <w:rPr>
                <w:bCs/>
              </w:rPr>
            </w:pPr>
            <w:r w:rsidRPr="00343177">
              <w:rPr>
                <w:bCs/>
              </w:rPr>
              <w:t>с ванными и местными водонагревателями</w:t>
            </w:r>
          </w:p>
        </w:tc>
        <w:tc>
          <w:tcPr>
            <w:tcW w:w="2236" w:type="pct"/>
          </w:tcPr>
          <w:p w:rsidR="009D3563" w:rsidRPr="00343177" w:rsidRDefault="009D3563" w:rsidP="007014F4">
            <w:pPr>
              <w:widowControl w:val="0"/>
              <w:ind w:firstLine="284"/>
              <w:jc w:val="center"/>
              <w:rPr>
                <w:bCs/>
              </w:rPr>
            </w:pPr>
            <w:r w:rsidRPr="00343177">
              <w:rPr>
                <w:bCs/>
              </w:rPr>
              <w:t>160</w:t>
            </w:r>
            <w:r w:rsidRPr="00343177">
              <w:rPr>
                <w:bCs/>
              </w:rPr>
              <w:sym w:font="Arial" w:char="2013"/>
            </w:r>
            <w:r w:rsidRPr="00343177">
              <w:rPr>
                <w:bCs/>
              </w:rPr>
              <w:t>230</w:t>
            </w:r>
          </w:p>
        </w:tc>
      </w:tr>
      <w:tr w:rsidR="009D3563" w:rsidRPr="00343177" w:rsidTr="007014F4">
        <w:tc>
          <w:tcPr>
            <w:tcW w:w="2764" w:type="pct"/>
          </w:tcPr>
          <w:p w:rsidR="009D3563" w:rsidRPr="00343177" w:rsidRDefault="009D3563" w:rsidP="007014F4">
            <w:pPr>
              <w:widowControl w:val="0"/>
              <w:ind w:firstLine="284"/>
              <w:rPr>
                <w:bCs/>
              </w:rPr>
            </w:pPr>
            <w:r w:rsidRPr="00343177">
              <w:rPr>
                <w:bCs/>
              </w:rPr>
              <w:t>с централизованным горячим водоснабжением</w:t>
            </w:r>
          </w:p>
        </w:tc>
        <w:tc>
          <w:tcPr>
            <w:tcW w:w="2236" w:type="pct"/>
          </w:tcPr>
          <w:p w:rsidR="009D3563" w:rsidRPr="00343177" w:rsidRDefault="009D3563" w:rsidP="007014F4">
            <w:pPr>
              <w:widowControl w:val="0"/>
              <w:ind w:firstLine="284"/>
              <w:jc w:val="center"/>
              <w:rPr>
                <w:bCs/>
              </w:rPr>
            </w:pPr>
            <w:r w:rsidRPr="00343177">
              <w:rPr>
                <w:bCs/>
              </w:rPr>
              <w:t>230</w:t>
            </w:r>
            <w:r w:rsidRPr="00343177">
              <w:rPr>
                <w:bCs/>
              </w:rPr>
              <w:sym w:font="Arial" w:char="2013"/>
            </w:r>
            <w:r w:rsidRPr="00343177">
              <w:rPr>
                <w:bCs/>
              </w:rPr>
              <w:t>350</w:t>
            </w:r>
          </w:p>
        </w:tc>
      </w:tr>
    </w:tbl>
    <w:p w:rsidR="009D3563" w:rsidRPr="00343177" w:rsidRDefault="009D3563" w:rsidP="009D3563">
      <w:pPr>
        <w:widowControl w:val="0"/>
        <w:spacing w:before="120"/>
        <w:ind w:firstLine="709"/>
        <w:jc w:val="both"/>
        <w:rPr>
          <w:bCs/>
        </w:rPr>
      </w:pPr>
      <w:r w:rsidRPr="00343177">
        <w:rPr>
          <w:bCs/>
        </w:rPr>
        <w:t>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w:t>
      </w:r>
      <w:r w:rsidRPr="00343177">
        <w:rPr>
          <w:bCs/>
          <w:noProof/>
        </w:rPr>
        <w:t xml:space="preserve"> 30—50</w:t>
      </w:r>
      <w:r w:rsidRPr="00343177">
        <w:rPr>
          <w:bCs/>
        </w:rPr>
        <w:t xml:space="preserve"> л/сут.</w:t>
      </w:r>
    </w:p>
    <w:p w:rsidR="009D3563" w:rsidRPr="00343177" w:rsidRDefault="009D3563" w:rsidP="009D3563">
      <w:pPr>
        <w:widowControl w:val="0"/>
        <w:ind w:firstLine="709"/>
        <w:jc w:val="both"/>
        <w:rPr>
          <w:bCs/>
        </w:rPr>
      </w:pPr>
      <w:r w:rsidRPr="00343177">
        <w:rPr>
          <w:bCs/>
        </w:rPr>
        <w:t>Удельное водопотребление включает расходы воды на хозяйственно-питьевые и бытовые нужды в общественных зданиях (по классификации, принятой в СП 44.13330</w:t>
      </w:r>
      <w:r w:rsidRPr="00343177">
        <w:rPr>
          <w:bCs/>
          <w:noProof/>
        </w:rPr>
        <w:t>),</w:t>
      </w:r>
      <w:r w:rsidRPr="00343177">
        <w:rPr>
          <w:bCs/>
        </w:rPr>
        <w:t xml:space="preserve"> за </w:t>
      </w:r>
      <w:r w:rsidRPr="00343177">
        <w:rPr>
          <w:bCs/>
        </w:rPr>
        <w:lastRenderedPageBreak/>
        <w:t>исключением расходов воды для домов отдыха, санаторно-туристских комплексов и пионерских лагерей, которые должны приниматься согласно СП 30.13330 и технологическим данным.</w:t>
      </w:r>
    </w:p>
    <w:p w:rsidR="009D3563" w:rsidRPr="00343177" w:rsidRDefault="009D3563" w:rsidP="009D3563">
      <w:pPr>
        <w:widowControl w:val="0"/>
        <w:ind w:firstLine="709"/>
        <w:jc w:val="both"/>
        <w:rPr>
          <w:bCs/>
        </w:rPr>
      </w:pPr>
      <w:r w:rsidRPr="00343177">
        <w:rPr>
          <w:bCs/>
        </w:rPr>
        <w:t>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9D3563" w:rsidRPr="00343177" w:rsidRDefault="009D3563" w:rsidP="009D3563">
      <w:pPr>
        <w:widowControl w:val="0"/>
        <w:ind w:firstLine="709"/>
        <w:jc w:val="both"/>
        <w:rPr>
          <w:bCs/>
        </w:rPr>
      </w:pPr>
      <w:r w:rsidRPr="00343177">
        <w:rPr>
          <w:bCs/>
        </w:rPr>
        <w:t>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9D3563" w:rsidRPr="00343177" w:rsidRDefault="009D3563" w:rsidP="009D3563">
      <w:pPr>
        <w:ind w:firstLine="709"/>
        <w:jc w:val="both"/>
        <w:rPr>
          <w:bCs/>
          <w:color w:val="000000"/>
        </w:rPr>
      </w:pPr>
      <w:r w:rsidRPr="00343177">
        <w:t>Максимально допустимый уровень территориальной доступности объектов водоснабжения не нормируется.</w:t>
      </w:r>
    </w:p>
    <w:p w:rsidR="009D3563" w:rsidRPr="00343177" w:rsidRDefault="009D3563" w:rsidP="009D3563">
      <w:pPr>
        <w:spacing w:before="120" w:after="120"/>
        <w:ind w:firstLine="709"/>
        <w:jc w:val="both"/>
        <w:rPr>
          <w:b/>
        </w:rPr>
      </w:pPr>
      <w:r w:rsidRPr="00343177">
        <w:rPr>
          <w:b/>
        </w:rPr>
        <w:t>Раздел XII. Объекты водоотведения</w:t>
      </w:r>
    </w:p>
    <w:p w:rsidR="009D3563" w:rsidRPr="00343177" w:rsidRDefault="009D3563" w:rsidP="009D3563">
      <w:pPr>
        <w:spacing w:before="120" w:after="120"/>
        <w:ind w:firstLine="709"/>
        <w:jc w:val="both"/>
      </w:pPr>
      <w:r w:rsidRPr="00343177">
        <w:t xml:space="preserve">Глава 16.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водоотведения для населения </w:t>
      </w:r>
      <w:r w:rsidRPr="00AB044B">
        <w:t>муниципального образования «поселок Золотухино»</w:t>
      </w:r>
    </w:p>
    <w:p w:rsidR="009D3563" w:rsidRPr="00343177" w:rsidRDefault="009D3563" w:rsidP="009D3563">
      <w:pPr>
        <w:widowControl w:val="0"/>
        <w:ind w:firstLine="709"/>
        <w:jc w:val="both"/>
        <w:rPr>
          <w:bCs/>
        </w:rPr>
      </w:pPr>
      <w:r w:rsidRPr="00343177">
        <w:rPr>
          <w:bCs/>
        </w:rPr>
        <w:t>Проектирование систем канализации населенных пунктов следует производить в соответствии с требованиями Водного кодекса Российской Федерации, СП 30.13330.2012, СП 32.13330.2012, СП 42.13330.2011, СанПиН 2.1.5.980-00.</w:t>
      </w:r>
    </w:p>
    <w:p w:rsidR="009D3563" w:rsidRPr="00343177" w:rsidRDefault="009D3563" w:rsidP="009D3563">
      <w:pPr>
        <w:ind w:firstLine="709"/>
        <w:jc w:val="both"/>
        <w:rPr>
          <w:bCs/>
          <w:color w:val="000000"/>
        </w:rPr>
      </w:pPr>
      <w:r w:rsidRPr="00343177">
        <w:rPr>
          <w:bCs/>
          <w:color w:val="000000"/>
        </w:rPr>
        <w:t>СП 30.13330.2010* "СНиП 2.04.01-85* Внутренний водопровод и канализация зданий"</w:t>
      </w:r>
    </w:p>
    <w:p w:rsidR="009D3563" w:rsidRPr="00343177" w:rsidRDefault="009D3563" w:rsidP="009D3563">
      <w:pPr>
        <w:ind w:firstLine="709"/>
        <w:jc w:val="both"/>
        <w:rPr>
          <w:rStyle w:val="apple-converted-space"/>
          <w:bCs/>
          <w:color w:val="000000"/>
          <w:shd w:val="clear" w:color="auto" w:fill="FFFFFF"/>
        </w:rPr>
      </w:pPr>
      <w:r w:rsidRPr="00343177">
        <w:rPr>
          <w:bCs/>
          <w:color w:val="000000"/>
          <w:shd w:val="clear" w:color="auto" w:fill="FFFFFF"/>
        </w:rPr>
        <w:t>СП 32.13330.2012 Канализация. Наружные сети и сооружения.</w:t>
      </w:r>
      <w:r w:rsidRPr="00343177">
        <w:rPr>
          <w:rStyle w:val="apple-converted-space"/>
          <w:bCs/>
          <w:color w:val="000000"/>
          <w:shd w:val="clear" w:color="auto" w:fill="FFFFFF"/>
        </w:rPr>
        <w:t> </w:t>
      </w:r>
    </w:p>
    <w:p w:rsidR="009D3563" w:rsidRPr="00343177" w:rsidRDefault="009D3563" w:rsidP="009D3563">
      <w:pPr>
        <w:ind w:firstLine="709"/>
        <w:jc w:val="both"/>
        <w:rPr>
          <w:bCs/>
        </w:rPr>
      </w:pPr>
      <w:r w:rsidRPr="00343177">
        <w:rPr>
          <w:bCs/>
          <w:color w:val="000000"/>
          <w:shd w:val="clear" w:color="auto" w:fill="FFFFFF"/>
        </w:rPr>
        <w:t>СП 42.13330.2011 Градостроительство. Планировка и застройка городских и сельских поселений.</w:t>
      </w:r>
    </w:p>
    <w:p w:rsidR="009D3563" w:rsidRPr="00343177" w:rsidRDefault="009D3563" w:rsidP="009D3563">
      <w:pPr>
        <w:ind w:firstLine="709"/>
        <w:jc w:val="both"/>
        <w:rPr>
          <w:bCs/>
          <w:color w:val="000000"/>
          <w:shd w:val="clear" w:color="auto" w:fill="FFFFFF"/>
        </w:rPr>
      </w:pPr>
      <w:r w:rsidRPr="00343177">
        <w:rPr>
          <w:bCs/>
          <w:color w:val="000000"/>
          <w:shd w:val="clear" w:color="auto" w:fill="FFFFFF"/>
        </w:rPr>
        <w:t>СанПиН 2.1.5.980-00 Гигиенические требования к охране поверхностных вод</w:t>
      </w:r>
    </w:p>
    <w:p w:rsidR="009D3563" w:rsidRPr="00343177" w:rsidRDefault="009D3563" w:rsidP="009D3563">
      <w:pPr>
        <w:ind w:firstLine="709"/>
        <w:jc w:val="both"/>
        <w:rPr>
          <w:rStyle w:val="apple-converted-space"/>
          <w:bCs/>
          <w:color w:val="000000"/>
          <w:shd w:val="clear" w:color="auto" w:fill="FFFFFF"/>
        </w:rPr>
      </w:pPr>
      <w:r w:rsidRPr="00343177">
        <w:rPr>
          <w:bCs/>
          <w:color w:val="000000"/>
          <w:shd w:val="clear" w:color="auto" w:fill="FFFFFF"/>
        </w:rPr>
        <w:t>СанПиН 2.2.1/2.1.1.1200-03 "Санитарно-защитные зоны и санитарная классификация предприятий, сооружений и иных объектов"</w:t>
      </w:r>
      <w:r w:rsidRPr="00343177">
        <w:rPr>
          <w:rStyle w:val="apple-converted-space"/>
          <w:bCs/>
          <w:color w:val="000000"/>
          <w:shd w:val="clear" w:color="auto" w:fill="FFFFFF"/>
        </w:rPr>
        <w:t> </w:t>
      </w:r>
    </w:p>
    <w:p w:rsidR="009D3563" w:rsidRPr="00343177" w:rsidRDefault="009D3563" w:rsidP="009D3563">
      <w:pPr>
        <w:ind w:firstLine="709"/>
        <w:jc w:val="both"/>
        <w:rPr>
          <w:bCs/>
        </w:rPr>
      </w:pPr>
      <w:r w:rsidRPr="00343177">
        <w:rPr>
          <w:bCs/>
        </w:rPr>
        <w:t xml:space="preserve">При проектировании стока поверхностных вод следует руководствоваться требованиями СП 32.13330.2012, </w:t>
      </w:r>
      <w:r w:rsidRPr="00343177">
        <w:rPr>
          <w:bCs/>
          <w:spacing w:val="-2"/>
        </w:rPr>
        <w:t>СП 42.13330.2011</w:t>
      </w:r>
      <w:r w:rsidRPr="00343177">
        <w:rPr>
          <w:bCs/>
        </w:rPr>
        <w:t>, СанПиН 2.1.5.980-00.</w:t>
      </w:r>
    </w:p>
    <w:p w:rsidR="009D3563" w:rsidRPr="00343177" w:rsidRDefault="009D3563" w:rsidP="009D3563">
      <w:pPr>
        <w:pStyle w:val="a2"/>
        <w:numPr>
          <w:ilvl w:val="0"/>
          <w:numId w:val="0"/>
        </w:numPr>
        <w:ind w:firstLine="851"/>
        <w:rPr>
          <w:bCs/>
        </w:rPr>
      </w:pPr>
      <w:r w:rsidRPr="00343177">
        <w:t xml:space="preserve">Мощность объектов водоотведения определяется расчетным водопотреблением участков застройки с учетом особенностей рельефа. </w:t>
      </w:r>
    </w:p>
    <w:p w:rsidR="009D3563" w:rsidRPr="00343177" w:rsidRDefault="009D3563" w:rsidP="009D3563">
      <w:pPr>
        <w:pStyle w:val="a2"/>
        <w:numPr>
          <w:ilvl w:val="0"/>
          <w:numId w:val="0"/>
        </w:numPr>
        <w:ind w:firstLine="851"/>
        <w:rPr>
          <w:bCs/>
        </w:rPr>
      </w:pPr>
      <w:r w:rsidRPr="00343177">
        <w:t>При наличии канализационных стоков должны быть предусмотрены очистные сооружения.</w:t>
      </w:r>
    </w:p>
    <w:p w:rsidR="009D3563" w:rsidRPr="00343177" w:rsidRDefault="009D3563" w:rsidP="009D3563">
      <w:pPr>
        <w:pStyle w:val="a2"/>
        <w:numPr>
          <w:ilvl w:val="0"/>
          <w:numId w:val="0"/>
        </w:numPr>
        <w:ind w:firstLine="851"/>
      </w:pPr>
      <w:r w:rsidRPr="00343177">
        <w:t>Проекты канализации объектов разрабатываются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w:t>
      </w:r>
    </w:p>
    <w:p w:rsidR="009D3563" w:rsidRPr="00343177" w:rsidRDefault="009D3563" w:rsidP="009D3563">
      <w:pPr>
        <w:ind w:firstLine="709"/>
        <w:jc w:val="both"/>
      </w:pPr>
      <w:r w:rsidRPr="00343177">
        <w:t>Максимально допустимый уровень территориальной доступности объектов водоотведения не нормируется.</w:t>
      </w:r>
    </w:p>
    <w:p w:rsidR="009D3563" w:rsidRPr="00343177" w:rsidRDefault="009D3563" w:rsidP="009D3563">
      <w:pPr>
        <w:spacing w:before="120" w:after="120"/>
        <w:ind w:firstLine="709"/>
        <w:jc w:val="both"/>
        <w:rPr>
          <w:b/>
        </w:rPr>
      </w:pPr>
      <w:r w:rsidRPr="00343177">
        <w:rPr>
          <w:b/>
        </w:rPr>
        <w:t>Раздел X</w:t>
      </w:r>
      <w:r w:rsidRPr="00343177">
        <w:rPr>
          <w:b/>
          <w:lang w:val="en-US"/>
        </w:rPr>
        <w:t>III</w:t>
      </w:r>
      <w:r w:rsidRPr="00343177">
        <w:rPr>
          <w:b/>
        </w:rPr>
        <w:t>. Объекты, предназначенные для утилизации и переработки бытовых и промышленных отходов</w:t>
      </w:r>
    </w:p>
    <w:p w:rsidR="009D3563" w:rsidRPr="00343177" w:rsidRDefault="009D3563" w:rsidP="009D3563">
      <w:pPr>
        <w:spacing w:before="120" w:after="120"/>
        <w:ind w:firstLine="709"/>
        <w:jc w:val="both"/>
      </w:pPr>
      <w:r w:rsidRPr="00343177">
        <w:t>Глава 17. Расчетные показатели минимально допустимого уровня обеспеченности и максимально допустимого уровня территориальной доступности объектов, предназначенных для утилизации и переработки бытовых и промышленных отходов</w:t>
      </w:r>
    </w:p>
    <w:p w:rsidR="009D3563" w:rsidRPr="00343177" w:rsidRDefault="009D3563" w:rsidP="009D3563">
      <w:pPr>
        <w:ind w:firstLine="709"/>
        <w:jc w:val="both"/>
      </w:pPr>
      <w:r w:rsidRPr="00343177">
        <w:t xml:space="preserve">Нормативные требования к размещению полигонов твердых бытовых отходов (ТБО) установлены в соответствии с требованиями Федерального закона от 24.06.1998 № </w:t>
      </w:r>
      <w:r w:rsidRPr="00343177">
        <w:lastRenderedPageBreak/>
        <w:t>89-ФЗ «Об отходах производства и потребления», СанПиН 2.1.7.1322-03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СП 2.1.7.1038-01 «Гигиенические требования к устройству и содержанию полигонов для твердых бытовых отходов», «Инструкции по проектированию, эксплуатации и рекультивации полигонов для твердых бытовых отходов», утвержденной Минстроем России от 02.11.1996.</w:t>
      </w:r>
    </w:p>
    <w:p w:rsidR="009D3563" w:rsidRPr="00343177" w:rsidRDefault="009D3563" w:rsidP="009D3563">
      <w:pPr>
        <w:ind w:firstLine="709"/>
        <w:jc w:val="both"/>
      </w:pPr>
      <w:r w:rsidRPr="00343177">
        <w:t>Нормы накопления твердых бытовых отходов приведены в соответствии с СП 14.13330.2011 Градостроительство. Планировка и застройка городских и сельских населенных пунктов.</w:t>
      </w:r>
    </w:p>
    <w:p w:rsidR="009D3563" w:rsidRPr="00925B8C" w:rsidRDefault="009D3563" w:rsidP="009D3563">
      <w:pPr>
        <w:ind w:firstLine="708"/>
        <w:jc w:val="both"/>
        <w:rPr>
          <w:sz w:val="28"/>
          <w:szCs w:val="28"/>
        </w:rPr>
      </w:pPr>
      <w:r>
        <w:t>Конкретные н</w:t>
      </w:r>
      <w:r w:rsidRPr="00925B8C">
        <w:t>ормы накопления твердых</w:t>
      </w:r>
      <w:r>
        <w:rPr>
          <w:sz w:val="28"/>
          <w:szCs w:val="28"/>
        </w:rPr>
        <w:t xml:space="preserve"> бытовых</w:t>
      </w:r>
      <w:r w:rsidRPr="009C76E0">
        <w:t xml:space="preserve"> отходов по жилищному фонду, объектам социальной и производственной деятельности необходимо применять в соответствии с Региональными нормативами градостроительного проектирования, утвержденными Постановлением Администрации Курской области от 15.11.2011 № 577-па</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0"/>
        <w:gridCol w:w="1131"/>
        <w:gridCol w:w="1413"/>
        <w:gridCol w:w="2447"/>
      </w:tblGrid>
      <w:tr w:rsidR="009D3563" w:rsidRPr="00343177" w:rsidTr="007014F4">
        <w:tc>
          <w:tcPr>
            <w:tcW w:w="2528" w:type="pct"/>
            <w:vMerge w:val="restart"/>
          </w:tcPr>
          <w:p w:rsidR="009D3563" w:rsidRPr="00343177" w:rsidRDefault="009D3563" w:rsidP="007014F4">
            <w:pPr>
              <w:spacing w:before="240"/>
              <w:jc w:val="center"/>
            </w:pPr>
            <w:r w:rsidRPr="00343177">
              <w:t>Бытовые отходы</w:t>
            </w:r>
          </w:p>
          <w:p w:rsidR="009D3563" w:rsidRPr="00343177" w:rsidRDefault="009D3563" w:rsidP="007014F4"/>
        </w:tc>
        <w:tc>
          <w:tcPr>
            <w:tcW w:w="1599" w:type="pct"/>
            <w:gridSpan w:val="2"/>
          </w:tcPr>
          <w:p w:rsidR="009D3563" w:rsidRPr="00343177" w:rsidRDefault="009D3563" w:rsidP="007014F4">
            <w:pPr>
              <w:jc w:val="center"/>
            </w:pPr>
            <w:r w:rsidRPr="00343177">
              <w:t>Количество бытовых отходов, чел./год*</w:t>
            </w:r>
          </w:p>
        </w:tc>
        <w:tc>
          <w:tcPr>
            <w:tcW w:w="873" w:type="pct"/>
            <w:vMerge w:val="restart"/>
          </w:tcPr>
          <w:p w:rsidR="009D3563" w:rsidRPr="00343177" w:rsidRDefault="009D3563" w:rsidP="007014F4">
            <w:pPr>
              <w:jc w:val="center"/>
            </w:pPr>
            <w:r w:rsidRPr="00343177">
              <w:t>Обоснование</w:t>
            </w:r>
          </w:p>
        </w:tc>
      </w:tr>
      <w:tr w:rsidR="009D3563" w:rsidRPr="00343177" w:rsidTr="007014F4">
        <w:tc>
          <w:tcPr>
            <w:tcW w:w="2528" w:type="pct"/>
            <w:vMerge/>
          </w:tcPr>
          <w:p w:rsidR="009D3563" w:rsidRPr="00343177" w:rsidRDefault="009D3563" w:rsidP="007014F4"/>
        </w:tc>
        <w:tc>
          <w:tcPr>
            <w:tcW w:w="726" w:type="pct"/>
          </w:tcPr>
          <w:p w:rsidR="009D3563" w:rsidRPr="00343177" w:rsidRDefault="009D3563" w:rsidP="007014F4">
            <w:pPr>
              <w:jc w:val="center"/>
            </w:pPr>
            <w:r w:rsidRPr="00343177">
              <w:t>кг</w:t>
            </w:r>
          </w:p>
        </w:tc>
        <w:tc>
          <w:tcPr>
            <w:tcW w:w="873" w:type="pct"/>
          </w:tcPr>
          <w:p w:rsidR="009D3563" w:rsidRPr="00343177" w:rsidRDefault="009D3563" w:rsidP="007014F4">
            <w:pPr>
              <w:jc w:val="center"/>
            </w:pPr>
            <w:r w:rsidRPr="00343177">
              <w:t>л</w:t>
            </w:r>
          </w:p>
        </w:tc>
        <w:tc>
          <w:tcPr>
            <w:tcW w:w="873" w:type="pct"/>
            <w:vMerge/>
          </w:tcPr>
          <w:p w:rsidR="009D3563" w:rsidRPr="00343177" w:rsidRDefault="009D3563" w:rsidP="007014F4">
            <w:pPr>
              <w:jc w:val="center"/>
            </w:pPr>
          </w:p>
        </w:tc>
      </w:tr>
      <w:tr w:rsidR="009D3563" w:rsidRPr="00343177" w:rsidTr="007014F4">
        <w:trPr>
          <w:trHeight w:val="243"/>
        </w:trPr>
        <w:tc>
          <w:tcPr>
            <w:tcW w:w="2528" w:type="pct"/>
          </w:tcPr>
          <w:p w:rsidR="009D3563" w:rsidRPr="00343177" w:rsidRDefault="009D3563" w:rsidP="007014F4">
            <w:r w:rsidRPr="00343177">
              <w:t>Твердые:</w:t>
            </w:r>
          </w:p>
        </w:tc>
        <w:tc>
          <w:tcPr>
            <w:tcW w:w="726" w:type="pct"/>
          </w:tcPr>
          <w:p w:rsidR="009D3563" w:rsidRPr="00343177" w:rsidRDefault="009D3563" w:rsidP="007014F4">
            <w:pPr>
              <w:jc w:val="center"/>
            </w:pPr>
          </w:p>
        </w:tc>
        <w:tc>
          <w:tcPr>
            <w:tcW w:w="873" w:type="pct"/>
          </w:tcPr>
          <w:p w:rsidR="009D3563" w:rsidRPr="00343177" w:rsidRDefault="009D3563" w:rsidP="007014F4">
            <w:pPr>
              <w:jc w:val="center"/>
            </w:pPr>
          </w:p>
        </w:tc>
        <w:tc>
          <w:tcPr>
            <w:tcW w:w="873" w:type="pct"/>
            <w:vMerge w:val="restart"/>
          </w:tcPr>
          <w:p w:rsidR="009D3563" w:rsidRPr="00343177" w:rsidRDefault="009D3563" w:rsidP="007014F4">
            <w:pPr>
              <w:jc w:val="center"/>
            </w:pPr>
            <w:r w:rsidRPr="00343177">
              <w:t>СП 42.13330.2011 "Градостроительство. Планировка и застройка городских и сельских поселений. Актуализированная редакция СНиП 2.07.01-89*" (приложение М)</w:t>
            </w:r>
          </w:p>
        </w:tc>
      </w:tr>
      <w:tr w:rsidR="009D3563" w:rsidRPr="00343177" w:rsidTr="007014F4">
        <w:tc>
          <w:tcPr>
            <w:tcW w:w="2528" w:type="pct"/>
          </w:tcPr>
          <w:p w:rsidR="009D3563" w:rsidRPr="00343177" w:rsidRDefault="009D3563" w:rsidP="007014F4">
            <w:r w:rsidRPr="00343177">
              <w:t>от жилых зданий, оборудованных водопроводом, канализацией, центральным отоплением и газом</w:t>
            </w:r>
          </w:p>
        </w:tc>
        <w:tc>
          <w:tcPr>
            <w:tcW w:w="726" w:type="pct"/>
          </w:tcPr>
          <w:p w:rsidR="009D3563" w:rsidRPr="00343177" w:rsidRDefault="009D3563" w:rsidP="007014F4">
            <w:pPr>
              <w:jc w:val="center"/>
            </w:pPr>
            <w:r w:rsidRPr="00343177">
              <w:t>190-225</w:t>
            </w:r>
          </w:p>
        </w:tc>
        <w:tc>
          <w:tcPr>
            <w:tcW w:w="873" w:type="pct"/>
          </w:tcPr>
          <w:p w:rsidR="009D3563" w:rsidRPr="00343177" w:rsidRDefault="009D3563" w:rsidP="007014F4">
            <w:pPr>
              <w:jc w:val="center"/>
            </w:pPr>
            <w:r w:rsidRPr="00343177">
              <w:t>900-1000</w:t>
            </w:r>
          </w:p>
        </w:tc>
        <w:tc>
          <w:tcPr>
            <w:tcW w:w="873" w:type="pct"/>
            <w:vMerge/>
          </w:tcPr>
          <w:p w:rsidR="009D3563" w:rsidRPr="00343177" w:rsidRDefault="009D3563" w:rsidP="007014F4">
            <w:pPr>
              <w:jc w:val="center"/>
            </w:pPr>
          </w:p>
        </w:tc>
      </w:tr>
      <w:tr w:rsidR="009D3563" w:rsidRPr="00343177" w:rsidTr="007014F4">
        <w:tc>
          <w:tcPr>
            <w:tcW w:w="2528" w:type="pct"/>
          </w:tcPr>
          <w:p w:rsidR="009D3563" w:rsidRPr="00343177" w:rsidRDefault="009D3563" w:rsidP="007014F4">
            <w:r w:rsidRPr="00343177">
              <w:t>от прочих жилых зданий</w:t>
            </w:r>
          </w:p>
        </w:tc>
        <w:tc>
          <w:tcPr>
            <w:tcW w:w="726" w:type="pct"/>
          </w:tcPr>
          <w:p w:rsidR="009D3563" w:rsidRPr="00343177" w:rsidRDefault="009D3563" w:rsidP="007014F4">
            <w:pPr>
              <w:jc w:val="center"/>
            </w:pPr>
            <w:r w:rsidRPr="00343177">
              <w:t>300-450</w:t>
            </w:r>
          </w:p>
        </w:tc>
        <w:tc>
          <w:tcPr>
            <w:tcW w:w="873" w:type="pct"/>
          </w:tcPr>
          <w:p w:rsidR="009D3563" w:rsidRPr="00343177" w:rsidRDefault="009D3563" w:rsidP="007014F4">
            <w:pPr>
              <w:jc w:val="center"/>
            </w:pPr>
            <w:r w:rsidRPr="00343177">
              <w:t>1100-1500</w:t>
            </w:r>
          </w:p>
        </w:tc>
        <w:tc>
          <w:tcPr>
            <w:tcW w:w="873" w:type="pct"/>
            <w:vMerge/>
          </w:tcPr>
          <w:p w:rsidR="009D3563" w:rsidRPr="00343177" w:rsidRDefault="009D3563" w:rsidP="007014F4">
            <w:pPr>
              <w:jc w:val="center"/>
            </w:pPr>
          </w:p>
        </w:tc>
      </w:tr>
      <w:tr w:rsidR="009D3563" w:rsidRPr="00343177" w:rsidTr="007014F4">
        <w:tc>
          <w:tcPr>
            <w:tcW w:w="2528" w:type="pct"/>
          </w:tcPr>
          <w:p w:rsidR="009D3563" w:rsidRPr="00343177" w:rsidRDefault="009D3563" w:rsidP="007014F4">
            <w:r w:rsidRPr="00343177">
              <w:t>Общее количество по городу с учетом общественных зданий</w:t>
            </w:r>
          </w:p>
        </w:tc>
        <w:tc>
          <w:tcPr>
            <w:tcW w:w="726" w:type="pct"/>
          </w:tcPr>
          <w:p w:rsidR="009D3563" w:rsidRPr="00343177" w:rsidRDefault="009D3563" w:rsidP="007014F4">
            <w:pPr>
              <w:jc w:val="center"/>
            </w:pPr>
            <w:r w:rsidRPr="00343177">
              <w:t>280-300</w:t>
            </w:r>
          </w:p>
        </w:tc>
        <w:tc>
          <w:tcPr>
            <w:tcW w:w="873" w:type="pct"/>
          </w:tcPr>
          <w:p w:rsidR="009D3563" w:rsidRPr="00343177" w:rsidRDefault="009D3563" w:rsidP="007014F4">
            <w:pPr>
              <w:jc w:val="center"/>
            </w:pPr>
            <w:r w:rsidRPr="00343177">
              <w:t>1400-1500</w:t>
            </w:r>
          </w:p>
        </w:tc>
        <w:tc>
          <w:tcPr>
            <w:tcW w:w="873" w:type="pct"/>
            <w:vMerge/>
          </w:tcPr>
          <w:p w:rsidR="009D3563" w:rsidRPr="00343177" w:rsidRDefault="009D3563" w:rsidP="007014F4">
            <w:pPr>
              <w:jc w:val="center"/>
            </w:pPr>
          </w:p>
        </w:tc>
      </w:tr>
      <w:tr w:rsidR="009D3563" w:rsidRPr="00343177" w:rsidTr="007014F4">
        <w:trPr>
          <w:trHeight w:val="70"/>
        </w:trPr>
        <w:tc>
          <w:tcPr>
            <w:tcW w:w="2528" w:type="pct"/>
          </w:tcPr>
          <w:p w:rsidR="009D3563" w:rsidRPr="00343177" w:rsidRDefault="009D3563" w:rsidP="007014F4">
            <w:r w:rsidRPr="00343177">
              <w:t>Жидкие из выгребов (при отсутствии канализации)</w:t>
            </w:r>
          </w:p>
        </w:tc>
        <w:tc>
          <w:tcPr>
            <w:tcW w:w="726" w:type="pct"/>
          </w:tcPr>
          <w:p w:rsidR="009D3563" w:rsidRPr="00343177" w:rsidRDefault="009D3563" w:rsidP="007014F4">
            <w:pPr>
              <w:jc w:val="center"/>
            </w:pPr>
            <w:r w:rsidRPr="00343177">
              <w:t>-</w:t>
            </w:r>
          </w:p>
        </w:tc>
        <w:tc>
          <w:tcPr>
            <w:tcW w:w="873" w:type="pct"/>
          </w:tcPr>
          <w:p w:rsidR="009D3563" w:rsidRPr="00343177" w:rsidRDefault="009D3563" w:rsidP="007014F4">
            <w:pPr>
              <w:jc w:val="center"/>
            </w:pPr>
            <w:r w:rsidRPr="00343177">
              <w:t>2000-3500</w:t>
            </w:r>
          </w:p>
        </w:tc>
        <w:tc>
          <w:tcPr>
            <w:tcW w:w="873" w:type="pct"/>
            <w:vMerge/>
          </w:tcPr>
          <w:p w:rsidR="009D3563" w:rsidRPr="00343177" w:rsidRDefault="009D3563" w:rsidP="007014F4">
            <w:pPr>
              <w:jc w:val="center"/>
            </w:pPr>
          </w:p>
        </w:tc>
      </w:tr>
      <w:tr w:rsidR="009D3563" w:rsidRPr="00343177" w:rsidTr="007014F4">
        <w:trPr>
          <w:trHeight w:val="77"/>
        </w:trPr>
        <w:tc>
          <w:tcPr>
            <w:tcW w:w="2528" w:type="pct"/>
          </w:tcPr>
          <w:p w:rsidR="009D3563" w:rsidRPr="00343177" w:rsidRDefault="009D3563" w:rsidP="007014F4">
            <w:r w:rsidRPr="00343177">
              <w:t>Смет с 1 м</w:t>
            </w:r>
            <w:r w:rsidRPr="00343177">
              <w:rPr>
                <w:vertAlign w:val="superscript"/>
              </w:rPr>
              <w:t>2</w:t>
            </w:r>
            <w:r w:rsidRPr="00343177">
              <w:t xml:space="preserve"> твердых покрытий улиц, площадей и парков</w:t>
            </w:r>
          </w:p>
        </w:tc>
        <w:tc>
          <w:tcPr>
            <w:tcW w:w="726" w:type="pct"/>
          </w:tcPr>
          <w:p w:rsidR="009D3563" w:rsidRPr="00343177" w:rsidRDefault="009D3563" w:rsidP="007014F4">
            <w:pPr>
              <w:jc w:val="center"/>
            </w:pPr>
            <w:r w:rsidRPr="00343177">
              <w:t>5-15</w:t>
            </w:r>
          </w:p>
        </w:tc>
        <w:tc>
          <w:tcPr>
            <w:tcW w:w="873" w:type="pct"/>
          </w:tcPr>
          <w:p w:rsidR="009D3563" w:rsidRPr="00343177" w:rsidRDefault="009D3563" w:rsidP="007014F4">
            <w:pPr>
              <w:jc w:val="center"/>
            </w:pPr>
            <w:r w:rsidRPr="00343177">
              <w:t>8-20</w:t>
            </w:r>
          </w:p>
        </w:tc>
        <w:tc>
          <w:tcPr>
            <w:tcW w:w="873" w:type="pct"/>
            <w:vMerge/>
          </w:tcPr>
          <w:p w:rsidR="009D3563" w:rsidRPr="00343177" w:rsidRDefault="009D3563" w:rsidP="007014F4">
            <w:pPr>
              <w:jc w:val="center"/>
            </w:pPr>
          </w:p>
        </w:tc>
      </w:tr>
    </w:tbl>
    <w:p w:rsidR="009D3563" w:rsidRPr="00343177" w:rsidRDefault="009D3563" w:rsidP="009D3563">
      <w:pPr>
        <w:pStyle w:val="a2"/>
        <w:numPr>
          <w:ilvl w:val="0"/>
          <w:numId w:val="0"/>
        </w:numPr>
        <w:spacing w:before="120" w:after="120"/>
        <w:ind w:firstLine="709"/>
        <w:rPr>
          <w:lang w:eastAsia="ru-RU"/>
        </w:rPr>
      </w:pPr>
      <w:r w:rsidRPr="00343177">
        <w:rPr>
          <w:lang w:eastAsia="ru-RU"/>
        </w:rPr>
        <w:t xml:space="preserve">Таблица </w:t>
      </w:r>
      <w:r>
        <w:rPr>
          <w:lang w:eastAsia="ru-RU"/>
        </w:rPr>
        <w:t>21</w:t>
      </w:r>
      <w:r w:rsidRPr="00343177">
        <w:rPr>
          <w:lang w:eastAsia="ru-RU"/>
        </w:rPr>
        <w:t>. - Размеры земельных участков предприятий и сооружений по обезвреживанию, транспортировке и переработке бытовых отходов</w:t>
      </w:r>
    </w:p>
    <w:tbl>
      <w:tblPr>
        <w:tblW w:w="38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gridCol w:w="3149"/>
      </w:tblGrid>
      <w:tr w:rsidR="009D3563" w:rsidRPr="00343177" w:rsidTr="007014F4">
        <w:trPr>
          <w:jc w:val="center"/>
        </w:trPr>
        <w:tc>
          <w:tcPr>
            <w:tcW w:w="2873" w:type="pct"/>
          </w:tcPr>
          <w:p w:rsidR="009D3563" w:rsidRPr="00343177" w:rsidRDefault="009D3563" w:rsidP="007014F4">
            <w:pPr>
              <w:widowControl w:val="0"/>
              <w:autoSpaceDE w:val="0"/>
              <w:autoSpaceDN w:val="0"/>
              <w:adjustRightInd w:val="0"/>
              <w:jc w:val="center"/>
            </w:pPr>
            <w:r w:rsidRPr="00343177">
              <w:t>Предприятия и сооружения</w:t>
            </w:r>
          </w:p>
          <w:p w:rsidR="009D3563" w:rsidRPr="00343177" w:rsidRDefault="009D3563" w:rsidP="007014F4">
            <w:pPr>
              <w:widowControl w:val="0"/>
              <w:autoSpaceDE w:val="0"/>
              <w:autoSpaceDN w:val="0"/>
              <w:adjustRightInd w:val="0"/>
              <w:jc w:val="center"/>
            </w:pPr>
          </w:p>
        </w:tc>
        <w:tc>
          <w:tcPr>
            <w:tcW w:w="2127" w:type="pct"/>
          </w:tcPr>
          <w:p w:rsidR="009D3563" w:rsidRPr="00343177" w:rsidRDefault="009D3563" w:rsidP="007014F4">
            <w:pPr>
              <w:widowControl w:val="0"/>
              <w:autoSpaceDE w:val="0"/>
              <w:autoSpaceDN w:val="0"/>
              <w:adjustRightInd w:val="0"/>
              <w:jc w:val="center"/>
            </w:pPr>
            <w:r w:rsidRPr="00343177">
              <w:t>Площади земельных участков на 1000 т бытовых отходов, га</w:t>
            </w:r>
          </w:p>
        </w:tc>
      </w:tr>
      <w:tr w:rsidR="009D3563" w:rsidRPr="00343177" w:rsidTr="007014F4">
        <w:trPr>
          <w:jc w:val="center"/>
        </w:trPr>
        <w:tc>
          <w:tcPr>
            <w:tcW w:w="2873" w:type="pct"/>
          </w:tcPr>
          <w:p w:rsidR="009D3563" w:rsidRPr="00343177" w:rsidRDefault="009D3563" w:rsidP="007014F4">
            <w:pPr>
              <w:widowControl w:val="0"/>
              <w:autoSpaceDE w:val="0"/>
              <w:autoSpaceDN w:val="0"/>
              <w:adjustRightInd w:val="0"/>
            </w:pPr>
            <w:r w:rsidRPr="00343177">
              <w:t>Мусороперерабатывающие и мусоросжигательные предприятия мощностью, тыс. т в год:</w:t>
            </w:r>
          </w:p>
        </w:tc>
        <w:tc>
          <w:tcPr>
            <w:tcW w:w="2127" w:type="pct"/>
          </w:tcPr>
          <w:p w:rsidR="009D3563" w:rsidRPr="00343177" w:rsidRDefault="009D3563" w:rsidP="007014F4">
            <w:pPr>
              <w:widowControl w:val="0"/>
              <w:autoSpaceDE w:val="0"/>
              <w:autoSpaceDN w:val="0"/>
              <w:adjustRightInd w:val="0"/>
              <w:jc w:val="center"/>
            </w:pPr>
          </w:p>
        </w:tc>
      </w:tr>
      <w:tr w:rsidR="009D3563" w:rsidRPr="00343177" w:rsidTr="007014F4">
        <w:trPr>
          <w:jc w:val="center"/>
        </w:trPr>
        <w:tc>
          <w:tcPr>
            <w:tcW w:w="2873" w:type="pct"/>
          </w:tcPr>
          <w:p w:rsidR="009D3563" w:rsidRPr="00343177" w:rsidRDefault="009D3563" w:rsidP="007014F4">
            <w:pPr>
              <w:widowControl w:val="0"/>
              <w:autoSpaceDE w:val="0"/>
              <w:autoSpaceDN w:val="0"/>
              <w:adjustRightInd w:val="0"/>
            </w:pPr>
            <w:r w:rsidRPr="00343177">
              <w:t>до 100</w:t>
            </w:r>
          </w:p>
        </w:tc>
        <w:tc>
          <w:tcPr>
            <w:tcW w:w="2127" w:type="pct"/>
          </w:tcPr>
          <w:p w:rsidR="009D3563" w:rsidRPr="00343177" w:rsidRDefault="009D3563" w:rsidP="007014F4">
            <w:pPr>
              <w:widowControl w:val="0"/>
              <w:autoSpaceDE w:val="0"/>
              <w:autoSpaceDN w:val="0"/>
              <w:adjustRightInd w:val="0"/>
              <w:jc w:val="center"/>
            </w:pPr>
            <w:r w:rsidRPr="00343177">
              <w:t>0,05</w:t>
            </w:r>
          </w:p>
        </w:tc>
      </w:tr>
      <w:tr w:rsidR="009D3563" w:rsidRPr="00343177" w:rsidTr="007014F4">
        <w:trPr>
          <w:jc w:val="center"/>
        </w:trPr>
        <w:tc>
          <w:tcPr>
            <w:tcW w:w="2873" w:type="pct"/>
          </w:tcPr>
          <w:p w:rsidR="009D3563" w:rsidRPr="00343177" w:rsidRDefault="009D3563" w:rsidP="007014F4">
            <w:pPr>
              <w:widowControl w:val="0"/>
              <w:autoSpaceDE w:val="0"/>
              <w:autoSpaceDN w:val="0"/>
              <w:adjustRightInd w:val="0"/>
            </w:pPr>
            <w:r w:rsidRPr="00343177">
              <w:t>св. 100</w:t>
            </w:r>
          </w:p>
        </w:tc>
        <w:tc>
          <w:tcPr>
            <w:tcW w:w="2127" w:type="pct"/>
          </w:tcPr>
          <w:p w:rsidR="009D3563" w:rsidRPr="00343177" w:rsidRDefault="009D3563" w:rsidP="007014F4">
            <w:pPr>
              <w:widowControl w:val="0"/>
              <w:autoSpaceDE w:val="0"/>
              <w:autoSpaceDN w:val="0"/>
              <w:adjustRightInd w:val="0"/>
              <w:jc w:val="center"/>
            </w:pPr>
            <w:r w:rsidRPr="00343177">
              <w:t>0,05</w:t>
            </w:r>
          </w:p>
        </w:tc>
      </w:tr>
      <w:tr w:rsidR="009D3563" w:rsidRPr="00343177" w:rsidTr="007014F4">
        <w:trPr>
          <w:jc w:val="center"/>
        </w:trPr>
        <w:tc>
          <w:tcPr>
            <w:tcW w:w="2873" w:type="pct"/>
          </w:tcPr>
          <w:p w:rsidR="009D3563" w:rsidRPr="00343177" w:rsidRDefault="009D3563" w:rsidP="007014F4">
            <w:pPr>
              <w:widowControl w:val="0"/>
              <w:autoSpaceDE w:val="0"/>
              <w:autoSpaceDN w:val="0"/>
              <w:adjustRightInd w:val="0"/>
            </w:pPr>
            <w:r w:rsidRPr="00343177">
              <w:t>Склады компоста</w:t>
            </w:r>
          </w:p>
        </w:tc>
        <w:tc>
          <w:tcPr>
            <w:tcW w:w="2127" w:type="pct"/>
          </w:tcPr>
          <w:p w:rsidR="009D3563" w:rsidRPr="00343177" w:rsidRDefault="009D3563" w:rsidP="007014F4">
            <w:pPr>
              <w:widowControl w:val="0"/>
              <w:autoSpaceDE w:val="0"/>
              <w:autoSpaceDN w:val="0"/>
              <w:adjustRightInd w:val="0"/>
              <w:jc w:val="center"/>
            </w:pPr>
            <w:r w:rsidRPr="00343177">
              <w:t>0,04</w:t>
            </w:r>
          </w:p>
        </w:tc>
      </w:tr>
      <w:tr w:rsidR="009D3563" w:rsidRPr="00343177" w:rsidTr="007014F4">
        <w:trPr>
          <w:jc w:val="center"/>
        </w:trPr>
        <w:tc>
          <w:tcPr>
            <w:tcW w:w="2873" w:type="pct"/>
          </w:tcPr>
          <w:p w:rsidR="009D3563" w:rsidRPr="00343177" w:rsidRDefault="009D3563" w:rsidP="007014F4">
            <w:pPr>
              <w:widowControl w:val="0"/>
              <w:autoSpaceDE w:val="0"/>
              <w:autoSpaceDN w:val="0"/>
              <w:adjustRightInd w:val="0"/>
            </w:pPr>
            <w:r w:rsidRPr="00343177">
              <w:t>Полигоны*</w:t>
            </w:r>
          </w:p>
        </w:tc>
        <w:tc>
          <w:tcPr>
            <w:tcW w:w="2127" w:type="pct"/>
          </w:tcPr>
          <w:p w:rsidR="009D3563" w:rsidRPr="00343177" w:rsidRDefault="009D3563" w:rsidP="007014F4">
            <w:pPr>
              <w:widowControl w:val="0"/>
              <w:autoSpaceDE w:val="0"/>
              <w:autoSpaceDN w:val="0"/>
              <w:adjustRightInd w:val="0"/>
              <w:jc w:val="center"/>
            </w:pPr>
            <w:r w:rsidRPr="00343177">
              <w:t>0,02-0,05</w:t>
            </w:r>
          </w:p>
        </w:tc>
      </w:tr>
      <w:tr w:rsidR="009D3563" w:rsidRPr="00343177" w:rsidTr="007014F4">
        <w:trPr>
          <w:jc w:val="center"/>
        </w:trPr>
        <w:tc>
          <w:tcPr>
            <w:tcW w:w="2873" w:type="pct"/>
          </w:tcPr>
          <w:p w:rsidR="009D3563" w:rsidRPr="00343177" w:rsidRDefault="009D3563" w:rsidP="007014F4">
            <w:pPr>
              <w:widowControl w:val="0"/>
              <w:autoSpaceDE w:val="0"/>
              <w:autoSpaceDN w:val="0"/>
              <w:adjustRightInd w:val="0"/>
            </w:pPr>
            <w:r w:rsidRPr="00343177">
              <w:t>Поля компостирования</w:t>
            </w:r>
          </w:p>
        </w:tc>
        <w:tc>
          <w:tcPr>
            <w:tcW w:w="2127" w:type="pct"/>
          </w:tcPr>
          <w:p w:rsidR="009D3563" w:rsidRPr="00343177" w:rsidRDefault="009D3563" w:rsidP="007014F4">
            <w:pPr>
              <w:widowControl w:val="0"/>
              <w:autoSpaceDE w:val="0"/>
              <w:autoSpaceDN w:val="0"/>
              <w:adjustRightInd w:val="0"/>
              <w:jc w:val="center"/>
            </w:pPr>
            <w:r w:rsidRPr="00343177">
              <w:t>0,5-1</w:t>
            </w:r>
          </w:p>
        </w:tc>
      </w:tr>
      <w:tr w:rsidR="009D3563" w:rsidRPr="00343177" w:rsidTr="007014F4">
        <w:trPr>
          <w:jc w:val="center"/>
        </w:trPr>
        <w:tc>
          <w:tcPr>
            <w:tcW w:w="2873" w:type="pct"/>
          </w:tcPr>
          <w:p w:rsidR="009D3563" w:rsidRPr="00343177" w:rsidRDefault="009D3563" w:rsidP="007014F4">
            <w:pPr>
              <w:widowControl w:val="0"/>
              <w:autoSpaceDE w:val="0"/>
              <w:autoSpaceDN w:val="0"/>
              <w:adjustRightInd w:val="0"/>
            </w:pPr>
            <w:r w:rsidRPr="00343177">
              <w:t>Мусороперегрузочные станции</w:t>
            </w:r>
          </w:p>
        </w:tc>
        <w:tc>
          <w:tcPr>
            <w:tcW w:w="2127" w:type="pct"/>
          </w:tcPr>
          <w:p w:rsidR="009D3563" w:rsidRPr="00343177" w:rsidRDefault="009D3563" w:rsidP="007014F4">
            <w:pPr>
              <w:widowControl w:val="0"/>
              <w:autoSpaceDE w:val="0"/>
              <w:autoSpaceDN w:val="0"/>
              <w:adjustRightInd w:val="0"/>
              <w:jc w:val="center"/>
            </w:pPr>
            <w:r w:rsidRPr="00343177">
              <w:t>0,04</w:t>
            </w:r>
          </w:p>
        </w:tc>
      </w:tr>
      <w:tr w:rsidR="009D3563" w:rsidRPr="00343177" w:rsidTr="007014F4">
        <w:trPr>
          <w:jc w:val="center"/>
        </w:trPr>
        <w:tc>
          <w:tcPr>
            <w:tcW w:w="2873" w:type="pct"/>
          </w:tcPr>
          <w:p w:rsidR="009D3563" w:rsidRPr="00343177" w:rsidRDefault="009D3563" w:rsidP="007014F4">
            <w:pPr>
              <w:widowControl w:val="0"/>
              <w:autoSpaceDE w:val="0"/>
              <w:autoSpaceDN w:val="0"/>
              <w:adjustRightInd w:val="0"/>
            </w:pPr>
            <w:r w:rsidRPr="00343177">
              <w:t>Сливные станции</w:t>
            </w:r>
          </w:p>
        </w:tc>
        <w:tc>
          <w:tcPr>
            <w:tcW w:w="2127" w:type="pct"/>
          </w:tcPr>
          <w:p w:rsidR="009D3563" w:rsidRPr="00343177" w:rsidRDefault="009D3563" w:rsidP="007014F4">
            <w:pPr>
              <w:widowControl w:val="0"/>
              <w:autoSpaceDE w:val="0"/>
              <w:autoSpaceDN w:val="0"/>
              <w:adjustRightInd w:val="0"/>
              <w:jc w:val="center"/>
            </w:pPr>
            <w:r w:rsidRPr="00343177">
              <w:t>0,02</w:t>
            </w:r>
          </w:p>
        </w:tc>
      </w:tr>
      <w:tr w:rsidR="009D3563" w:rsidRPr="00343177" w:rsidTr="007014F4">
        <w:trPr>
          <w:jc w:val="center"/>
        </w:trPr>
        <w:tc>
          <w:tcPr>
            <w:tcW w:w="2873" w:type="pct"/>
          </w:tcPr>
          <w:p w:rsidR="009D3563" w:rsidRPr="00343177" w:rsidRDefault="009D3563" w:rsidP="007014F4">
            <w:pPr>
              <w:widowControl w:val="0"/>
              <w:autoSpaceDE w:val="0"/>
              <w:autoSpaceDN w:val="0"/>
              <w:adjustRightInd w:val="0"/>
            </w:pPr>
            <w:r w:rsidRPr="00343177">
              <w:t>Поля складирования и захоронения обезвреженных осадков (по сухому веществу)</w:t>
            </w:r>
          </w:p>
        </w:tc>
        <w:tc>
          <w:tcPr>
            <w:tcW w:w="2127" w:type="pct"/>
          </w:tcPr>
          <w:p w:rsidR="009D3563" w:rsidRPr="00343177" w:rsidRDefault="009D3563" w:rsidP="007014F4">
            <w:pPr>
              <w:widowControl w:val="0"/>
              <w:autoSpaceDE w:val="0"/>
              <w:autoSpaceDN w:val="0"/>
              <w:adjustRightInd w:val="0"/>
              <w:jc w:val="center"/>
            </w:pPr>
            <w:r w:rsidRPr="00343177">
              <w:t>0,3</w:t>
            </w:r>
          </w:p>
          <w:p w:rsidR="009D3563" w:rsidRPr="00343177" w:rsidRDefault="009D3563" w:rsidP="007014F4">
            <w:pPr>
              <w:widowControl w:val="0"/>
              <w:autoSpaceDE w:val="0"/>
              <w:autoSpaceDN w:val="0"/>
              <w:adjustRightInd w:val="0"/>
              <w:jc w:val="center"/>
            </w:pPr>
          </w:p>
        </w:tc>
      </w:tr>
    </w:tbl>
    <w:p w:rsidR="009D3563" w:rsidRDefault="009D3563" w:rsidP="009D3563">
      <w:pPr>
        <w:ind w:firstLine="709"/>
        <w:jc w:val="both"/>
        <w:rPr>
          <w:sz w:val="20"/>
          <w:szCs w:val="20"/>
        </w:rPr>
      </w:pPr>
      <w:r w:rsidRPr="00343177">
        <w:rPr>
          <w:sz w:val="20"/>
          <w:szCs w:val="20"/>
        </w:rPr>
        <w:t>* - наименьшие размеры площадей полигонов относятся к сооружениям, размещаемым на песчаных грунтах.</w:t>
      </w:r>
    </w:p>
    <w:p w:rsidR="009D3563" w:rsidRPr="00CA64F4" w:rsidRDefault="009D3563" w:rsidP="009D3563">
      <w:pPr>
        <w:ind w:firstLine="709"/>
        <w:jc w:val="both"/>
      </w:pPr>
      <w:r w:rsidRPr="00CA64F4">
        <w:t>Услуги по вывозу твердых и жидких бытовых отходов должны оказываться в следующие сроки:</w:t>
      </w:r>
    </w:p>
    <w:p w:rsidR="009D3563" w:rsidRPr="00CA64F4" w:rsidRDefault="009D3563" w:rsidP="009D3563">
      <w:pPr>
        <w:ind w:firstLine="709"/>
        <w:jc w:val="both"/>
      </w:pPr>
      <w:r w:rsidRPr="00CA64F4">
        <w:lastRenderedPageBreak/>
        <w:t>- не реже одного раза в три дня - при температуре воздуха до 14 °С;</w:t>
      </w:r>
    </w:p>
    <w:p w:rsidR="009D3563" w:rsidRPr="00CA64F4" w:rsidRDefault="009D3563" w:rsidP="009D3563">
      <w:pPr>
        <w:ind w:firstLine="709"/>
        <w:jc w:val="both"/>
      </w:pPr>
      <w:r w:rsidRPr="00CA64F4">
        <w:t>- ежедневно - при температуре воздуха выше 14 °С;</w:t>
      </w:r>
    </w:p>
    <w:p w:rsidR="009D3563" w:rsidRPr="00CA64F4" w:rsidRDefault="009D3563" w:rsidP="009D3563">
      <w:pPr>
        <w:ind w:firstLine="709"/>
        <w:jc w:val="both"/>
      </w:pPr>
      <w:r w:rsidRPr="00CA64F4">
        <w:t>- по мере накопления - нечистоты и помои неканализированных домовладений, крупногабаритные бытовые отходы.</w:t>
      </w:r>
    </w:p>
    <w:p w:rsidR="009D3563" w:rsidRPr="00343177" w:rsidRDefault="009D3563" w:rsidP="009D3563">
      <w:pPr>
        <w:ind w:firstLine="709"/>
        <w:jc w:val="both"/>
        <w:rPr>
          <w:i/>
          <w:sz w:val="20"/>
          <w:szCs w:val="20"/>
        </w:rPr>
      </w:pPr>
    </w:p>
    <w:p w:rsidR="009D3563" w:rsidRPr="00343177" w:rsidRDefault="009D3563" w:rsidP="009D3563">
      <w:pPr>
        <w:ind w:firstLine="709"/>
        <w:jc w:val="both"/>
      </w:pPr>
      <w:r w:rsidRPr="00343177">
        <w:t>Максимально допустимый уровень территориальной доступности объектов, предназначенных для утилизации и переработки бытовых и промышленных отходов, не нормируется.</w:t>
      </w:r>
    </w:p>
    <w:p w:rsidR="009D3563" w:rsidRPr="00343177" w:rsidRDefault="009D3563" w:rsidP="009D3563">
      <w:pPr>
        <w:spacing w:before="120" w:after="120"/>
        <w:ind w:firstLine="709"/>
        <w:jc w:val="both"/>
        <w:rPr>
          <w:b/>
        </w:rPr>
      </w:pPr>
      <w:r w:rsidRPr="00343177">
        <w:rPr>
          <w:b/>
        </w:rPr>
        <w:t>Раздел XIV. Объекты, включая земельные участки, предназначенные для организации ритуальных услуг и содержания мест захоронения</w:t>
      </w:r>
    </w:p>
    <w:p w:rsidR="009D3563" w:rsidRPr="00343177" w:rsidRDefault="009D3563" w:rsidP="009D3563">
      <w:pPr>
        <w:spacing w:before="120" w:after="120"/>
        <w:ind w:firstLine="709"/>
        <w:jc w:val="both"/>
      </w:pPr>
      <w:r w:rsidRPr="00343177">
        <w:t>Глава 18. Расчетные показатели минимально допустимого уровня обеспеченности  и максимально допустимого уровня территориальной доступности объектов, предназначенных для организации ритуальных услуг и мест захоронения</w:t>
      </w:r>
    </w:p>
    <w:p w:rsidR="009D3563" w:rsidRPr="00343177" w:rsidRDefault="009D3563" w:rsidP="009D3563">
      <w:pPr>
        <w:ind w:firstLine="567"/>
        <w:jc w:val="both"/>
      </w:pPr>
      <w:r w:rsidRPr="00343177">
        <w:t xml:space="preserve">Нормативные требования к размещению кладбищ и </w:t>
      </w:r>
      <w:r w:rsidRPr="00343177">
        <w:rPr>
          <w:bCs/>
        </w:rPr>
        <w:t xml:space="preserve">показатели минимально допустимого уровня обеспеченности земельными участками, предназначенными </w:t>
      </w:r>
      <w:r w:rsidRPr="00343177">
        <w:t>для организации ритуальных услуг и содержания мест захоронения,</w:t>
      </w:r>
      <w:r w:rsidRPr="00343177">
        <w:rPr>
          <w:bCs/>
        </w:rPr>
        <w:t xml:space="preserve"> устанавливаются в соответствии с СанПиН 2.1.2882-11 «Гигиенические требования к размещению, устройству и содержанию кладбищ, зданий и сооружений похоронного назначения», </w:t>
      </w:r>
      <w:r w:rsidRPr="00343177">
        <w:t>СП 42.13330.2011 "Градостроительство. Планировка и застройка городских и сельских поселений. Актуализированная редакция СНиП 2.07.01-89*".</w:t>
      </w:r>
    </w:p>
    <w:p w:rsidR="009D3563" w:rsidRPr="00343177" w:rsidRDefault="009D3563" w:rsidP="009D3563">
      <w:pPr>
        <w:spacing w:before="120" w:after="120"/>
        <w:ind w:firstLine="709"/>
        <w:jc w:val="both"/>
      </w:pPr>
      <w:r w:rsidRPr="00343177">
        <w:t xml:space="preserve">Таблица </w:t>
      </w:r>
      <w:r>
        <w:t>22</w:t>
      </w:r>
      <w:r w:rsidRPr="00343177">
        <w:t>. - Обоснование обеспеченности объектами, включая земельные участки, предназначенными для организации ритуальных услуг и содержания мест захоронения</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5"/>
        <w:gridCol w:w="1559"/>
        <w:gridCol w:w="1417"/>
        <w:gridCol w:w="3615"/>
      </w:tblGrid>
      <w:tr w:rsidR="009D3563" w:rsidRPr="00343177" w:rsidTr="007014F4">
        <w:trPr>
          <w:trHeight w:val="407"/>
          <w:jc w:val="center"/>
        </w:trPr>
        <w:tc>
          <w:tcPr>
            <w:tcW w:w="2625" w:type="dxa"/>
            <w:vMerge w:val="restart"/>
            <w:vAlign w:val="center"/>
          </w:tcPr>
          <w:p w:rsidR="009D3563" w:rsidRPr="00343177" w:rsidRDefault="009D3563" w:rsidP="007014F4">
            <w:r w:rsidRPr="00343177">
              <w:t>Наименование объекта</w:t>
            </w:r>
          </w:p>
        </w:tc>
        <w:tc>
          <w:tcPr>
            <w:tcW w:w="2976" w:type="dxa"/>
            <w:gridSpan w:val="2"/>
            <w:vAlign w:val="center"/>
          </w:tcPr>
          <w:p w:rsidR="009D3563" w:rsidRPr="00343177" w:rsidRDefault="009D3563" w:rsidP="007014F4">
            <w:pPr>
              <w:jc w:val="center"/>
            </w:pPr>
            <w:r w:rsidRPr="00343177">
              <w:t>Минимально допустимый уровень обеспеченности</w:t>
            </w:r>
          </w:p>
        </w:tc>
        <w:tc>
          <w:tcPr>
            <w:tcW w:w="3615" w:type="dxa"/>
            <w:vMerge w:val="restart"/>
          </w:tcPr>
          <w:p w:rsidR="009D3563" w:rsidRPr="00343177" w:rsidRDefault="009D3563" w:rsidP="007014F4">
            <w:pPr>
              <w:ind w:hanging="14"/>
              <w:jc w:val="center"/>
            </w:pPr>
            <w:r w:rsidRPr="00343177">
              <w:t>Обоснование</w:t>
            </w:r>
          </w:p>
        </w:tc>
      </w:tr>
      <w:tr w:rsidR="009D3563" w:rsidRPr="00343177" w:rsidTr="007014F4">
        <w:trPr>
          <w:trHeight w:val="475"/>
          <w:jc w:val="center"/>
        </w:trPr>
        <w:tc>
          <w:tcPr>
            <w:tcW w:w="2625" w:type="dxa"/>
            <w:vMerge/>
            <w:vAlign w:val="center"/>
          </w:tcPr>
          <w:p w:rsidR="009D3563" w:rsidRPr="00343177" w:rsidRDefault="009D3563" w:rsidP="007014F4">
            <w:pPr>
              <w:rPr>
                <w:b/>
              </w:rPr>
            </w:pPr>
          </w:p>
        </w:tc>
        <w:tc>
          <w:tcPr>
            <w:tcW w:w="1559" w:type="dxa"/>
            <w:vAlign w:val="center"/>
          </w:tcPr>
          <w:p w:rsidR="009D3563" w:rsidRPr="00343177" w:rsidRDefault="009D3563" w:rsidP="007014F4">
            <w:pPr>
              <w:ind w:right="-108"/>
            </w:pPr>
            <w:r w:rsidRPr="00343177">
              <w:t>Единица измерения</w:t>
            </w:r>
          </w:p>
        </w:tc>
        <w:tc>
          <w:tcPr>
            <w:tcW w:w="1417" w:type="dxa"/>
            <w:vAlign w:val="center"/>
          </w:tcPr>
          <w:p w:rsidR="009D3563" w:rsidRPr="00343177" w:rsidRDefault="009D3563" w:rsidP="007014F4">
            <w:r w:rsidRPr="00343177">
              <w:t>Величина</w:t>
            </w:r>
          </w:p>
        </w:tc>
        <w:tc>
          <w:tcPr>
            <w:tcW w:w="3615" w:type="dxa"/>
            <w:vMerge/>
          </w:tcPr>
          <w:p w:rsidR="009D3563" w:rsidRPr="00343177" w:rsidRDefault="009D3563" w:rsidP="007014F4">
            <w:pPr>
              <w:ind w:hanging="14"/>
            </w:pPr>
          </w:p>
        </w:tc>
      </w:tr>
      <w:tr w:rsidR="009D3563" w:rsidRPr="00343177" w:rsidTr="007014F4">
        <w:trPr>
          <w:trHeight w:val="491"/>
          <w:jc w:val="center"/>
        </w:trPr>
        <w:tc>
          <w:tcPr>
            <w:tcW w:w="2625" w:type="dxa"/>
            <w:vAlign w:val="center"/>
          </w:tcPr>
          <w:p w:rsidR="009D3563" w:rsidRPr="00343177" w:rsidRDefault="009D3563" w:rsidP="007014F4">
            <w:r w:rsidRPr="00343177">
              <w:rPr>
                <w:color w:val="000000"/>
              </w:rPr>
              <w:t>Кладбища традиционного захоронения</w:t>
            </w:r>
          </w:p>
        </w:tc>
        <w:tc>
          <w:tcPr>
            <w:tcW w:w="1559" w:type="dxa"/>
            <w:vAlign w:val="center"/>
          </w:tcPr>
          <w:p w:rsidR="009D3563" w:rsidRPr="00343177" w:rsidRDefault="009D3563" w:rsidP="007014F4">
            <w:r w:rsidRPr="00343177">
              <w:rPr>
                <w:color w:val="000000"/>
              </w:rPr>
              <w:t>га на 1 тыс. чел.</w:t>
            </w:r>
          </w:p>
        </w:tc>
        <w:tc>
          <w:tcPr>
            <w:tcW w:w="1417" w:type="dxa"/>
            <w:vAlign w:val="center"/>
          </w:tcPr>
          <w:p w:rsidR="009D3563" w:rsidRPr="00343177" w:rsidRDefault="009D3563" w:rsidP="007014F4">
            <w:pPr>
              <w:rPr>
                <w:lang w:val="en-US"/>
              </w:rPr>
            </w:pPr>
            <w:r w:rsidRPr="00343177">
              <w:t>0,24</w:t>
            </w:r>
            <w:r w:rsidRPr="00343177">
              <w:rPr>
                <w:lang w:val="en-US"/>
              </w:rPr>
              <w:t>*</w:t>
            </w:r>
          </w:p>
        </w:tc>
        <w:tc>
          <w:tcPr>
            <w:tcW w:w="3615" w:type="dxa"/>
            <w:vMerge w:val="restart"/>
          </w:tcPr>
          <w:p w:rsidR="009D3563" w:rsidRPr="00343177" w:rsidRDefault="009D3563" w:rsidP="007014F4">
            <w:pPr>
              <w:ind w:hanging="14"/>
            </w:pPr>
            <w:r w:rsidRPr="00343177">
              <w:t>СП 42.13330.2011 "Градостроительство. Планировка и застройка городских и сельских поселений. Актуализированная редакция СНиП 2.07.01-89*" (приложение Ж)</w:t>
            </w:r>
          </w:p>
        </w:tc>
      </w:tr>
      <w:tr w:rsidR="009D3563" w:rsidRPr="00343177" w:rsidTr="007014F4">
        <w:trPr>
          <w:trHeight w:val="655"/>
          <w:jc w:val="center"/>
        </w:trPr>
        <w:tc>
          <w:tcPr>
            <w:tcW w:w="2625" w:type="dxa"/>
            <w:vAlign w:val="center"/>
          </w:tcPr>
          <w:p w:rsidR="009D3563" w:rsidRPr="00343177" w:rsidRDefault="009D3563" w:rsidP="007014F4">
            <w:r w:rsidRPr="00343177">
              <w:rPr>
                <w:color w:val="000000"/>
              </w:rPr>
              <w:t>Кладбища урновых захоронений после кремации</w:t>
            </w:r>
          </w:p>
        </w:tc>
        <w:tc>
          <w:tcPr>
            <w:tcW w:w="1559" w:type="dxa"/>
            <w:vAlign w:val="center"/>
          </w:tcPr>
          <w:p w:rsidR="009D3563" w:rsidRPr="00343177" w:rsidRDefault="009D3563" w:rsidP="007014F4">
            <w:r w:rsidRPr="00343177">
              <w:rPr>
                <w:color w:val="000000"/>
              </w:rPr>
              <w:t>га на 1 тыс. чел.</w:t>
            </w:r>
          </w:p>
        </w:tc>
        <w:tc>
          <w:tcPr>
            <w:tcW w:w="1417" w:type="dxa"/>
            <w:vAlign w:val="center"/>
          </w:tcPr>
          <w:p w:rsidR="009D3563" w:rsidRPr="00343177" w:rsidRDefault="009D3563" w:rsidP="007014F4">
            <w:r w:rsidRPr="00343177">
              <w:t>0,02</w:t>
            </w:r>
          </w:p>
        </w:tc>
        <w:tc>
          <w:tcPr>
            <w:tcW w:w="3615" w:type="dxa"/>
            <w:vMerge/>
          </w:tcPr>
          <w:p w:rsidR="009D3563" w:rsidRPr="00343177" w:rsidRDefault="009D3563" w:rsidP="007014F4">
            <w:pPr>
              <w:ind w:firstLine="567"/>
            </w:pPr>
          </w:p>
        </w:tc>
      </w:tr>
      <w:tr w:rsidR="009D3563" w:rsidRPr="00343177" w:rsidTr="007014F4">
        <w:trPr>
          <w:trHeight w:val="410"/>
          <w:jc w:val="center"/>
        </w:trPr>
        <w:tc>
          <w:tcPr>
            <w:tcW w:w="2625" w:type="dxa"/>
            <w:vAlign w:val="center"/>
          </w:tcPr>
          <w:p w:rsidR="009D3563" w:rsidRPr="00343177" w:rsidRDefault="009D3563" w:rsidP="007014F4">
            <w:pPr>
              <w:rPr>
                <w:color w:val="000000"/>
              </w:rPr>
            </w:pPr>
            <w:r w:rsidRPr="00343177">
              <w:rPr>
                <w:color w:val="000000"/>
              </w:rPr>
              <w:t>Бюро похоронного обслуживания</w:t>
            </w:r>
          </w:p>
        </w:tc>
        <w:tc>
          <w:tcPr>
            <w:tcW w:w="1559" w:type="dxa"/>
            <w:vAlign w:val="center"/>
          </w:tcPr>
          <w:p w:rsidR="009D3563" w:rsidRPr="00343177" w:rsidRDefault="009D3563" w:rsidP="007014F4">
            <w:pPr>
              <w:rPr>
                <w:color w:val="000000"/>
              </w:rPr>
            </w:pPr>
            <w:r w:rsidRPr="00343177">
              <w:rPr>
                <w:color w:val="000000"/>
              </w:rPr>
              <w:t>объект на поселение</w:t>
            </w:r>
          </w:p>
        </w:tc>
        <w:tc>
          <w:tcPr>
            <w:tcW w:w="1417" w:type="dxa"/>
            <w:vAlign w:val="center"/>
          </w:tcPr>
          <w:p w:rsidR="009D3563" w:rsidRPr="00343177" w:rsidRDefault="009D3563" w:rsidP="007014F4">
            <w:r w:rsidRPr="00343177">
              <w:t>1</w:t>
            </w:r>
          </w:p>
        </w:tc>
        <w:tc>
          <w:tcPr>
            <w:tcW w:w="3615" w:type="dxa"/>
            <w:vMerge/>
          </w:tcPr>
          <w:p w:rsidR="009D3563" w:rsidRPr="00343177" w:rsidRDefault="009D3563" w:rsidP="007014F4">
            <w:pPr>
              <w:ind w:firstLine="567"/>
            </w:pPr>
          </w:p>
        </w:tc>
      </w:tr>
    </w:tbl>
    <w:p w:rsidR="009D3563" w:rsidRPr="00343177" w:rsidRDefault="009D3563" w:rsidP="009D3563">
      <w:pPr>
        <w:ind w:firstLine="567"/>
        <w:jc w:val="both"/>
        <w:rPr>
          <w:sz w:val="20"/>
          <w:szCs w:val="20"/>
        </w:rPr>
      </w:pPr>
      <w:r w:rsidRPr="00343177">
        <w:rPr>
          <w:sz w:val="20"/>
          <w:szCs w:val="20"/>
        </w:rPr>
        <w:t>*- также учитывается перспективный рост численности населения, коэффициент смертности, наличие действующих объектов похоронного обслуживания, норма земельного участка на одно захоронение.</w:t>
      </w:r>
    </w:p>
    <w:p w:rsidR="009D3563" w:rsidRPr="00343177" w:rsidRDefault="009D3563" w:rsidP="009D3563">
      <w:pPr>
        <w:spacing w:before="120"/>
        <w:ind w:firstLine="567"/>
        <w:jc w:val="both"/>
      </w:pPr>
      <w:r w:rsidRPr="00343177">
        <w:t>Места захоронения эпизодически посещаются населением в целях почтения памяти, благоустройства участков и т.д., таким образом, их территориальная доступность не должна превышать 2 часа с использованием транспорта.</w:t>
      </w:r>
    </w:p>
    <w:p w:rsidR="009D3563" w:rsidRDefault="009D3563" w:rsidP="009D3563">
      <w:pPr>
        <w:spacing w:before="120" w:after="120"/>
        <w:ind w:firstLine="709"/>
        <w:jc w:val="both"/>
        <w:rPr>
          <w:b/>
        </w:rPr>
      </w:pPr>
      <w:r w:rsidRPr="00343177">
        <w:rPr>
          <w:b/>
        </w:rPr>
        <w:t xml:space="preserve">Раздел </w:t>
      </w:r>
      <w:r>
        <w:rPr>
          <w:b/>
        </w:rPr>
        <w:t>XV</w:t>
      </w:r>
      <w:r w:rsidRPr="00343177">
        <w:rPr>
          <w:b/>
        </w:rPr>
        <w:t>.</w:t>
      </w:r>
      <w:r>
        <w:rPr>
          <w:b/>
        </w:rPr>
        <w:t xml:space="preserve"> Зоны рекреационного назначения</w:t>
      </w:r>
    </w:p>
    <w:p w:rsidR="009D3563" w:rsidRPr="00FC33CF" w:rsidRDefault="009D3563" w:rsidP="009D3563">
      <w:pPr>
        <w:spacing w:before="120" w:after="120"/>
        <w:ind w:firstLine="709"/>
        <w:jc w:val="both"/>
      </w:pPr>
      <w:r w:rsidRPr="00FC33CF">
        <w:t xml:space="preserve">В состав зон рекреационного назначения могут включаться зоны в границах территорий,  </w:t>
      </w:r>
      <w:r>
        <w:t>занятых городскими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9D3563" w:rsidRPr="00343177" w:rsidRDefault="009D3563" w:rsidP="009D3563">
      <w:pPr>
        <w:spacing w:before="120" w:after="120"/>
        <w:ind w:firstLine="709"/>
        <w:jc w:val="both"/>
      </w:pPr>
      <w:r w:rsidRPr="00343177">
        <w:t xml:space="preserve">Глава </w:t>
      </w:r>
      <w:r>
        <w:t>19</w:t>
      </w:r>
      <w:r w:rsidRPr="00343177">
        <w:t>. Расчетные показатели минимально допустимого уровня обеспеченности и максимально допустимый уровень территориальной доступности мест массового отдыха населения</w:t>
      </w:r>
    </w:p>
    <w:p w:rsidR="009D3563" w:rsidRPr="00343177" w:rsidRDefault="009D3563" w:rsidP="009D3563">
      <w:pPr>
        <w:ind w:firstLine="709"/>
        <w:jc w:val="both"/>
        <w:rPr>
          <w:bCs/>
        </w:rPr>
      </w:pPr>
      <w:r w:rsidRPr="00343177">
        <w:rPr>
          <w:bCs/>
        </w:rPr>
        <w:lastRenderedPageBreak/>
        <w:t>Нормативные требования к размещению и параметрам зонам размещения мест массового отдыха населения приведены в соответствии с СП 42.13330.2011 (Актуализированная редакция СНиП 2.07.01-89* «Градостроительство. Планировка и застройка городских и сельских поселений», пп. 9.6, 9.25).</w:t>
      </w:r>
    </w:p>
    <w:p w:rsidR="009D3563" w:rsidRPr="00343177" w:rsidRDefault="009D3563" w:rsidP="009D3563">
      <w:pPr>
        <w:spacing w:before="120" w:after="120"/>
        <w:ind w:firstLine="709"/>
        <w:jc w:val="both"/>
      </w:pPr>
      <w:r w:rsidRPr="00343177">
        <w:t>Таблица 2</w:t>
      </w:r>
      <w:r>
        <w:t>3</w:t>
      </w:r>
      <w:r w:rsidRPr="00343177">
        <w:t>. - Обоснование обеспеченности и территориальной доступности мест массового отдыха населения</w:t>
      </w: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2794"/>
        <w:gridCol w:w="1597"/>
        <w:gridCol w:w="1290"/>
        <w:gridCol w:w="1762"/>
        <w:gridCol w:w="1215"/>
      </w:tblGrid>
      <w:tr w:rsidR="009D3563" w:rsidRPr="00343177" w:rsidTr="007014F4">
        <w:trPr>
          <w:trHeight w:val="778"/>
        </w:trPr>
        <w:tc>
          <w:tcPr>
            <w:tcW w:w="709" w:type="dxa"/>
            <w:vMerge w:val="restart"/>
            <w:vAlign w:val="center"/>
          </w:tcPr>
          <w:p w:rsidR="009D3563" w:rsidRPr="00343177" w:rsidRDefault="009D3563" w:rsidP="007014F4">
            <w:pPr>
              <w:rPr>
                <w:lang w:val="en-US"/>
              </w:rPr>
            </w:pPr>
            <w:r w:rsidRPr="00343177">
              <w:t>№ п/п</w:t>
            </w:r>
          </w:p>
        </w:tc>
        <w:tc>
          <w:tcPr>
            <w:tcW w:w="2794" w:type="dxa"/>
            <w:vMerge w:val="restart"/>
            <w:vAlign w:val="center"/>
          </w:tcPr>
          <w:p w:rsidR="009D3563" w:rsidRPr="00343177" w:rsidRDefault="009D3563" w:rsidP="007014F4">
            <w:r w:rsidRPr="00343177">
              <w:t>Наименование объекта</w:t>
            </w:r>
          </w:p>
        </w:tc>
        <w:tc>
          <w:tcPr>
            <w:tcW w:w="2887" w:type="dxa"/>
            <w:gridSpan w:val="2"/>
            <w:vAlign w:val="center"/>
          </w:tcPr>
          <w:p w:rsidR="009D3563" w:rsidRPr="00343177" w:rsidRDefault="009D3563" w:rsidP="007014F4">
            <w:r w:rsidRPr="00343177">
              <w:t>Минимально допустимый уровень обеспеченности</w:t>
            </w:r>
          </w:p>
        </w:tc>
        <w:tc>
          <w:tcPr>
            <w:tcW w:w="2977" w:type="dxa"/>
            <w:gridSpan w:val="2"/>
          </w:tcPr>
          <w:p w:rsidR="009D3563" w:rsidRPr="00343177" w:rsidRDefault="009D3563" w:rsidP="007014F4">
            <w:r w:rsidRPr="00343177">
              <w:t>Максимально допустимый уровень территориальной доступности</w:t>
            </w:r>
          </w:p>
        </w:tc>
      </w:tr>
      <w:tr w:rsidR="009D3563" w:rsidRPr="00343177" w:rsidTr="007014F4">
        <w:trPr>
          <w:trHeight w:val="708"/>
        </w:trPr>
        <w:tc>
          <w:tcPr>
            <w:tcW w:w="709" w:type="dxa"/>
            <w:vMerge/>
            <w:vAlign w:val="center"/>
          </w:tcPr>
          <w:p w:rsidR="009D3563" w:rsidRPr="00343177" w:rsidRDefault="009D3563" w:rsidP="007014F4">
            <w:pPr>
              <w:rPr>
                <w:b/>
              </w:rPr>
            </w:pPr>
          </w:p>
        </w:tc>
        <w:tc>
          <w:tcPr>
            <w:tcW w:w="2794" w:type="dxa"/>
            <w:vMerge/>
            <w:vAlign w:val="center"/>
          </w:tcPr>
          <w:p w:rsidR="009D3563" w:rsidRPr="00343177" w:rsidRDefault="009D3563" w:rsidP="007014F4">
            <w:pPr>
              <w:rPr>
                <w:b/>
              </w:rPr>
            </w:pPr>
          </w:p>
        </w:tc>
        <w:tc>
          <w:tcPr>
            <w:tcW w:w="1597" w:type="dxa"/>
            <w:vAlign w:val="center"/>
          </w:tcPr>
          <w:p w:rsidR="009D3563" w:rsidRPr="00343177" w:rsidRDefault="009D3563" w:rsidP="007014F4">
            <w:r w:rsidRPr="00343177">
              <w:t>Единица измерения</w:t>
            </w:r>
          </w:p>
        </w:tc>
        <w:tc>
          <w:tcPr>
            <w:tcW w:w="1290" w:type="dxa"/>
            <w:vAlign w:val="center"/>
          </w:tcPr>
          <w:p w:rsidR="009D3563" w:rsidRPr="00343177" w:rsidRDefault="009D3563" w:rsidP="007014F4">
            <w:r w:rsidRPr="00343177">
              <w:t>Величина</w:t>
            </w:r>
          </w:p>
        </w:tc>
        <w:tc>
          <w:tcPr>
            <w:tcW w:w="1762" w:type="dxa"/>
            <w:vAlign w:val="center"/>
          </w:tcPr>
          <w:p w:rsidR="009D3563" w:rsidRPr="00343177" w:rsidRDefault="009D3563" w:rsidP="007014F4">
            <w:r w:rsidRPr="00343177">
              <w:t>Единица измерения</w:t>
            </w:r>
          </w:p>
        </w:tc>
        <w:tc>
          <w:tcPr>
            <w:tcW w:w="1215" w:type="dxa"/>
            <w:vAlign w:val="center"/>
          </w:tcPr>
          <w:p w:rsidR="009D3563" w:rsidRPr="00343177" w:rsidRDefault="009D3563" w:rsidP="007014F4">
            <w:r w:rsidRPr="00343177">
              <w:t>Величина</w:t>
            </w:r>
          </w:p>
        </w:tc>
      </w:tr>
      <w:tr w:rsidR="009D3563" w:rsidRPr="00343177" w:rsidTr="007014F4">
        <w:trPr>
          <w:trHeight w:val="708"/>
        </w:trPr>
        <w:tc>
          <w:tcPr>
            <w:tcW w:w="709" w:type="dxa"/>
            <w:vAlign w:val="center"/>
          </w:tcPr>
          <w:p w:rsidR="009D3563" w:rsidRPr="00343177" w:rsidRDefault="009D3563" w:rsidP="007014F4">
            <w:r w:rsidRPr="00343177">
              <w:t>1.</w:t>
            </w:r>
          </w:p>
        </w:tc>
        <w:tc>
          <w:tcPr>
            <w:tcW w:w="2794" w:type="dxa"/>
            <w:vAlign w:val="center"/>
          </w:tcPr>
          <w:p w:rsidR="009D3563" w:rsidRPr="00343177" w:rsidRDefault="009D3563" w:rsidP="007014F4">
            <w:r w:rsidRPr="00343177">
              <w:t>Объекты массового кратковременного отдыха</w:t>
            </w:r>
          </w:p>
        </w:tc>
        <w:tc>
          <w:tcPr>
            <w:tcW w:w="1597" w:type="dxa"/>
            <w:vAlign w:val="center"/>
          </w:tcPr>
          <w:p w:rsidR="009D3563" w:rsidRPr="00343177" w:rsidRDefault="009D3563" w:rsidP="007014F4">
            <w:r w:rsidRPr="00343177">
              <w:t>м</w:t>
            </w:r>
            <w:r w:rsidRPr="00343177">
              <w:rPr>
                <w:vertAlign w:val="superscript"/>
              </w:rPr>
              <w:t>2</w:t>
            </w:r>
            <w:r w:rsidRPr="00343177">
              <w:t xml:space="preserve"> на 1 посетителя</w:t>
            </w:r>
          </w:p>
        </w:tc>
        <w:tc>
          <w:tcPr>
            <w:tcW w:w="1290" w:type="dxa"/>
            <w:vAlign w:val="center"/>
          </w:tcPr>
          <w:p w:rsidR="009D3563" w:rsidRPr="00343177" w:rsidRDefault="009D3563" w:rsidP="007014F4">
            <w:r w:rsidRPr="00343177">
              <w:t>500 - 1000</w:t>
            </w:r>
          </w:p>
        </w:tc>
        <w:tc>
          <w:tcPr>
            <w:tcW w:w="1762" w:type="dxa"/>
            <w:vAlign w:val="center"/>
          </w:tcPr>
          <w:p w:rsidR="009D3563" w:rsidRPr="00343177" w:rsidRDefault="009D3563" w:rsidP="007014F4">
            <w:r w:rsidRPr="00343177">
              <w:t>мин</w:t>
            </w:r>
          </w:p>
        </w:tc>
        <w:tc>
          <w:tcPr>
            <w:tcW w:w="1215" w:type="dxa"/>
            <w:vAlign w:val="center"/>
          </w:tcPr>
          <w:p w:rsidR="009D3563" w:rsidRPr="00343177" w:rsidRDefault="009D3563" w:rsidP="007014F4">
            <w:r w:rsidRPr="00343177">
              <w:t>60</w:t>
            </w:r>
          </w:p>
        </w:tc>
      </w:tr>
      <w:tr w:rsidR="009D3563" w:rsidRPr="00343177" w:rsidTr="007014F4">
        <w:trPr>
          <w:trHeight w:val="708"/>
        </w:trPr>
        <w:tc>
          <w:tcPr>
            <w:tcW w:w="709" w:type="dxa"/>
            <w:vAlign w:val="center"/>
          </w:tcPr>
          <w:p w:rsidR="009D3563" w:rsidRPr="00343177" w:rsidRDefault="009D3563" w:rsidP="007014F4">
            <w:r w:rsidRPr="00343177">
              <w:t>2.</w:t>
            </w:r>
          </w:p>
        </w:tc>
        <w:tc>
          <w:tcPr>
            <w:tcW w:w="2794" w:type="dxa"/>
            <w:vAlign w:val="center"/>
          </w:tcPr>
          <w:p w:rsidR="009D3563" w:rsidRPr="00343177" w:rsidRDefault="009D3563" w:rsidP="007014F4">
            <w:r w:rsidRPr="00343177">
              <w:t>Речные и озерные пляжи</w:t>
            </w:r>
          </w:p>
        </w:tc>
        <w:tc>
          <w:tcPr>
            <w:tcW w:w="1597" w:type="dxa"/>
            <w:vAlign w:val="center"/>
          </w:tcPr>
          <w:p w:rsidR="009D3563" w:rsidRPr="00343177" w:rsidRDefault="009D3563" w:rsidP="007014F4">
            <w:r w:rsidRPr="00343177">
              <w:t>м</w:t>
            </w:r>
            <w:r w:rsidRPr="00343177">
              <w:rPr>
                <w:vertAlign w:val="superscript"/>
              </w:rPr>
              <w:t>2</w:t>
            </w:r>
            <w:r w:rsidRPr="00343177">
              <w:t xml:space="preserve"> на 1 посетителя</w:t>
            </w:r>
          </w:p>
        </w:tc>
        <w:tc>
          <w:tcPr>
            <w:tcW w:w="1290" w:type="dxa"/>
            <w:vAlign w:val="center"/>
          </w:tcPr>
          <w:p w:rsidR="009D3563" w:rsidRPr="00343177" w:rsidRDefault="009D3563" w:rsidP="007014F4">
            <w:r>
              <w:t>8</w:t>
            </w:r>
            <w:r w:rsidRPr="00343177">
              <w:t xml:space="preserve"> (в зонах отдыха)</w:t>
            </w:r>
          </w:p>
        </w:tc>
        <w:tc>
          <w:tcPr>
            <w:tcW w:w="1762" w:type="dxa"/>
            <w:vAlign w:val="center"/>
          </w:tcPr>
          <w:p w:rsidR="009D3563" w:rsidRPr="00343177" w:rsidRDefault="009D3563" w:rsidP="007014F4">
            <w:r w:rsidRPr="00343177">
              <w:t>мин</w:t>
            </w:r>
          </w:p>
        </w:tc>
        <w:tc>
          <w:tcPr>
            <w:tcW w:w="1215" w:type="dxa"/>
            <w:vAlign w:val="center"/>
          </w:tcPr>
          <w:p w:rsidR="009D3563" w:rsidRPr="00343177" w:rsidRDefault="009D3563" w:rsidP="007014F4">
            <w:r w:rsidRPr="00343177">
              <w:t>60</w:t>
            </w:r>
          </w:p>
        </w:tc>
      </w:tr>
    </w:tbl>
    <w:p w:rsidR="009D3563" w:rsidRPr="00343177" w:rsidRDefault="009D3563" w:rsidP="009D3563">
      <w:pPr>
        <w:spacing w:before="120" w:after="120"/>
        <w:ind w:firstLine="709"/>
        <w:jc w:val="both"/>
      </w:pPr>
      <w:r w:rsidRPr="00343177">
        <w:t>Глава 2</w:t>
      </w:r>
      <w:r>
        <w:t>0</w:t>
      </w:r>
      <w:r w:rsidRPr="00343177">
        <w:t>. Расчетные показатели минимально допустимого уровня обеспеченности и максимально допустимый уровень территориальной доступности озелененными территориями общего пользования</w:t>
      </w:r>
    </w:p>
    <w:p w:rsidR="009D3563" w:rsidRPr="00343177" w:rsidRDefault="009D3563" w:rsidP="009D3563">
      <w:pPr>
        <w:ind w:firstLine="709"/>
        <w:jc w:val="both"/>
        <w:rPr>
          <w:bCs/>
        </w:rPr>
      </w:pPr>
      <w:r w:rsidRPr="00343177">
        <w:rPr>
          <w:bCs/>
        </w:rPr>
        <w:t xml:space="preserve">Нормативные требования к размещению и параметрам озелененных территорий общего пользования приведены в соответствии с СП 42.13330.2011 (Актуализированная редакция СНиП 2.07.01-89* «Градостроительство. Планировка и застройка городских и сельских поселений», пп. 9.13 – 9.15, 9.19), Правилами содержания и благоустройства территории </w:t>
      </w:r>
      <w:r w:rsidRPr="00AB044B">
        <w:t>муниципального образования «поселок Золотухино»</w:t>
      </w:r>
      <w:r w:rsidRPr="00343177">
        <w:rPr>
          <w:bCs/>
        </w:rPr>
        <w:t xml:space="preserve">, утвержденными решением </w:t>
      </w:r>
      <w:r>
        <w:rPr>
          <w:bCs/>
        </w:rPr>
        <w:t>Собрания депутатов поселка Золотухино</w:t>
      </w:r>
      <w:r w:rsidRPr="00343177">
        <w:rPr>
          <w:bCs/>
        </w:rPr>
        <w:t>.</w:t>
      </w:r>
    </w:p>
    <w:p w:rsidR="009D3563" w:rsidRPr="00343177" w:rsidRDefault="009D3563" w:rsidP="009D3563">
      <w:pPr>
        <w:spacing w:before="120" w:after="120"/>
        <w:ind w:firstLine="709"/>
        <w:jc w:val="both"/>
      </w:pPr>
      <w:r w:rsidRPr="00343177">
        <w:t>Таблица 2</w:t>
      </w:r>
      <w:r>
        <w:t>4</w:t>
      </w:r>
      <w:r w:rsidRPr="00343177">
        <w:t>. - Обоснование расчетных показателей обеспеченности и территориальной доступности озелененных территорий общего пользования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3"/>
        <w:gridCol w:w="2642"/>
        <w:gridCol w:w="1200"/>
        <w:gridCol w:w="1908"/>
        <w:gridCol w:w="1210"/>
        <w:gridCol w:w="1701"/>
      </w:tblGrid>
      <w:tr w:rsidR="009D3563" w:rsidRPr="00343177" w:rsidTr="007014F4">
        <w:trPr>
          <w:trHeight w:val="778"/>
        </w:trPr>
        <w:tc>
          <w:tcPr>
            <w:tcW w:w="553" w:type="dxa"/>
            <w:vMerge w:val="restart"/>
            <w:vAlign w:val="center"/>
          </w:tcPr>
          <w:p w:rsidR="009D3563" w:rsidRPr="00343177" w:rsidRDefault="009D3563" w:rsidP="007014F4">
            <w:pPr>
              <w:rPr>
                <w:lang w:val="en-US"/>
              </w:rPr>
            </w:pPr>
            <w:r w:rsidRPr="00343177">
              <w:t>№ п/п</w:t>
            </w:r>
          </w:p>
        </w:tc>
        <w:tc>
          <w:tcPr>
            <w:tcW w:w="2642" w:type="dxa"/>
            <w:vMerge w:val="restart"/>
            <w:vAlign w:val="center"/>
          </w:tcPr>
          <w:p w:rsidR="009D3563" w:rsidRPr="00343177" w:rsidRDefault="009D3563" w:rsidP="007014F4">
            <w:r w:rsidRPr="00343177">
              <w:t>Наименование объекта</w:t>
            </w:r>
          </w:p>
        </w:tc>
        <w:tc>
          <w:tcPr>
            <w:tcW w:w="3108" w:type="dxa"/>
            <w:gridSpan w:val="2"/>
            <w:vAlign w:val="center"/>
          </w:tcPr>
          <w:p w:rsidR="009D3563" w:rsidRPr="00343177" w:rsidRDefault="009D3563" w:rsidP="007014F4">
            <w:r w:rsidRPr="00343177">
              <w:t>Минимально допустимый уровень обеспеченности</w:t>
            </w:r>
          </w:p>
        </w:tc>
        <w:tc>
          <w:tcPr>
            <w:tcW w:w="2911" w:type="dxa"/>
            <w:gridSpan w:val="2"/>
          </w:tcPr>
          <w:p w:rsidR="009D3563" w:rsidRPr="00343177" w:rsidRDefault="009D3563" w:rsidP="007014F4">
            <w:r w:rsidRPr="00343177">
              <w:t>Максимально допустимый уровень территориальной доступности</w:t>
            </w:r>
          </w:p>
        </w:tc>
      </w:tr>
      <w:tr w:rsidR="009D3563" w:rsidRPr="00343177" w:rsidTr="007014F4">
        <w:trPr>
          <w:trHeight w:val="708"/>
        </w:trPr>
        <w:tc>
          <w:tcPr>
            <w:tcW w:w="553" w:type="dxa"/>
            <w:vMerge/>
            <w:vAlign w:val="center"/>
          </w:tcPr>
          <w:p w:rsidR="009D3563" w:rsidRPr="00343177" w:rsidRDefault="009D3563" w:rsidP="007014F4">
            <w:pPr>
              <w:rPr>
                <w:b/>
              </w:rPr>
            </w:pPr>
          </w:p>
        </w:tc>
        <w:tc>
          <w:tcPr>
            <w:tcW w:w="2642" w:type="dxa"/>
            <w:vMerge/>
            <w:vAlign w:val="center"/>
          </w:tcPr>
          <w:p w:rsidR="009D3563" w:rsidRPr="00343177" w:rsidRDefault="009D3563" w:rsidP="007014F4">
            <w:pPr>
              <w:rPr>
                <w:b/>
              </w:rPr>
            </w:pPr>
          </w:p>
        </w:tc>
        <w:tc>
          <w:tcPr>
            <w:tcW w:w="1200" w:type="dxa"/>
            <w:vAlign w:val="center"/>
          </w:tcPr>
          <w:p w:rsidR="009D3563" w:rsidRPr="00343177" w:rsidRDefault="009D3563" w:rsidP="007014F4">
            <w:pPr>
              <w:ind w:left="-42" w:firstLine="42"/>
            </w:pPr>
            <w:r w:rsidRPr="00343177">
              <w:t>Единица измерения</w:t>
            </w:r>
          </w:p>
        </w:tc>
        <w:tc>
          <w:tcPr>
            <w:tcW w:w="1908" w:type="dxa"/>
            <w:vAlign w:val="center"/>
          </w:tcPr>
          <w:p w:rsidR="009D3563" w:rsidRPr="00343177" w:rsidRDefault="009D3563" w:rsidP="007014F4">
            <w:r w:rsidRPr="00343177">
              <w:t>Величина</w:t>
            </w:r>
          </w:p>
        </w:tc>
        <w:tc>
          <w:tcPr>
            <w:tcW w:w="1210" w:type="dxa"/>
            <w:vAlign w:val="center"/>
          </w:tcPr>
          <w:p w:rsidR="009D3563" w:rsidRPr="00343177" w:rsidRDefault="009D3563" w:rsidP="007014F4">
            <w:r w:rsidRPr="00343177">
              <w:t>Единица измерения</w:t>
            </w:r>
          </w:p>
        </w:tc>
        <w:tc>
          <w:tcPr>
            <w:tcW w:w="1701" w:type="dxa"/>
            <w:vAlign w:val="center"/>
          </w:tcPr>
          <w:p w:rsidR="009D3563" w:rsidRPr="00343177" w:rsidRDefault="009D3563" w:rsidP="007014F4">
            <w:r w:rsidRPr="00343177">
              <w:t>Величина</w:t>
            </w:r>
          </w:p>
        </w:tc>
      </w:tr>
      <w:tr w:rsidR="009D3563" w:rsidRPr="00343177" w:rsidTr="007014F4">
        <w:trPr>
          <w:trHeight w:val="708"/>
        </w:trPr>
        <w:tc>
          <w:tcPr>
            <w:tcW w:w="553" w:type="dxa"/>
            <w:vAlign w:val="center"/>
          </w:tcPr>
          <w:p w:rsidR="009D3563" w:rsidRPr="00343177" w:rsidRDefault="009D3563" w:rsidP="007014F4">
            <w:r w:rsidRPr="00343177">
              <w:t>1.</w:t>
            </w:r>
          </w:p>
        </w:tc>
        <w:tc>
          <w:tcPr>
            <w:tcW w:w="2642" w:type="dxa"/>
            <w:vAlign w:val="center"/>
          </w:tcPr>
          <w:p w:rsidR="009D3563" w:rsidRPr="00343177" w:rsidRDefault="009D3563" w:rsidP="007014F4">
            <w:pPr>
              <w:rPr>
                <w:b/>
              </w:rPr>
            </w:pPr>
            <w:r w:rsidRPr="00343177">
              <w:rPr>
                <w:color w:val="000000"/>
              </w:rPr>
              <w:t>Озелененные территории общего пользования (парки, скверы, бульвары)</w:t>
            </w:r>
          </w:p>
        </w:tc>
        <w:tc>
          <w:tcPr>
            <w:tcW w:w="1200" w:type="dxa"/>
            <w:vAlign w:val="center"/>
          </w:tcPr>
          <w:p w:rsidR="009D3563" w:rsidRPr="00343177" w:rsidRDefault="009D3563" w:rsidP="007014F4">
            <w:r w:rsidRPr="00343177">
              <w:rPr>
                <w:color w:val="000000"/>
              </w:rPr>
              <w:t>м</w:t>
            </w:r>
            <w:r w:rsidRPr="00343177">
              <w:rPr>
                <w:color w:val="000000"/>
                <w:vertAlign w:val="superscript"/>
              </w:rPr>
              <w:t>2</w:t>
            </w:r>
            <w:r w:rsidRPr="00343177">
              <w:rPr>
                <w:color w:val="000000"/>
              </w:rPr>
              <w:t>/чел.</w:t>
            </w:r>
          </w:p>
        </w:tc>
        <w:tc>
          <w:tcPr>
            <w:tcW w:w="1908" w:type="dxa"/>
            <w:vAlign w:val="center"/>
          </w:tcPr>
          <w:p w:rsidR="009D3563" w:rsidRPr="00343177" w:rsidRDefault="009D3563" w:rsidP="007014F4">
            <w:pPr>
              <w:pStyle w:val="ConsPlusCell"/>
            </w:pPr>
            <w:r w:rsidRPr="00343177">
              <w:t>8-10 (для малых городов), 12 (для сельских поселений)</w:t>
            </w:r>
          </w:p>
        </w:tc>
        <w:tc>
          <w:tcPr>
            <w:tcW w:w="1210" w:type="dxa"/>
            <w:vAlign w:val="center"/>
          </w:tcPr>
          <w:p w:rsidR="009D3563" w:rsidRPr="00343177" w:rsidRDefault="009D3563" w:rsidP="007014F4">
            <w:r w:rsidRPr="00343177">
              <w:rPr>
                <w:color w:val="000000"/>
              </w:rPr>
              <w:t>мин</w:t>
            </w:r>
          </w:p>
        </w:tc>
        <w:tc>
          <w:tcPr>
            <w:tcW w:w="1701" w:type="dxa"/>
            <w:vAlign w:val="center"/>
          </w:tcPr>
          <w:p w:rsidR="009D3563" w:rsidRPr="00343177" w:rsidRDefault="009D3563" w:rsidP="007014F4">
            <w:r w:rsidRPr="00343177">
              <w:t>15 (для парков районного значения)</w:t>
            </w:r>
          </w:p>
        </w:tc>
      </w:tr>
    </w:tbl>
    <w:p w:rsidR="009D3563" w:rsidRPr="00343177" w:rsidRDefault="009D3563" w:rsidP="009D3563">
      <w:pPr>
        <w:spacing w:before="120" w:after="120"/>
        <w:ind w:firstLine="709"/>
        <w:jc w:val="both"/>
      </w:pPr>
      <w:r w:rsidRPr="00343177">
        <w:t>Глава 2</w:t>
      </w:r>
      <w:r>
        <w:t>1</w:t>
      </w:r>
      <w:r w:rsidRPr="00343177">
        <w:t>. Расчетные показатели минимально допустимого уровня обеспеченности  и максимально допустимого уровня территориальной доступности городских лесов</w:t>
      </w:r>
    </w:p>
    <w:p w:rsidR="009D3563" w:rsidRPr="00343177" w:rsidRDefault="009D3563" w:rsidP="009D3563">
      <w:pPr>
        <w:ind w:firstLine="709"/>
        <w:jc w:val="both"/>
        <w:rPr>
          <w:bCs/>
        </w:rPr>
      </w:pPr>
      <w:r w:rsidRPr="00343177">
        <w:rPr>
          <w:bCs/>
        </w:rPr>
        <w:t>Режим использования городских лесов, лесопарков и зеленых зон установлен в соответствии с требованиями Лесного Кодекса РФ.</w:t>
      </w:r>
    </w:p>
    <w:p w:rsidR="009D3563" w:rsidRPr="00343177" w:rsidRDefault="009D3563" w:rsidP="009D3563">
      <w:pPr>
        <w:ind w:firstLine="709"/>
        <w:jc w:val="both"/>
        <w:rPr>
          <w:bCs/>
        </w:rPr>
      </w:pPr>
      <w:r w:rsidRPr="00343177">
        <w:rPr>
          <w:bCs/>
        </w:rPr>
        <w:t xml:space="preserve">Нормативные требования к размещению и площади городских лесов, лесопарков и зеленых зон установлены в соответствии с СП 42.13330.2011 (Актуализированная редакция СНиП 2.07.01-89* «Градостроительство. Планировка и застройка городских и сельских поселений»), Постановления Правительства РФ от 14 декабря 2009 года №1007 </w:t>
      </w:r>
      <w:r w:rsidRPr="00343177">
        <w:rPr>
          <w:bCs/>
        </w:rPr>
        <w:lastRenderedPageBreak/>
        <w:t>«Об утверждении Положения об определении функциональных зон в лесопарковых зонах, площади и границ лесопарковых зон, зеленых зон».</w:t>
      </w:r>
    </w:p>
    <w:p w:rsidR="009D3563" w:rsidRPr="00343177" w:rsidRDefault="009D3563" w:rsidP="009D3563">
      <w:pPr>
        <w:ind w:firstLine="567"/>
        <w:jc w:val="both"/>
      </w:pPr>
      <w:r w:rsidRPr="00343177">
        <w:t>Городские леса, зеленые зоны (включая лесопарковые зоны) относятся к защитным лесам. В защитных лесах запрещается осуществление деятельности, несовместимой с их целевым назначением и полезными функциями.</w:t>
      </w:r>
    </w:p>
    <w:p w:rsidR="009D3563" w:rsidRPr="00343177" w:rsidRDefault="009D3563" w:rsidP="009D3563">
      <w:pPr>
        <w:ind w:firstLine="567"/>
        <w:jc w:val="both"/>
      </w:pPr>
      <w:r w:rsidRPr="00343177">
        <w:t>Изменение границ лесопарковых зон, зеленых зон и городских лесов, которое может привести к уменьшению их площади, не допускается.</w:t>
      </w:r>
    </w:p>
    <w:p w:rsidR="009D3563" w:rsidRPr="00F61C90" w:rsidRDefault="009D3563" w:rsidP="009D3563">
      <w:pPr>
        <w:ind w:firstLine="567"/>
        <w:jc w:val="both"/>
        <w:rPr>
          <w:bCs/>
        </w:rPr>
      </w:pPr>
      <w:r w:rsidRPr="00343177">
        <w:t>Минимально допустимый уровень обеспеченности городскими лесами и максимально допустимый уровень их территориальной доступности не нормируется.</w:t>
      </w:r>
    </w:p>
    <w:p w:rsidR="009D3563" w:rsidRPr="00F61C90" w:rsidRDefault="009D3563" w:rsidP="009D3563">
      <w:pPr>
        <w:ind w:firstLine="709"/>
        <w:jc w:val="both"/>
        <w:rPr>
          <w:bCs/>
        </w:rPr>
      </w:pPr>
    </w:p>
    <w:p w:rsidR="009D3563" w:rsidRPr="009D3563" w:rsidRDefault="009D3563" w:rsidP="009D3563"/>
    <w:sectPr w:rsidR="009D3563" w:rsidRPr="009D3563" w:rsidSect="009D356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960" w:rsidRDefault="005B0960" w:rsidP="009D3563">
      <w:r>
        <w:separator/>
      </w:r>
    </w:p>
  </w:endnote>
  <w:endnote w:type="continuationSeparator" w:id="1">
    <w:p w:rsidR="005B0960" w:rsidRDefault="005B0960" w:rsidP="009D35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Journal">
    <w:altName w:val="Times New Roman"/>
    <w:charset w:val="00"/>
    <w:family w:val="auto"/>
    <w:pitch w:val="variable"/>
    <w:sig w:usb0="00000001"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 w:name="Helvetica_Condenced-Normal">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CC"/>
    <w:family w:val="roman"/>
    <w:pitch w:val="variable"/>
    <w:sig w:usb0="A00002EF" w:usb1="4000204B" w:usb2="00000000" w:usb3="00000000" w:csb0="0000019F" w:csb1="00000000"/>
  </w:font>
  <w:font w:name="a_Timer">
    <w:altName w:val="Times New Roman Cyr"/>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PT Sans">
    <w:altName w:val="Corbel"/>
    <w:charset w:val="CC"/>
    <w:family w:val="swiss"/>
    <w:pitch w:val="variable"/>
    <w:sig w:usb0="00000001" w:usb1="5000204B"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63" w:rsidRPr="004F132F" w:rsidRDefault="009D3563" w:rsidP="00465293">
    <w:pPr>
      <w:pStyle w:val="af"/>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63" w:rsidRPr="00330EA3" w:rsidRDefault="009D3563" w:rsidP="00330EA3">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63" w:rsidRPr="006F3939" w:rsidRDefault="009D3563" w:rsidP="006F3939">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63" w:rsidRPr="004F132F" w:rsidRDefault="009D3563" w:rsidP="0046529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960" w:rsidRDefault="005B0960" w:rsidP="009D3563">
      <w:r>
        <w:separator/>
      </w:r>
    </w:p>
  </w:footnote>
  <w:footnote w:type="continuationSeparator" w:id="1">
    <w:p w:rsidR="005B0960" w:rsidRDefault="005B0960" w:rsidP="009D35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63" w:rsidRDefault="009D3563" w:rsidP="004F132F">
    <w:pPr>
      <w:pStyle w:val="ad"/>
      <w:tabs>
        <w:tab w:val="clear" w:pos="4677"/>
        <w:tab w:val="clear" w:pos="9355"/>
        <w:tab w:val="left" w:pos="811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63" w:rsidRDefault="00FF40A3">
    <w:pPr>
      <w:pStyle w:val="ad"/>
      <w:jc w:val="right"/>
    </w:pPr>
    <w:fldSimple w:instr=" PAGE   \* MERGEFORMAT ">
      <w:r w:rsidR="008E3D5C">
        <w:rPr>
          <w:noProof/>
        </w:rPr>
        <w:t>29</w:t>
      </w:r>
    </w:fldSimple>
  </w:p>
  <w:p w:rsidR="009D3563" w:rsidRDefault="009D3563" w:rsidP="004F132F">
    <w:pPr>
      <w:pStyle w:val="ad"/>
      <w:tabs>
        <w:tab w:val="clear" w:pos="4677"/>
        <w:tab w:val="clear" w:pos="9355"/>
        <w:tab w:val="left" w:pos="811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6736"/>
    </w:sdtPr>
    <w:sdtContent>
      <w:p w:rsidR="009D3563" w:rsidRDefault="00FF40A3">
        <w:pPr>
          <w:pStyle w:val="ad"/>
          <w:jc w:val="right"/>
        </w:pPr>
        <w:r w:rsidRPr="006F5FF9">
          <w:rPr>
            <w:rFonts w:ascii="Times New Roman" w:hAnsi="Times New Roman"/>
          </w:rPr>
          <w:fldChar w:fldCharType="begin"/>
        </w:r>
        <w:r w:rsidR="009D3563" w:rsidRPr="006F5FF9">
          <w:rPr>
            <w:rFonts w:ascii="Times New Roman" w:hAnsi="Times New Roman"/>
          </w:rPr>
          <w:instrText xml:space="preserve"> PAGE   \* MERGEFORMAT </w:instrText>
        </w:r>
        <w:r w:rsidRPr="006F5FF9">
          <w:rPr>
            <w:rFonts w:ascii="Times New Roman" w:hAnsi="Times New Roman"/>
          </w:rPr>
          <w:fldChar w:fldCharType="separate"/>
        </w:r>
        <w:r w:rsidR="008E3D5C">
          <w:rPr>
            <w:rFonts w:ascii="Times New Roman" w:hAnsi="Times New Roman"/>
            <w:noProof/>
          </w:rPr>
          <w:t>57</w:t>
        </w:r>
        <w:r w:rsidRPr="006F5FF9">
          <w:rPr>
            <w:rFonts w:ascii="Times New Roman" w:hAnsi="Times New Roman"/>
          </w:rPr>
          <w:fldChar w:fldCharType="end"/>
        </w:r>
      </w:p>
    </w:sdtContent>
  </w:sdt>
  <w:p w:rsidR="009D3563" w:rsidRDefault="009D3563" w:rsidP="004F132F">
    <w:pPr>
      <w:pStyle w:val="ad"/>
      <w:tabs>
        <w:tab w:val="clear" w:pos="4677"/>
        <w:tab w:val="clear" w:pos="9355"/>
        <w:tab w:val="left" w:pos="811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4D6672A"/>
    <w:lvl w:ilvl="0">
      <w:start w:val="1"/>
      <w:numFmt w:val="bullet"/>
      <w:pStyle w:val="1"/>
      <w:lvlText w:val=""/>
      <w:lvlJc w:val="left"/>
      <w:pPr>
        <w:tabs>
          <w:tab w:val="num" w:pos="643"/>
        </w:tabs>
        <w:ind w:left="643" w:hanging="360"/>
      </w:pPr>
      <w:rPr>
        <w:rFonts w:ascii="Symbol" w:hAnsi="Symbol" w:hint="default"/>
      </w:rPr>
    </w:lvl>
  </w:abstractNum>
  <w:abstractNum w:abstractNumId="1">
    <w:nsid w:val="07D4064D"/>
    <w:multiLevelType w:val="hybridMultilevel"/>
    <w:tmpl w:val="4028CDA6"/>
    <w:lvl w:ilvl="0" w:tplc="FFFFFFFF">
      <w:start w:val="1"/>
      <w:numFmt w:val="decimal"/>
      <w:pStyle w:val="a"/>
      <w:lvlText w:val="%1."/>
      <w:lvlJc w:val="left"/>
      <w:pPr>
        <w:tabs>
          <w:tab w:val="num" w:pos="1800"/>
        </w:tabs>
        <w:ind w:left="1800" w:hanging="360"/>
      </w:pPr>
      <w:rPr>
        <w:rFonts w:hint="default"/>
      </w:rPr>
    </w:lvl>
    <w:lvl w:ilvl="1" w:tplc="FFFFFFFF">
      <w:start w:val="1"/>
      <w:numFmt w:val="bullet"/>
      <w:lvlText w:val=""/>
      <w:lvlJc w:val="left"/>
      <w:pPr>
        <w:tabs>
          <w:tab w:val="num" w:pos="2520"/>
        </w:tabs>
        <w:ind w:left="2520" w:hanging="360"/>
      </w:pPr>
      <w:rPr>
        <w:rFonts w:ascii="Symbol" w:hAnsi="Symbol" w:hint="default"/>
      </w:r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
    <w:nsid w:val="0ADF348B"/>
    <w:multiLevelType w:val="multilevel"/>
    <w:tmpl w:val="1856ED04"/>
    <w:lvl w:ilvl="0">
      <w:start w:val="1"/>
      <w:numFmt w:val="decimal"/>
      <w:pStyle w:val="3"/>
      <w:lvlText w:val="%1."/>
      <w:lvlJc w:val="left"/>
      <w:pPr>
        <w:tabs>
          <w:tab w:val="num" w:pos="0"/>
        </w:tabs>
        <w:ind w:left="0" w:firstLine="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C7A4332"/>
    <w:multiLevelType w:val="hybridMultilevel"/>
    <w:tmpl w:val="40B834DA"/>
    <w:lvl w:ilvl="0" w:tplc="46C2D37A">
      <w:start w:val="1"/>
      <w:numFmt w:val="bullet"/>
      <w:lvlText w:val=""/>
      <w:lvlJc w:val="left"/>
      <w:pPr>
        <w:tabs>
          <w:tab w:val="num" w:pos="1078"/>
        </w:tabs>
        <w:ind w:left="144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2BAB6F7A"/>
    <w:multiLevelType w:val="hybridMultilevel"/>
    <w:tmpl w:val="314C92B2"/>
    <w:lvl w:ilvl="0" w:tplc="FFFFFFFF">
      <w:start w:val="1"/>
      <w:numFmt w:val="decimal"/>
      <w:pStyle w:val="2"/>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2CAB67CC"/>
    <w:multiLevelType w:val="singleLevel"/>
    <w:tmpl w:val="433E2502"/>
    <w:lvl w:ilvl="0">
      <w:start w:val="1"/>
      <w:numFmt w:val="decimal"/>
      <w:pStyle w:val="a0"/>
      <w:lvlText w:val="%1."/>
      <w:lvlJc w:val="left"/>
      <w:pPr>
        <w:tabs>
          <w:tab w:val="num" w:pos="360"/>
        </w:tabs>
        <w:ind w:left="340" w:hanging="340"/>
      </w:pPr>
      <w:rPr>
        <w:rFonts w:ascii="Times New Roman" w:hAnsi="Times New Roman" w:hint="default"/>
        <w:b w:val="0"/>
        <w:i/>
        <w:sz w:val="24"/>
      </w:rPr>
    </w:lvl>
  </w:abstractNum>
  <w:abstractNum w:abstractNumId="7">
    <w:nsid w:val="2CB259F2"/>
    <w:multiLevelType w:val="hybridMultilevel"/>
    <w:tmpl w:val="15C8F8E8"/>
    <w:lvl w:ilvl="0" w:tplc="BCF8F376">
      <w:start w:val="1"/>
      <w:numFmt w:val="decimal"/>
      <w:pStyle w:val="a1"/>
      <w:lvlText w:val="%1."/>
      <w:lvlJc w:val="left"/>
      <w:pPr>
        <w:tabs>
          <w:tab w:val="num" w:pos="720"/>
        </w:tabs>
        <w:ind w:left="720" w:hanging="360"/>
      </w:pPr>
      <w:rPr>
        <w:rFonts w:cs="Times New Roman"/>
      </w:rPr>
    </w:lvl>
    <w:lvl w:ilvl="1" w:tplc="BA18D4C2">
      <w:start w:val="1"/>
      <w:numFmt w:val="decimal"/>
      <w:lvlText w:val="%2."/>
      <w:lvlJc w:val="left"/>
      <w:pPr>
        <w:tabs>
          <w:tab w:val="num" w:pos="1440"/>
        </w:tabs>
        <w:ind w:left="1440" w:hanging="360"/>
      </w:pPr>
      <w:rPr>
        <w:rFonts w:cs="Times New Roman"/>
      </w:rPr>
    </w:lvl>
    <w:lvl w:ilvl="2" w:tplc="BBAC65CE">
      <w:start w:val="1"/>
      <w:numFmt w:val="decimal"/>
      <w:lvlText w:val="%3."/>
      <w:lvlJc w:val="left"/>
      <w:pPr>
        <w:tabs>
          <w:tab w:val="num" w:pos="2160"/>
        </w:tabs>
        <w:ind w:left="2160" w:hanging="360"/>
      </w:pPr>
      <w:rPr>
        <w:rFonts w:cs="Times New Roman"/>
      </w:rPr>
    </w:lvl>
    <w:lvl w:ilvl="3" w:tplc="192E447E">
      <w:start w:val="1"/>
      <w:numFmt w:val="decimal"/>
      <w:lvlText w:val="%4."/>
      <w:lvlJc w:val="left"/>
      <w:pPr>
        <w:tabs>
          <w:tab w:val="num" w:pos="2880"/>
        </w:tabs>
        <w:ind w:left="2880" w:hanging="360"/>
      </w:pPr>
      <w:rPr>
        <w:rFonts w:cs="Times New Roman"/>
      </w:rPr>
    </w:lvl>
    <w:lvl w:ilvl="4" w:tplc="E250A544">
      <w:start w:val="1"/>
      <w:numFmt w:val="decimal"/>
      <w:lvlText w:val="%5."/>
      <w:lvlJc w:val="left"/>
      <w:pPr>
        <w:tabs>
          <w:tab w:val="num" w:pos="3600"/>
        </w:tabs>
        <w:ind w:left="3600" w:hanging="360"/>
      </w:pPr>
      <w:rPr>
        <w:rFonts w:cs="Times New Roman"/>
      </w:rPr>
    </w:lvl>
    <w:lvl w:ilvl="5" w:tplc="A07A0C0E">
      <w:start w:val="1"/>
      <w:numFmt w:val="decimal"/>
      <w:lvlText w:val="%6."/>
      <w:lvlJc w:val="left"/>
      <w:pPr>
        <w:tabs>
          <w:tab w:val="num" w:pos="4320"/>
        </w:tabs>
        <w:ind w:left="4320" w:hanging="360"/>
      </w:pPr>
      <w:rPr>
        <w:rFonts w:cs="Times New Roman"/>
      </w:rPr>
    </w:lvl>
    <w:lvl w:ilvl="6" w:tplc="F326B35E">
      <w:start w:val="1"/>
      <w:numFmt w:val="decimal"/>
      <w:lvlText w:val="%7."/>
      <w:lvlJc w:val="left"/>
      <w:pPr>
        <w:tabs>
          <w:tab w:val="num" w:pos="5040"/>
        </w:tabs>
        <w:ind w:left="5040" w:hanging="360"/>
      </w:pPr>
      <w:rPr>
        <w:rFonts w:cs="Times New Roman"/>
      </w:rPr>
    </w:lvl>
    <w:lvl w:ilvl="7" w:tplc="B2620A3A">
      <w:start w:val="1"/>
      <w:numFmt w:val="decimal"/>
      <w:lvlText w:val="%8."/>
      <w:lvlJc w:val="left"/>
      <w:pPr>
        <w:tabs>
          <w:tab w:val="num" w:pos="5760"/>
        </w:tabs>
        <w:ind w:left="5760" w:hanging="360"/>
      </w:pPr>
      <w:rPr>
        <w:rFonts w:cs="Times New Roman"/>
      </w:rPr>
    </w:lvl>
    <w:lvl w:ilvl="8" w:tplc="CF1AB86C">
      <w:start w:val="1"/>
      <w:numFmt w:val="decimal"/>
      <w:lvlText w:val="%9."/>
      <w:lvlJc w:val="left"/>
      <w:pPr>
        <w:tabs>
          <w:tab w:val="num" w:pos="6480"/>
        </w:tabs>
        <w:ind w:left="6480" w:hanging="360"/>
      </w:pPr>
      <w:rPr>
        <w:rFonts w:cs="Times New Roman"/>
      </w:rPr>
    </w:lvl>
  </w:abstractNum>
  <w:abstractNum w:abstractNumId="8">
    <w:nsid w:val="44CF0DF0"/>
    <w:multiLevelType w:val="hybridMultilevel"/>
    <w:tmpl w:val="C00293BC"/>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9">
    <w:nsid w:val="45E7689D"/>
    <w:multiLevelType w:val="hybridMultilevel"/>
    <w:tmpl w:val="6E1817B2"/>
    <w:lvl w:ilvl="0" w:tplc="BEF2FD1C">
      <w:start w:val="1"/>
      <w:numFmt w:val="decimal"/>
      <w:pStyle w:val="a2"/>
      <w:lvlText w:val="%1."/>
      <w:lvlJc w:val="left"/>
      <w:pPr>
        <w:ind w:left="720"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6C53A4"/>
    <w:multiLevelType w:val="hybridMultilevel"/>
    <w:tmpl w:val="55504D1E"/>
    <w:lvl w:ilvl="0" w:tplc="B4687990">
      <w:start w:val="1"/>
      <w:numFmt w:val="bullet"/>
      <w:lvlText w:val="–"/>
      <w:lvlJc w:val="left"/>
      <w:pPr>
        <w:ind w:left="1068" w:hanging="360"/>
      </w:pPr>
      <w:rPr>
        <w:rFonts w:ascii="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4E8F166A"/>
    <w:multiLevelType w:val="hybridMultilevel"/>
    <w:tmpl w:val="877C0B0C"/>
    <w:lvl w:ilvl="0" w:tplc="0419000F">
      <w:start w:val="1"/>
      <w:numFmt w:val="bullet"/>
      <w:pStyle w:val="a3"/>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
    <w:nsid w:val="4EE02200"/>
    <w:multiLevelType w:val="singleLevel"/>
    <w:tmpl w:val="ECFE6290"/>
    <w:styleLink w:val="11111112"/>
    <w:lvl w:ilvl="0">
      <w:start w:val="1"/>
      <w:numFmt w:val="bullet"/>
      <w:pStyle w:val="10"/>
      <w:lvlText w:val=""/>
      <w:lvlJc w:val="left"/>
      <w:pPr>
        <w:tabs>
          <w:tab w:val="num" w:pos="927"/>
        </w:tabs>
        <w:ind w:left="567" w:firstLine="0"/>
      </w:pPr>
      <w:rPr>
        <w:rFonts w:ascii="Symbol" w:hAnsi="Symbol" w:hint="default"/>
      </w:rPr>
    </w:lvl>
  </w:abstractNum>
  <w:abstractNum w:abstractNumId="13">
    <w:nsid w:val="51393176"/>
    <w:multiLevelType w:val="multilevel"/>
    <w:tmpl w:val="67349F7C"/>
    <w:lvl w:ilvl="0">
      <w:start w:val="1"/>
      <w:numFmt w:val="none"/>
      <w:lvlText w:val=""/>
      <w:lvlJc w:val="left"/>
      <w:pPr>
        <w:ind w:left="360" w:hanging="360"/>
      </w:pPr>
    </w:lvl>
    <w:lvl w:ilvl="1">
      <w:start w:val="1"/>
      <w:numFmt w:val="decimal"/>
      <w:lvlText w:val="%2"/>
      <w:lvlJc w:val="left"/>
      <w:pPr>
        <w:ind w:left="1118" w:hanging="491"/>
      </w:pPr>
    </w:lvl>
    <w:lvl w:ilvl="2">
      <w:start w:val="1"/>
      <w:numFmt w:val="decimal"/>
      <w:suff w:val="space"/>
      <w:lvlText w:val="%2.%3 "/>
      <w:lvlJc w:val="left"/>
      <w:pPr>
        <w:ind w:left="1224" w:hanging="504"/>
      </w:pPr>
    </w:lvl>
    <w:lvl w:ilvl="3">
      <w:start w:val="1"/>
      <w:numFmt w:val="decimal"/>
      <w:suff w:val="space"/>
      <w:lvlText w:val="%2.%3.%4"/>
      <w:lvlJc w:val="left"/>
      <w:pPr>
        <w:ind w:left="1728" w:hanging="651"/>
      </w:pPr>
    </w:lvl>
    <w:lvl w:ilvl="4">
      <w:start w:val="1"/>
      <w:numFmt w:val="decimal"/>
      <w:lvlText w:val="%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48A0636"/>
    <w:multiLevelType w:val="hybridMultilevel"/>
    <w:tmpl w:val="4DC854CA"/>
    <w:styleLink w:val="11111113111"/>
    <w:lvl w:ilvl="0" w:tplc="FFFFFFFF">
      <w:start w:val="4"/>
      <w:numFmt w:val="decimal"/>
      <w:pStyle w:val="11"/>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15">
    <w:nsid w:val="5AD4539C"/>
    <w:multiLevelType w:val="singleLevel"/>
    <w:tmpl w:val="223EF356"/>
    <w:styleLink w:val="1111112"/>
    <w:lvl w:ilvl="0">
      <w:start w:val="1"/>
      <w:numFmt w:val="bullet"/>
      <w:pStyle w:val="a4"/>
      <w:lvlText w:val=""/>
      <w:lvlJc w:val="left"/>
      <w:pPr>
        <w:tabs>
          <w:tab w:val="num" w:pos="927"/>
        </w:tabs>
        <w:ind w:left="907" w:hanging="340"/>
      </w:pPr>
      <w:rPr>
        <w:rFonts w:ascii="Symbol" w:hAnsi="Symbol" w:hint="default"/>
      </w:rPr>
    </w:lvl>
  </w:abstractNum>
  <w:abstractNum w:abstractNumId="16">
    <w:nsid w:val="6D3A137B"/>
    <w:multiLevelType w:val="hybridMultilevel"/>
    <w:tmpl w:val="A07E8DFC"/>
    <w:lvl w:ilvl="0" w:tplc="11040FF0">
      <w:start w:val="1"/>
      <w:numFmt w:val="bullet"/>
      <w:pStyle w:val="a5"/>
      <w:lvlText w:val=""/>
      <w:lvlJc w:val="left"/>
      <w:pPr>
        <w:tabs>
          <w:tab w:val="num" w:pos="0"/>
        </w:tabs>
        <w:ind w:left="357" w:firstLine="712"/>
      </w:pPr>
      <w:rPr>
        <w:rFonts w:ascii="Symbol" w:hAnsi="Symbol" w:hint="default"/>
      </w:rPr>
    </w:lvl>
    <w:lvl w:ilvl="1" w:tplc="D9AAC830" w:tentative="1">
      <w:start w:val="1"/>
      <w:numFmt w:val="bullet"/>
      <w:lvlText w:val="o"/>
      <w:lvlJc w:val="left"/>
      <w:pPr>
        <w:tabs>
          <w:tab w:val="num" w:pos="2149"/>
        </w:tabs>
        <w:ind w:left="2149" w:hanging="360"/>
      </w:pPr>
      <w:rPr>
        <w:rFonts w:ascii="Courier New" w:hAnsi="Courier New" w:cs="Courier New" w:hint="default"/>
      </w:rPr>
    </w:lvl>
    <w:lvl w:ilvl="2" w:tplc="96D4E7BE" w:tentative="1">
      <w:start w:val="1"/>
      <w:numFmt w:val="bullet"/>
      <w:lvlText w:val=""/>
      <w:lvlJc w:val="left"/>
      <w:pPr>
        <w:tabs>
          <w:tab w:val="num" w:pos="2869"/>
        </w:tabs>
        <w:ind w:left="2869" w:hanging="360"/>
      </w:pPr>
      <w:rPr>
        <w:rFonts w:ascii="Wingdings" w:hAnsi="Wingdings" w:hint="default"/>
      </w:rPr>
    </w:lvl>
    <w:lvl w:ilvl="3" w:tplc="EBB2A632" w:tentative="1">
      <w:start w:val="1"/>
      <w:numFmt w:val="bullet"/>
      <w:lvlText w:val=""/>
      <w:lvlJc w:val="left"/>
      <w:pPr>
        <w:tabs>
          <w:tab w:val="num" w:pos="3589"/>
        </w:tabs>
        <w:ind w:left="3589" w:hanging="360"/>
      </w:pPr>
      <w:rPr>
        <w:rFonts w:ascii="Symbol" w:hAnsi="Symbol" w:hint="default"/>
      </w:rPr>
    </w:lvl>
    <w:lvl w:ilvl="4" w:tplc="4DF87ED0" w:tentative="1">
      <w:start w:val="1"/>
      <w:numFmt w:val="bullet"/>
      <w:lvlText w:val="o"/>
      <w:lvlJc w:val="left"/>
      <w:pPr>
        <w:tabs>
          <w:tab w:val="num" w:pos="4309"/>
        </w:tabs>
        <w:ind w:left="4309" w:hanging="360"/>
      </w:pPr>
      <w:rPr>
        <w:rFonts w:ascii="Courier New" w:hAnsi="Courier New" w:cs="Courier New" w:hint="default"/>
      </w:rPr>
    </w:lvl>
    <w:lvl w:ilvl="5" w:tplc="576093A4" w:tentative="1">
      <w:start w:val="1"/>
      <w:numFmt w:val="bullet"/>
      <w:lvlText w:val=""/>
      <w:lvlJc w:val="left"/>
      <w:pPr>
        <w:tabs>
          <w:tab w:val="num" w:pos="5029"/>
        </w:tabs>
        <w:ind w:left="5029" w:hanging="360"/>
      </w:pPr>
      <w:rPr>
        <w:rFonts w:ascii="Wingdings" w:hAnsi="Wingdings" w:hint="default"/>
      </w:rPr>
    </w:lvl>
    <w:lvl w:ilvl="6" w:tplc="94FAA43C" w:tentative="1">
      <w:start w:val="1"/>
      <w:numFmt w:val="bullet"/>
      <w:lvlText w:val=""/>
      <w:lvlJc w:val="left"/>
      <w:pPr>
        <w:tabs>
          <w:tab w:val="num" w:pos="5749"/>
        </w:tabs>
        <w:ind w:left="5749" w:hanging="360"/>
      </w:pPr>
      <w:rPr>
        <w:rFonts w:ascii="Symbol" w:hAnsi="Symbol" w:hint="default"/>
      </w:rPr>
    </w:lvl>
    <w:lvl w:ilvl="7" w:tplc="31D06994" w:tentative="1">
      <w:start w:val="1"/>
      <w:numFmt w:val="bullet"/>
      <w:lvlText w:val="o"/>
      <w:lvlJc w:val="left"/>
      <w:pPr>
        <w:tabs>
          <w:tab w:val="num" w:pos="6469"/>
        </w:tabs>
        <w:ind w:left="6469" w:hanging="360"/>
      </w:pPr>
      <w:rPr>
        <w:rFonts w:ascii="Courier New" w:hAnsi="Courier New" w:cs="Courier New" w:hint="default"/>
      </w:rPr>
    </w:lvl>
    <w:lvl w:ilvl="8" w:tplc="D334E80A"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14"/>
  </w:num>
  <w:num w:numId="3">
    <w:abstractNumId w:val="7"/>
  </w:num>
  <w:num w:numId="4">
    <w:abstractNumId w:val="16"/>
  </w:num>
  <w:num w:numId="5">
    <w:abstractNumId w:val="11"/>
  </w:num>
  <w:num w:numId="6">
    <w:abstractNumId w:val="2"/>
  </w:num>
  <w:num w:numId="7">
    <w:abstractNumId w:val="15"/>
  </w:num>
  <w:num w:numId="8">
    <w:abstractNumId w:val="6"/>
  </w:num>
  <w:num w:numId="9">
    <w:abstractNumId w:val="5"/>
  </w:num>
  <w:num w:numId="10">
    <w:abstractNumId w:val="1"/>
  </w:num>
  <w:num w:numId="11">
    <w:abstractNumId w:val="12"/>
  </w:num>
  <w:num w:numId="12">
    <w:abstractNumId w:val="4"/>
  </w:num>
  <w:num w:numId="13">
    <w:abstractNumId w:val="0"/>
  </w:num>
  <w:num w:numId="14">
    <w:abstractNumId w:val="9"/>
  </w:num>
  <w:num w:numId="15">
    <w:abstractNumId w:val="10"/>
  </w:num>
  <w:num w:numId="16">
    <w:abstractNumId w:val="13"/>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04FD3"/>
    <w:rsid w:val="002818AC"/>
    <w:rsid w:val="00314E4B"/>
    <w:rsid w:val="00543365"/>
    <w:rsid w:val="00572A3F"/>
    <w:rsid w:val="005B0960"/>
    <w:rsid w:val="00666A15"/>
    <w:rsid w:val="006D0E37"/>
    <w:rsid w:val="006F5FF9"/>
    <w:rsid w:val="00723BBF"/>
    <w:rsid w:val="008E3D5C"/>
    <w:rsid w:val="0094499E"/>
    <w:rsid w:val="009D3563"/>
    <w:rsid w:val="00A22DBB"/>
    <w:rsid w:val="00BB650C"/>
    <w:rsid w:val="00C4287E"/>
    <w:rsid w:val="00DC121F"/>
    <w:rsid w:val="00DE006A"/>
    <w:rsid w:val="00E54AD2"/>
    <w:rsid w:val="00F04FD3"/>
    <w:rsid w:val="00FF40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Body Text First Indent 2" w:uiPriority="0"/>
    <w:lsdException w:name="Strong" w:semiHidden="0" w:uiPriority="22" w:unhideWhenUsed="0" w:qFormat="1"/>
    <w:lsdException w:name="Emphasis" w:semiHidden="0" w:uiPriority="20" w:unhideWhenUsed="0" w:qFormat="1"/>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6">
    <w:name w:val="Normal"/>
    <w:qFormat/>
    <w:rsid w:val="00F04FD3"/>
    <w:pPr>
      <w:spacing w:after="0" w:line="240" w:lineRule="auto"/>
    </w:pPr>
    <w:rPr>
      <w:rFonts w:ascii="Times New Roman" w:eastAsia="Times New Roman" w:hAnsi="Times New Roman" w:cs="Times New Roman"/>
      <w:sz w:val="24"/>
      <w:szCs w:val="24"/>
      <w:lang w:eastAsia="ru-RU"/>
    </w:rPr>
  </w:style>
  <w:style w:type="paragraph" w:styleId="12">
    <w:name w:val="heading 1"/>
    <w:basedOn w:val="a6"/>
    <w:next w:val="a6"/>
    <w:link w:val="13"/>
    <w:uiPriority w:val="9"/>
    <w:qFormat/>
    <w:rsid w:val="00F04FD3"/>
    <w:pPr>
      <w:widowControl w:val="0"/>
      <w:autoSpaceDE w:val="0"/>
      <w:autoSpaceDN w:val="0"/>
      <w:adjustRightInd w:val="0"/>
      <w:spacing w:before="108" w:after="108"/>
      <w:jc w:val="center"/>
      <w:outlineLvl w:val="0"/>
    </w:pPr>
    <w:rPr>
      <w:rFonts w:ascii="Arial" w:hAnsi="Arial" w:cs="Arial"/>
      <w:b/>
      <w:bCs/>
      <w:color w:val="26282F"/>
    </w:rPr>
  </w:style>
  <w:style w:type="paragraph" w:styleId="20">
    <w:name w:val="heading 2"/>
    <w:basedOn w:val="a6"/>
    <w:next w:val="a6"/>
    <w:link w:val="21"/>
    <w:uiPriority w:val="99"/>
    <w:unhideWhenUsed/>
    <w:qFormat/>
    <w:rsid w:val="009D35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aliases w:val="рффи 3"/>
    <w:basedOn w:val="a6"/>
    <w:next w:val="a6"/>
    <w:link w:val="31"/>
    <w:uiPriority w:val="99"/>
    <w:unhideWhenUsed/>
    <w:qFormat/>
    <w:rsid w:val="009D356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6"/>
    <w:next w:val="a6"/>
    <w:link w:val="40"/>
    <w:uiPriority w:val="99"/>
    <w:qFormat/>
    <w:rsid w:val="009D3563"/>
    <w:pPr>
      <w:keepNext/>
      <w:keepLines/>
      <w:spacing w:before="200" w:line="276" w:lineRule="auto"/>
      <w:outlineLvl w:val="3"/>
    </w:pPr>
    <w:rPr>
      <w:rFonts w:ascii="Cambria" w:hAnsi="Cambria"/>
      <w:b/>
      <w:bCs/>
      <w:i/>
      <w:iCs/>
      <w:color w:val="4F81BD"/>
      <w:sz w:val="20"/>
      <w:szCs w:val="20"/>
    </w:rPr>
  </w:style>
  <w:style w:type="paragraph" w:styleId="5">
    <w:name w:val="heading 5"/>
    <w:basedOn w:val="a6"/>
    <w:next w:val="a6"/>
    <w:link w:val="50"/>
    <w:uiPriority w:val="99"/>
    <w:qFormat/>
    <w:rsid w:val="009D3563"/>
    <w:pPr>
      <w:keepNext/>
      <w:keepLines/>
      <w:spacing w:before="200" w:line="276" w:lineRule="auto"/>
      <w:outlineLvl w:val="4"/>
    </w:pPr>
    <w:rPr>
      <w:rFonts w:ascii="Cambria" w:hAnsi="Cambria"/>
      <w:color w:val="243F60"/>
      <w:sz w:val="20"/>
      <w:szCs w:val="20"/>
    </w:rPr>
  </w:style>
  <w:style w:type="paragraph" w:styleId="6">
    <w:name w:val="heading 6"/>
    <w:basedOn w:val="a6"/>
    <w:next w:val="a6"/>
    <w:link w:val="60"/>
    <w:uiPriority w:val="99"/>
    <w:qFormat/>
    <w:rsid w:val="009D3563"/>
    <w:pPr>
      <w:keepNext/>
      <w:keepLines/>
      <w:spacing w:before="200" w:line="276" w:lineRule="auto"/>
      <w:outlineLvl w:val="5"/>
    </w:pPr>
    <w:rPr>
      <w:rFonts w:ascii="Cambria" w:hAnsi="Cambria"/>
      <w:i/>
      <w:iCs/>
      <w:color w:val="243F60"/>
      <w:sz w:val="20"/>
      <w:szCs w:val="20"/>
    </w:rPr>
  </w:style>
  <w:style w:type="paragraph" w:styleId="7">
    <w:name w:val="heading 7"/>
    <w:basedOn w:val="a6"/>
    <w:next w:val="a6"/>
    <w:link w:val="70"/>
    <w:uiPriority w:val="99"/>
    <w:qFormat/>
    <w:rsid w:val="009D3563"/>
    <w:pPr>
      <w:keepNext/>
      <w:keepLines/>
      <w:spacing w:before="200" w:line="276" w:lineRule="auto"/>
      <w:outlineLvl w:val="6"/>
    </w:pPr>
    <w:rPr>
      <w:rFonts w:ascii="Cambria" w:hAnsi="Cambria"/>
      <w:i/>
      <w:iCs/>
      <w:color w:val="404040"/>
      <w:sz w:val="20"/>
      <w:szCs w:val="20"/>
    </w:rPr>
  </w:style>
  <w:style w:type="paragraph" w:styleId="8">
    <w:name w:val="heading 8"/>
    <w:basedOn w:val="a6"/>
    <w:next w:val="a6"/>
    <w:link w:val="80"/>
    <w:uiPriority w:val="99"/>
    <w:qFormat/>
    <w:rsid w:val="009D3563"/>
    <w:pPr>
      <w:keepNext/>
      <w:spacing w:after="200" w:line="276" w:lineRule="auto"/>
      <w:outlineLvl w:val="7"/>
    </w:pPr>
    <w:rPr>
      <w:rFonts w:ascii="Calibri" w:hAnsi="Calibri"/>
      <w:b/>
      <w:i/>
      <w:iCs/>
      <w:sz w:val="20"/>
      <w:szCs w:val="20"/>
    </w:rPr>
  </w:style>
  <w:style w:type="paragraph" w:styleId="9">
    <w:name w:val="heading 9"/>
    <w:basedOn w:val="a6"/>
    <w:next w:val="a6"/>
    <w:link w:val="90"/>
    <w:uiPriority w:val="99"/>
    <w:qFormat/>
    <w:rsid w:val="009D3563"/>
    <w:pPr>
      <w:keepNext/>
      <w:spacing w:after="200" w:line="276" w:lineRule="auto"/>
      <w:ind w:right="-100"/>
      <w:jc w:val="center"/>
      <w:outlineLvl w:val="8"/>
    </w:pPr>
    <w:rPr>
      <w:rFonts w:ascii="Calibri" w:hAnsi="Calibri"/>
      <w:b/>
      <w:sz w:val="20"/>
      <w:szCs w:val="20"/>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a">
    <w:name w:val="Знак"/>
    <w:basedOn w:val="a6"/>
    <w:rsid w:val="00F04FD3"/>
    <w:pPr>
      <w:spacing w:before="100" w:beforeAutospacing="1" w:after="100" w:afterAutospacing="1"/>
    </w:pPr>
    <w:rPr>
      <w:rFonts w:ascii="Tahoma" w:hAnsi="Tahoma"/>
      <w:sz w:val="20"/>
      <w:szCs w:val="20"/>
      <w:lang w:val="en-US" w:eastAsia="en-US"/>
    </w:rPr>
  </w:style>
  <w:style w:type="paragraph" w:styleId="ab">
    <w:name w:val="Body Text"/>
    <w:aliases w:val="Знак Знак Знак,Таблица TEXT,Body single,bt,Body Text Char,Основной текст Знак Знак Знак Знак,Заголовок главы"/>
    <w:basedOn w:val="a6"/>
    <w:link w:val="ac"/>
    <w:uiPriority w:val="99"/>
    <w:rsid w:val="00F04FD3"/>
    <w:rPr>
      <w:sz w:val="28"/>
      <w:szCs w:val="20"/>
    </w:rPr>
  </w:style>
  <w:style w:type="character" w:customStyle="1" w:styleId="ac">
    <w:name w:val="Основной текст Знак"/>
    <w:aliases w:val="Знак Знак Знак Знак,Таблица TEXT Знак,Body single Знак,bt Знак,Body Text Char Знак,Основной текст Знак Знак Знак Знак Знак,Заголовок главы Знак"/>
    <w:basedOn w:val="a7"/>
    <w:link w:val="ab"/>
    <w:uiPriority w:val="99"/>
    <w:rsid w:val="00F04FD3"/>
    <w:rPr>
      <w:rFonts w:ascii="Times New Roman" w:eastAsia="Times New Roman" w:hAnsi="Times New Roman" w:cs="Times New Roman"/>
      <w:sz w:val="28"/>
      <w:szCs w:val="20"/>
      <w:lang w:eastAsia="ru-RU"/>
    </w:rPr>
  </w:style>
  <w:style w:type="paragraph" w:customStyle="1" w:styleId="ConsPlusNormal">
    <w:name w:val="ConsPlusNormal"/>
    <w:uiPriority w:val="99"/>
    <w:rsid w:val="00F04FD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3">
    <w:name w:val="Заголовок 1 Знак"/>
    <w:basedOn w:val="a7"/>
    <w:link w:val="12"/>
    <w:uiPriority w:val="9"/>
    <w:rsid w:val="00F04FD3"/>
    <w:rPr>
      <w:rFonts w:ascii="Arial" w:eastAsia="Times New Roman" w:hAnsi="Arial" w:cs="Arial"/>
      <w:b/>
      <w:bCs/>
      <w:color w:val="26282F"/>
      <w:sz w:val="24"/>
      <w:szCs w:val="24"/>
      <w:lang w:eastAsia="ru-RU"/>
    </w:rPr>
  </w:style>
  <w:style w:type="character" w:customStyle="1" w:styleId="21">
    <w:name w:val="Заголовок 2 Знак"/>
    <w:basedOn w:val="a7"/>
    <w:link w:val="20"/>
    <w:uiPriority w:val="99"/>
    <w:rsid w:val="009D3563"/>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aliases w:val="рффи 3 Знак"/>
    <w:basedOn w:val="a7"/>
    <w:link w:val="30"/>
    <w:uiPriority w:val="99"/>
    <w:rsid w:val="009D356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7"/>
    <w:link w:val="4"/>
    <w:uiPriority w:val="99"/>
    <w:rsid w:val="009D3563"/>
    <w:rPr>
      <w:rFonts w:ascii="Cambria" w:eastAsia="Times New Roman" w:hAnsi="Cambria" w:cs="Times New Roman"/>
      <w:b/>
      <w:bCs/>
      <w:i/>
      <w:iCs/>
      <w:color w:val="4F81BD"/>
      <w:sz w:val="20"/>
      <w:szCs w:val="20"/>
    </w:rPr>
  </w:style>
  <w:style w:type="character" w:customStyle="1" w:styleId="50">
    <w:name w:val="Заголовок 5 Знак"/>
    <w:basedOn w:val="a7"/>
    <w:link w:val="5"/>
    <w:uiPriority w:val="99"/>
    <w:rsid w:val="009D3563"/>
    <w:rPr>
      <w:rFonts w:ascii="Cambria" w:eastAsia="Times New Roman" w:hAnsi="Cambria" w:cs="Times New Roman"/>
      <w:color w:val="243F60"/>
      <w:sz w:val="20"/>
      <w:szCs w:val="20"/>
    </w:rPr>
  </w:style>
  <w:style w:type="character" w:customStyle="1" w:styleId="60">
    <w:name w:val="Заголовок 6 Знак"/>
    <w:basedOn w:val="a7"/>
    <w:link w:val="6"/>
    <w:uiPriority w:val="99"/>
    <w:rsid w:val="009D3563"/>
    <w:rPr>
      <w:rFonts w:ascii="Cambria" w:eastAsia="Times New Roman" w:hAnsi="Cambria" w:cs="Times New Roman"/>
      <w:i/>
      <w:iCs/>
      <w:color w:val="243F60"/>
      <w:sz w:val="20"/>
      <w:szCs w:val="20"/>
    </w:rPr>
  </w:style>
  <w:style w:type="character" w:customStyle="1" w:styleId="70">
    <w:name w:val="Заголовок 7 Знак"/>
    <w:basedOn w:val="a7"/>
    <w:link w:val="7"/>
    <w:uiPriority w:val="99"/>
    <w:rsid w:val="009D3563"/>
    <w:rPr>
      <w:rFonts w:ascii="Cambria" w:eastAsia="Times New Roman" w:hAnsi="Cambria" w:cs="Times New Roman"/>
      <w:i/>
      <w:iCs/>
      <w:color w:val="404040"/>
      <w:sz w:val="20"/>
      <w:szCs w:val="20"/>
    </w:rPr>
  </w:style>
  <w:style w:type="character" w:customStyle="1" w:styleId="80">
    <w:name w:val="Заголовок 8 Знак"/>
    <w:basedOn w:val="a7"/>
    <w:link w:val="8"/>
    <w:uiPriority w:val="99"/>
    <w:rsid w:val="009D3563"/>
    <w:rPr>
      <w:rFonts w:ascii="Calibri" w:eastAsia="Times New Roman" w:hAnsi="Calibri" w:cs="Times New Roman"/>
      <w:b/>
      <w:i/>
      <w:iCs/>
      <w:sz w:val="20"/>
      <w:szCs w:val="20"/>
    </w:rPr>
  </w:style>
  <w:style w:type="character" w:customStyle="1" w:styleId="90">
    <w:name w:val="Заголовок 9 Знак"/>
    <w:basedOn w:val="a7"/>
    <w:link w:val="9"/>
    <w:uiPriority w:val="99"/>
    <w:rsid w:val="009D3563"/>
    <w:rPr>
      <w:rFonts w:ascii="Calibri" w:eastAsia="Times New Roman" w:hAnsi="Calibri" w:cs="Times New Roman"/>
      <w:b/>
      <w:sz w:val="20"/>
      <w:szCs w:val="20"/>
    </w:rPr>
  </w:style>
  <w:style w:type="paragraph" w:styleId="ad">
    <w:name w:val="header"/>
    <w:basedOn w:val="a6"/>
    <w:link w:val="ae"/>
    <w:uiPriority w:val="99"/>
    <w:unhideWhenUsed/>
    <w:rsid w:val="009D3563"/>
    <w:pPr>
      <w:tabs>
        <w:tab w:val="center" w:pos="4677"/>
        <w:tab w:val="right" w:pos="9355"/>
      </w:tabs>
    </w:pPr>
    <w:rPr>
      <w:rFonts w:ascii="Calibri" w:hAnsi="Calibri"/>
      <w:sz w:val="22"/>
      <w:szCs w:val="22"/>
    </w:rPr>
  </w:style>
  <w:style w:type="character" w:customStyle="1" w:styleId="ae">
    <w:name w:val="Верхний колонтитул Знак"/>
    <w:basedOn w:val="a7"/>
    <w:link w:val="ad"/>
    <w:uiPriority w:val="99"/>
    <w:rsid w:val="009D3563"/>
    <w:rPr>
      <w:rFonts w:ascii="Calibri" w:eastAsia="Times New Roman" w:hAnsi="Calibri" w:cs="Times New Roman"/>
      <w:lang w:eastAsia="ru-RU"/>
    </w:rPr>
  </w:style>
  <w:style w:type="paragraph" w:styleId="af">
    <w:name w:val="footer"/>
    <w:basedOn w:val="a6"/>
    <w:link w:val="af0"/>
    <w:uiPriority w:val="99"/>
    <w:unhideWhenUsed/>
    <w:rsid w:val="009D3563"/>
    <w:pPr>
      <w:tabs>
        <w:tab w:val="center" w:pos="4677"/>
        <w:tab w:val="right" w:pos="9355"/>
      </w:tabs>
    </w:pPr>
    <w:rPr>
      <w:rFonts w:ascii="Calibri" w:hAnsi="Calibri"/>
      <w:sz w:val="22"/>
      <w:szCs w:val="22"/>
    </w:rPr>
  </w:style>
  <w:style w:type="character" w:customStyle="1" w:styleId="af0">
    <w:name w:val="Нижний колонтитул Знак"/>
    <w:basedOn w:val="a7"/>
    <w:link w:val="af"/>
    <w:uiPriority w:val="99"/>
    <w:rsid w:val="009D3563"/>
    <w:rPr>
      <w:rFonts w:ascii="Calibri" w:eastAsia="Times New Roman" w:hAnsi="Calibri" w:cs="Times New Roman"/>
      <w:lang w:eastAsia="ru-RU"/>
    </w:rPr>
  </w:style>
  <w:style w:type="paragraph" w:styleId="af1">
    <w:name w:val="Title"/>
    <w:basedOn w:val="a6"/>
    <w:link w:val="af2"/>
    <w:uiPriority w:val="99"/>
    <w:qFormat/>
    <w:rsid w:val="009D3563"/>
    <w:pPr>
      <w:jc w:val="center"/>
    </w:pPr>
    <w:rPr>
      <w:szCs w:val="20"/>
    </w:rPr>
  </w:style>
  <w:style w:type="character" w:customStyle="1" w:styleId="af2">
    <w:name w:val="Название Знак"/>
    <w:basedOn w:val="a7"/>
    <w:link w:val="af1"/>
    <w:uiPriority w:val="99"/>
    <w:rsid w:val="009D3563"/>
    <w:rPr>
      <w:rFonts w:ascii="Times New Roman" w:eastAsia="Times New Roman" w:hAnsi="Times New Roman" w:cs="Times New Roman"/>
      <w:sz w:val="24"/>
      <w:szCs w:val="20"/>
      <w:lang w:eastAsia="ru-RU"/>
    </w:rPr>
  </w:style>
  <w:style w:type="paragraph" w:customStyle="1" w:styleId="af3">
    <w:name w:val="Заголовок ПЗ"/>
    <w:link w:val="af4"/>
    <w:uiPriority w:val="99"/>
    <w:rsid w:val="009D3563"/>
    <w:pPr>
      <w:spacing w:after="0" w:line="240" w:lineRule="auto"/>
      <w:jc w:val="center"/>
    </w:pPr>
    <w:rPr>
      <w:rFonts w:ascii="ISOCPEUR" w:eastAsia="Times New Roman" w:hAnsi="ISOCPEUR" w:cs="Times New Roman"/>
      <w:b/>
      <w:i/>
      <w:sz w:val="28"/>
      <w:szCs w:val="24"/>
      <w:lang w:eastAsia="ru-RU"/>
    </w:rPr>
  </w:style>
  <w:style w:type="paragraph" w:customStyle="1" w:styleId="TimesNewRoman18">
    <w:name w:val="Times New Roman 18 пт"/>
    <w:basedOn w:val="af3"/>
    <w:link w:val="TimesNewRoman180"/>
    <w:uiPriority w:val="99"/>
    <w:rsid w:val="009D3563"/>
    <w:rPr>
      <w:rFonts w:ascii="Times New Roman" w:hAnsi="Times New Roman"/>
      <w:bCs/>
      <w:sz w:val="36"/>
    </w:rPr>
  </w:style>
  <w:style w:type="character" w:customStyle="1" w:styleId="af4">
    <w:name w:val="Заголовок ПЗ Знак"/>
    <w:link w:val="af3"/>
    <w:uiPriority w:val="99"/>
    <w:rsid w:val="009D3563"/>
    <w:rPr>
      <w:rFonts w:ascii="ISOCPEUR" w:eastAsia="Times New Roman" w:hAnsi="ISOCPEUR" w:cs="Times New Roman"/>
      <w:b/>
      <w:i/>
      <w:sz w:val="28"/>
      <w:szCs w:val="24"/>
      <w:lang w:eastAsia="ru-RU"/>
    </w:rPr>
  </w:style>
  <w:style w:type="character" w:customStyle="1" w:styleId="TimesNewRoman180">
    <w:name w:val="Times New Roman 18 пт Знак Знак"/>
    <w:link w:val="TimesNewRoman18"/>
    <w:uiPriority w:val="99"/>
    <w:rsid w:val="009D3563"/>
    <w:rPr>
      <w:rFonts w:ascii="Times New Roman" w:eastAsia="Times New Roman" w:hAnsi="Times New Roman" w:cs="Times New Roman"/>
      <w:b/>
      <w:bCs/>
      <w:i/>
      <w:sz w:val="36"/>
      <w:szCs w:val="24"/>
      <w:lang w:eastAsia="ru-RU"/>
    </w:rPr>
  </w:style>
  <w:style w:type="table" w:styleId="af5">
    <w:name w:val="Table Grid"/>
    <w:basedOn w:val="a8"/>
    <w:rsid w:val="009D356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Document Map"/>
    <w:basedOn w:val="a6"/>
    <w:link w:val="af7"/>
    <w:uiPriority w:val="99"/>
    <w:unhideWhenUsed/>
    <w:rsid w:val="009D3563"/>
    <w:rPr>
      <w:rFonts w:ascii="Tahoma" w:hAnsi="Tahoma"/>
      <w:sz w:val="16"/>
      <w:szCs w:val="16"/>
    </w:rPr>
  </w:style>
  <w:style w:type="character" w:customStyle="1" w:styleId="af7">
    <w:name w:val="Схема документа Знак"/>
    <w:basedOn w:val="a7"/>
    <w:link w:val="af6"/>
    <w:uiPriority w:val="99"/>
    <w:rsid w:val="009D3563"/>
    <w:rPr>
      <w:rFonts w:ascii="Tahoma" w:eastAsia="Times New Roman" w:hAnsi="Tahoma" w:cs="Times New Roman"/>
      <w:sz w:val="16"/>
      <w:szCs w:val="16"/>
    </w:rPr>
  </w:style>
  <w:style w:type="paragraph" w:styleId="af8">
    <w:name w:val="Balloon Text"/>
    <w:basedOn w:val="a6"/>
    <w:link w:val="af9"/>
    <w:uiPriority w:val="99"/>
    <w:unhideWhenUsed/>
    <w:rsid w:val="009D3563"/>
    <w:rPr>
      <w:rFonts w:ascii="Tahoma" w:hAnsi="Tahoma"/>
      <w:sz w:val="16"/>
      <w:szCs w:val="16"/>
    </w:rPr>
  </w:style>
  <w:style w:type="character" w:customStyle="1" w:styleId="af9">
    <w:name w:val="Текст выноски Знак"/>
    <w:basedOn w:val="a7"/>
    <w:link w:val="af8"/>
    <w:uiPriority w:val="99"/>
    <w:rsid w:val="009D3563"/>
    <w:rPr>
      <w:rFonts w:ascii="Tahoma" w:eastAsia="Times New Roman" w:hAnsi="Tahoma" w:cs="Times New Roman"/>
      <w:sz w:val="16"/>
      <w:szCs w:val="16"/>
    </w:rPr>
  </w:style>
  <w:style w:type="paragraph" w:customStyle="1" w:styleId="afa">
    <w:name w:val="Знак Знак Знак Знак Знак Знак"/>
    <w:basedOn w:val="a6"/>
    <w:uiPriority w:val="99"/>
    <w:rsid w:val="009D3563"/>
    <w:rPr>
      <w:rFonts w:ascii="Verdana" w:hAnsi="Verdana" w:cs="Verdana"/>
      <w:sz w:val="20"/>
      <w:szCs w:val="20"/>
      <w:lang w:val="en-US"/>
    </w:rPr>
  </w:style>
  <w:style w:type="paragraph" w:styleId="afb">
    <w:name w:val="Plain Text"/>
    <w:aliases w:val="Текст Знак1,Текст Знак Знак,Текст Знак Знак Знак Знак Знак,Текст Знак Знак Знак Знак Знак З,Текст Знак2"/>
    <w:basedOn w:val="a6"/>
    <w:link w:val="afc"/>
    <w:uiPriority w:val="99"/>
    <w:rsid w:val="009D3563"/>
    <w:rPr>
      <w:rFonts w:ascii="Courier New" w:hAnsi="Courier New"/>
      <w:sz w:val="20"/>
      <w:szCs w:val="20"/>
    </w:rPr>
  </w:style>
  <w:style w:type="character" w:customStyle="1" w:styleId="afc">
    <w:name w:val="Текст Знак"/>
    <w:aliases w:val="Текст Знак1 Знак1,Текст Знак Знак Знак,Текст Знак Знак Знак Знак Знак Знак1,Текст Знак Знак Знак Знак Знак З Знак1,Текст Знак2 Знак"/>
    <w:basedOn w:val="a7"/>
    <w:link w:val="afb"/>
    <w:uiPriority w:val="99"/>
    <w:rsid w:val="009D3563"/>
    <w:rPr>
      <w:rFonts w:ascii="Courier New" w:eastAsia="Times New Roman" w:hAnsi="Courier New" w:cs="Times New Roman"/>
      <w:sz w:val="20"/>
      <w:szCs w:val="20"/>
      <w:lang w:eastAsia="ru-RU"/>
    </w:rPr>
  </w:style>
  <w:style w:type="character" w:styleId="afd">
    <w:name w:val="Hyperlink"/>
    <w:uiPriority w:val="99"/>
    <w:unhideWhenUsed/>
    <w:rsid w:val="009D3563"/>
    <w:rPr>
      <w:color w:val="0000FF"/>
      <w:u w:val="single"/>
    </w:rPr>
  </w:style>
  <w:style w:type="character" w:styleId="afe">
    <w:name w:val="FollowedHyperlink"/>
    <w:uiPriority w:val="99"/>
    <w:unhideWhenUsed/>
    <w:rsid w:val="009D3563"/>
    <w:rPr>
      <w:color w:val="800080"/>
      <w:u w:val="single"/>
    </w:rPr>
  </w:style>
  <w:style w:type="character" w:styleId="aff">
    <w:name w:val="page number"/>
    <w:basedOn w:val="a7"/>
    <w:uiPriority w:val="99"/>
    <w:rsid w:val="009D3563"/>
  </w:style>
  <w:style w:type="paragraph" w:customStyle="1" w:styleId="Twordpage">
    <w:name w:val="Tword_page"/>
    <w:basedOn w:val="a6"/>
    <w:uiPriority w:val="99"/>
    <w:rsid w:val="009D3563"/>
    <w:pPr>
      <w:spacing w:after="200" w:line="276" w:lineRule="auto"/>
      <w:jc w:val="center"/>
    </w:pPr>
    <w:rPr>
      <w:rFonts w:ascii="Arial" w:hAnsi="Arial"/>
      <w:i/>
      <w:sz w:val="18"/>
      <w:szCs w:val="22"/>
    </w:rPr>
  </w:style>
  <w:style w:type="paragraph" w:customStyle="1" w:styleId="14">
    <w:name w:val="Текст ПЗ Первая строка:  1 см"/>
    <w:uiPriority w:val="99"/>
    <w:rsid w:val="009D3563"/>
    <w:pPr>
      <w:spacing w:after="0" w:line="240" w:lineRule="auto"/>
      <w:ind w:firstLine="567"/>
      <w:jc w:val="both"/>
    </w:pPr>
    <w:rPr>
      <w:rFonts w:ascii="ISOCPEUR" w:eastAsia="Times New Roman" w:hAnsi="ISOCPEUR" w:cs="Times New Roman"/>
      <w:i/>
      <w:sz w:val="28"/>
      <w:szCs w:val="20"/>
      <w:lang w:eastAsia="ru-RU"/>
    </w:rPr>
  </w:style>
  <w:style w:type="table" w:styleId="-3">
    <w:name w:val="Table Web 3"/>
    <w:basedOn w:val="a8"/>
    <w:uiPriority w:val="99"/>
    <w:rsid w:val="009D3563"/>
    <w:pPr>
      <w:spacing w:after="0" w:line="240" w:lineRule="auto"/>
    </w:pPr>
    <w:rPr>
      <w:rFonts w:ascii="Calibri" w:eastAsia="Times New Roman" w:hAnsi="Calibri"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0">
    <w:name w:val="Знак Знак"/>
    <w:uiPriority w:val="99"/>
    <w:locked/>
    <w:rsid w:val="009D3563"/>
    <w:rPr>
      <w:b/>
      <w:szCs w:val="24"/>
      <w:lang w:val="ru-RU" w:eastAsia="ru-RU" w:bidi="ar-SA"/>
    </w:rPr>
  </w:style>
  <w:style w:type="paragraph" w:customStyle="1" w:styleId="e9">
    <w:name w:val="ÎñíîâíîÈe9 òåêñò"/>
    <w:basedOn w:val="a6"/>
    <w:uiPriority w:val="99"/>
    <w:rsid w:val="009D3563"/>
    <w:pPr>
      <w:widowControl w:val="0"/>
      <w:spacing w:after="200" w:line="276" w:lineRule="auto"/>
      <w:jc w:val="center"/>
    </w:pPr>
    <w:rPr>
      <w:rFonts w:ascii="Calibri" w:hAnsi="Calibri"/>
      <w:sz w:val="28"/>
      <w:szCs w:val="20"/>
    </w:rPr>
  </w:style>
  <w:style w:type="character" w:customStyle="1" w:styleId="22">
    <w:name w:val="Знак Знак2"/>
    <w:uiPriority w:val="99"/>
    <w:locked/>
    <w:rsid w:val="009D3563"/>
    <w:rPr>
      <w:b/>
      <w:bCs/>
      <w:sz w:val="24"/>
      <w:lang w:val="ru-RU" w:eastAsia="ru-RU" w:bidi="ar-SA"/>
    </w:rPr>
  </w:style>
  <w:style w:type="character" w:customStyle="1" w:styleId="PlainTextChar">
    <w:name w:val="Plain Text Char"/>
    <w:aliases w:val="Текст Знак1 Char,Текст Знак Знак Char,Текст Знак Знак Знак Знак Знак Char,Текст Знак Знак Знак Знак Знак З Char,Текст Знак2 Char"/>
    <w:uiPriority w:val="99"/>
    <w:locked/>
    <w:rsid w:val="009D3563"/>
    <w:rPr>
      <w:rFonts w:ascii="Courier New" w:hAnsi="Courier New"/>
      <w:lang w:val="ru-RU" w:eastAsia="ru-RU" w:bidi="ar-SA"/>
    </w:rPr>
  </w:style>
  <w:style w:type="paragraph" w:styleId="23">
    <w:name w:val="Body Text Indent 2"/>
    <w:aliases w:val="Основной для текста"/>
    <w:basedOn w:val="a6"/>
    <w:link w:val="24"/>
    <w:uiPriority w:val="99"/>
    <w:rsid w:val="009D3563"/>
    <w:pPr>
      <w:spacing w:after="120" w:line="480" w:lineRule="auto"/>
      <w:ind w:left="283"/>
    </w:pPr>
    <w:rPr>
      <w:rFonts w:ascii="Calibri" w:hAnsi="Calibri"/>
      <w:sz w:val="20"/>
      <w:szCs w:val="20"/>
    </w:rPr>
  </w:style>
  <w:style w:type="character" w:customStyle="1" w:styleId="24">
    <w:name w:val="Основной текст с отступом 2 Знак"/>
    <w:aliases w:val="Основной для текста Знак1"/>
    <w:basedOn w:val="a7"/>
    <w:link w:val="23"/>
    <w:uiPriority w:val="99"/>
    <w:rsid w:val="009D3563"/>
    <w:rPr>
      <w:rFonts w:ascii="Calibri" w:eastAsia="Times New Roman" w:hAnsi="Calibri" w:cs="Times New Roman"/>
      <w:sz w:val="20"/>
      <w:szCs w:val="20"/>
    </w:rPr>
  </w:style>
  <w:style w:type="paragraph" w:customStyle="1" w:styleId="125">
    <w:name w:val="Стиль Первая строка:  125 см Междустр.интервал:  полуторный"/>
    <w:basedOn w:val="a6"/>
    <w:link w:val="1250"/>
    <w:uiPriority w:val="99"/>
    <w:rsid w:val="009D3563"/>
    <w:pPr>
      <w:spacing w:after="200" w:line="360" w:lineRule="auto"/>
      <w:ind w:firstLine="709"/>
      <w:jc w:val="both"/>
    </w:pPr>
    <w:rPr>
      <w:rFonts w:ascii="Calibri" w:hAnsi="Calibri"/>
      <w:sz w:val="28"/>
      <w:szCs w:val="20"/>
    </w:rPr>
  </w:style>
  <w:style w:type="character" w:customStyle="1" w:styleId="1250">
    <w:name w:val="Стиль Первая строка:  125 см Междустр.интервал:  полуторный Знак"/>
    <w:link w:val="125"/>
    <w:uiPriority w:val="99"/>
    <w:rsid w:val="009D3563"/>
    <w:rPr>
      <w:rFonts w:ascii="Calibri" w:eastAsia="Times New Roman" w:hAnsi="Calibri" w:cs="Times New Roman"/>
      <w:sz w:val="28"/>
      <w:szCs w:val="20"/>
    </w:rPr>
  </w:style>
  <w:style w:type="paragraph" w:customStyle="1" w:styleId="aff1">
    <w:name w:val="Текст штампа"/>
    <w:link w:val="aff2"/>
    <w:uiPriority w:val="99"/>
    <w:rsid w:val="009D3563"/>
    <w:pPr>
      <w:spacing w:after="0" w:line="240" w:lineRule="auto"/>
      <w:jc w:val="center"/>
    </w:pPr>
    <w:rPr>
      <w:rFonts w:ascii="ISOCPEUR" w:eastAsia="Times New Roman" w:hAnsi="ISOCPEUR" w:cs="Times New Roman"/>
      <w:i/>
      <w:sz w:val="18"/>
      <w:szCs w:val="24"/>
      <w:lang w:eastAsia="ru-RU"/>
    </w:rPr>
  </w:style>
  <w:style w:type="paragraph" w:customStyle="1" w:styleId="aff3">
    <w:name w:val="Текст шифра"/>
    <w:basedOn w:val="aff1"/>
    <w:uiPriority w:val="99"/>
    <w:rsid w:val="009D3563"/>
    <w:rPr>
      <w:iCs/>
      <w:w w:val="90"/>
      <w:sz w:val="32"/>
      <w:szCs w:val="14"/>
    </w:rPr>
  </w:style>
  <w:style w:type="paragraph" w:customStyle="1" w:styleId="aff4">
    <w:name w:val="Номер листа"/>
    <w:basedOn w:val="aff1"/>
    <w:uiPriority w:val="99"/>
    <w:rsid w:val="009D3563"/>
    <w:rPr>
      <w:iCs/>
      <w:w w:val="90"/>
      <w:sz w:val="32"/>
      <w:szCs w:val="14"/>
    </w:rPr>
  </w:style>
  <w:style w:type="character" w:customStyle="1" w:styleId="aff2">
    <w:name w:val="Текст штампа Знак"/>
    <w:link w:val="aff1"/>
    <w:uiPriority w:val="99"/>
    <w:rsid w:val="009D3563"/>
    <w:rPr>
      <w:rFonts w:ascii="ISOCPEUR" w:eastAsia="Times New Roman" w:hAnsi="ISOCPEUR" w:cs="Times New Roman"/>
      <w:i/>
      <w:sz w:val="18"/>
      <w:szCs w:val="24"/>
      <w:lang w:eastAsia="ru-RU"/>
    </w:rPr>
  </w:style>
  <w:style w:type="paragraph" w:styleId="aff5">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6"/>
    <w:link w:val="aff6"/>
    <w:uiPriority w:val="99"/>
    <w:rsid w:val="009D3563"/>
    <w:pPr>
      <w:spacing w:after="120" w:line="276" w:lineRule="auto"/>
      <w:ind w:left="283"/>
    </w:pPr>
    <w:rPr>
      <w:rFonts w:ascii="Calibri" w:hAnsi="Calibri"/>
      <w:sz w:val="20"/>
      <w:szCs w:val="20"/>
    </w:rPr>
  </w:style>
  <w:style w:type="character" w:customStyle="1" w:styleId="aff6">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7"/>
    <w:link w:val="aff5"/>
    <w:uiPriority w:val="99"/>
    <w:rsid w:val="009D3563"/>
    <w:rPr>
      <w:rFonts w:ascii="Calibri" w:eastAsia="Times New Roman" w:hAnsi="Calibri" w:cs="Times New Roman"/>
      <w:sz w:val="20"/>
      <w:szCs w:val="20"/>
    </w:rPr>
  </w:style>
  <w:style w:type="paragraph" w:styleId="aff7">
    <w:name w:val="List Paragraph"/>
    <w:basedOn w:val="a6"/>
    <w:link w:val="aff8"/>
    <w:qFormat/>
    <w:rsid w:val="009D3563"/>
    <w:pPr>
      <w:spacing w:after="200" w:line="276" w:lineRule="auto"/>
      <w:ind w:left="708"/>
    </w:pPr>
    <w:rPr>
      <w:rFonts w:ascii="Calibri" w:hAnsi="Calibri"/>
      <w:sz w:val="20"/>
      <w:szCs w:val="20"/>
    </w:rPr>
  </w:style>
  <w:style w:type="paragraph" w:customStyle="1" w:styleId="aff9">
    <w:name w:val="заг. указ. литературы"/>
    <w:basedOn w:val="a6"/>
    <w:uiPriority w:val="99"/>
    <w:rsid w:val="009D3563"/>
    <w:pPr>
      <w:tabs>
        <w:tab w:val="left" w:pos="9000"/>
        <w:tab w:val="right" w:pos="9360"/>
      </w:tabs>
      <w:suppressAutoHyphens/>
      <w:spacing w:after="200" w:line="276" w:lineRule="auto"/>
      <w:ind w:firstLine="720"/>
    </w:pPr>
    <w:rPr>
      <w:rFonts w:ascii="Arial" w:eastAsia="Courier" w:hAnsi="Arial"/>
      <w:sz w:val="22"/>
      <w:szCs w:val="20"/>
      <w:lang w:val="en-US"/>
    </w:rPr>
  </w:style>
  <w:style w:type="paragraph" w:styleId="25">
    <w:name w:val="Body Text 2"/>
    <w:basedOn w:val="a6"/>
    <w:link w:val="26"/>
    <w:uiPriority w:val="99"/>
    <w:rsid w:val="009D3563"/>
    <w:pPr>
      <w:spacing w:after="120" w:line="480" w:lineRule="auto"/>
    </w:pPr>
    <w:rPr>
      <w:rFonts w:ascii="Calibri" w:hAnsi="Calibri"/>
      <w:sz w:val="20"/>
      <w:szCs w:val="20"/>
    </w:rPr>
  </w:style>
  <w:style w:type="character" w:customStyle="1" w:styleId="26">
    <w:name w:val="Основной текст 2 Знак"/>
    <w:basedOn w:val="a7"/>
    <w:link w:val="25"/>
    <w:uiPriority w:val="99"/>
    <w:rsid w:val="009D3563"/>
    <w:rPr>
      <w:rFonts w:ascii="Calibri" w:eastAsia="Times New Roman" w:hAnsi="Calibri" w:cs="Times New Roman"/>
      <w:sz w:val="20"/>
      <w:szCs w:val="20"/>
    </w:rPr>
  </w:style>
  <w:style w:type="paragraph" w:styleId="affa">
    <w:name w:val="No Spacing"/>
    <w:link w:val="affb"/>
    <w:uiPriority w:val="1"/>
    <w:qFormat/>
    <w:rsid w:val="009D3563"/>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paragraph" w:styleId="32">
    <w:name w:val="Body Text 3"/>
    <w:basedOn w:val="a6"/>
    <w:link w:val="33"/>
    <w:uiPriority w:val="99"/>
    <w:unhideWhenUsed/>
    <w:rsid w:val="009D3563"/>
    <w:pPr>
      <w:spacing w:after="120"/>
    </w:pPr>
    <w:rPr>
      <w:rFonts w:ascii="Calibri" w:hAnsi="Calibri"/>
      <w:sz w:val="16"/>
      <w:szCs w:val="16"/>
    </w:rPr>
  </w:style>
  <w:style w:type="character" w:customStyle="1" w:styleId="33">
    <w:name w:val="Основной текст 3 Знак"/>
    <w:basedOn w:val="a7"/>
    <w:link w:val="32"/>
    <w:uiPriority w:val="99"/>
    <w:rsid w:val="009D3563"/>
    <w:rPr>
      <w:rFonts w:ascii="Calibri" w:eastAsia="Times New Roman" w:hAnsi="Calibri" w:cs="Times New Roman"/>
      <w:sz w:val="16"/>
      <w:szCs w:val="16"/>
    </w:rPr>
  </w:style>
  <w:style w:type="paragraph" w:styleId="affc">
    <w:name w:val="caption"/>
    <w:basedOn w:val="a6"/>
    <w:next w:val="a6"/>
    <w:link w:val="affd"/>
    <w:uiPriority w:val="99"/>
    <w:qFormat/>
    <w:rsid w:val="009D3563"/>
    <w:pPr>
      <w:suppressAutoHyphens/>
      <w:spacing w:after="200" w:line="336" w:lineRule="auto"/>
      <w:jc w:val="center"/>
    </w:pPr>
    <w:rPr>
      <w:rFonts w:ascii="Calibri" w:hAnsi="Calibri"/>
      <w:sz w:val="20"/>
      <w:szCs w:val="20"/>
      <w:lang w:val="uk-UA"/>
    </w:rPr>
  </w:style>
  <w:style w:type="paragraph" w:styleId="15">
    <w:name w:val="toc 1"/>
    <w:basedOn w:val="a6"/>
    <w:next w:val="a6"/>
    <w:autoRedefine/>
    <w:uiPriority w:val="99"/>
    <w:rsid w:val="009D3563"/>
    <w:pPr>
      <w:tabs>
        <w:tab w:val="right" w:leader="dot" w:pos="9355"/>
      </w:tabs>
      <w:spacing w:after="200" w:line="336" w:lineRule="auto"/>
      <w:ind w:right="851"/>
    </w:pPr>
    <w:rPr>
      <w:rFonts w:ascii="Calibri" w:hAnsi="Calibri"/>
      <w:caps/>
      <w:sz w:val="22"/>
      <w:szCs w:val="22"/>
    </w:rPr>
  </w:style>
  <w:style w:type="paragraph" w:styleId="27">
    <w:name w:val="toc 2"/>
    <w:basedOn w:val="a6"/>
    <w:next w:val="a6"/>
    <w:autoRedefine/>
    <w:uiPriority w:val="99"/>
    <w:rsid w:val="009D3563"/>
    <w:pPr>
      <w:tabs>
        <w:tab w:val="right" w:leader="dot" w:pos="9355"/>
      </w:tabs>
      <w:spacing w:after="200" w:line="336" w:lineRule="auto"/>
      <w:ind w:left="284" w:right="851"/>
    </w:pPr>
    <w:rPr>
      <w:rFonts w:ascii="Calibri" w:hAnsi="Calibri"/>
      <w:sz w:val="22"/>
      <w:szCs w:val="22"/>
    </w:rPr>
  </w:style>
  <w:style w:type="paragraph" w:styleId="34">
    <w:name w:val="toc 3"/>
    <w:basedOn w:val="a6"/>
    <w:next w:val="a6"/>
    <w:autoRedefine/>
    <w:uiPriority w:val="99"/>
    <w:rsid w:val="009D3563"/>
    <w:pPr>
      <w:tabs>
        <w:tab w:val="right" w:leader="dot" w:pos="9355"/>
      </w:tabs>
      <w:spacing w:after="200" w:line="336" w:lineRule="auto"/>
      <w:ind w:left="567" w:right="851"/>
    </w:pPr>
    <w:rPr>
      <w:rFonts w:ascii="Calibri" w:hAnsi="Calibri"/>
      <w:sz w:val="22"/>
      <w:szCs w:val="22"/>
    </w:rPr>
  </w:style>
  <w:style w:type="paragraph" w:styleId="41">
    <w:name w:val="toc 4"/>
    <w:basedOn w:val="a6"/>
    <w:next w:val="a6"/>
    <w:autoRedefine/>
    <w:uiPriority w:val="99"/>
    <w:rsid w:val="009D3563"/>
    <w:pPr>
      <w:tabs>
        <w:tab w:val="right" w:leader="dot" w:pos="9356"/>
      </w:tabs>
      <w:spacing w:after="200" w:line="336" w:lineRule="auto"/>
      <w:ind w:left="284" w:right="851"/>
    </w:pPr>
    <w:rPr>
      <w:rFonts w:ascii="Calibri" w:hAnsi="Calibri"/>
      <w:sz w:val="22"/>
      <w:szCs w:val="22"/>
    </w:rPr>
  </w:style>
  <w:style w:type="paragraph" w:customStyle="1" w:styleId="affe">
    <w:name w:val="Переменные"/>
    <w:basedOn w:val="ab"/>
    <w:uiPriority w:val="99"/>
    <w:rsid w:val="009D3563"/>
    <w:pPr>
      <w:tabs>
        <w:tab w:val="left" w:pos="482"/>
      </w:tabs>
      <w:spacing w:after="200" w:line="336" w:lineRule="auto"/>
      <w:ind w:left="482" w:hanging="482"/>
    </w:pPr>
    <w:rPr>
      <w:rFonts w:ascii="Calibri" w:hAnsi="Calibri"/>
      <w:sz w:val="24"/>
      <w:szCs w:val="22"/>
    </w:rPr>
  </w:style>
  <w:style w:type="paragraph" w:customStyle="1" w:styleId="afff">
    <w:name w:val="Формула"/>
    <w:basedOn w:val="ab"/>
    <w:uiPriority w:val="99"/>
    <w:rsid w:val="009D3563"/>
    <w:pPr>
      <w:tabs>
        <w:tab w:val="center" w:pos="4536"/>
        <w:tab w:val="right" w:pos="9356"/>
      </w:tabs>
      <w:spacing w:after="200" w:line="336" w:lineRule="auto"/>
    </w:pPr>
    <w:rPr>
      <w:rFonts w:ascii="Calibri" w:hAnsi="Calibri"/>
      <w:sz w:val="24"/>
      <w:szCs w:val="22"/>
    </w:rPr>
  </w:style>
  <w:style w:type="paragraph" w:customStyle="1" w:styleId="afff0">
    <w:name w:val="Чертежный"/>
    <w:uiPriority w:val="99"/>
    <w:rsid w:val="009D3563"/>
    <w:pPr>
      <w:spacing w:after="0" w:line="240" w:lineRule="auto"/>
      <w:jc w:val="both"/>
    </w:pPr>
    <w:rPr>
      <w:rFonts w:ascii="ISOCPEUR" w:eastAsia="Times New Roman" w:hAnsi="ISOCPEUR" w:cs="Times New Roman"/>
      <w:i/>
      <w:sz w:val="28"/>
      <w:szCs w:val="20"/>
      <w:lang w:val="uk-UA" w:eastAsia="ru-RU"/>
    </w:rPr>
  </w:style>
  <w:style w:type="paragraph" w:customStyle="1" w:styleId="afff1">
    <w:name w:val="Листинг программы"/>
    <w:uiPriority w:val="99"/>
    <w:rsid w:val="009D3563"/>
    <w:pPr>
      <w:suppressAutoHyphens/>
      <w:spacing w:after="0" w:line="240" w:lineRule="auto"/>
    </w:pPr>
    <w:rPr>
      <w:rFonts w:ascii="Times New Roman" w:eastAsia="Times New Roman" w:hAnsi="Times New Roman" w:cs="Times New Roman"/>
      <w:noProof/>
      <w:sz w:val="20"/>
      <w:szCs w:val="20"/>
      <w:lang w:eastAsia="ru-RU"/>
    </w:rPr>
  </w:style>
  <w:style w:type="paragraph" w:styleId="afff2">
    <w:name w:val="annotation text"/>
    <w:basedOn w:val="a6"/>
    <w:link w:val="afff3"/>
    <w:uiPriority w:val="99"/>
    <w:rsid w:val="009D3563"/>
    <w:pPr>
      <w:spacing w:after="200"/>
    </w:pPr>
    <w:rPr>
      <w:rFonts w:ascii="Journal" w:hAnsi="Journal"/>
      <w:sz w:val="20"/>
      <w:szCs w:val="20"/>
    </w:rPr>
  </w:style>
  <w:style w:type="character" w:customStyle="1" w:styleId="afff3">
    <w:name w:val="Текст примечания Знак"/>
    <w:basedOn w:val="a7"/>
    <w:link w:val="afff2"/>
    <w:uiPriority w:val="99"/>
    <w:rsid w:val="009D3563"/>
    <w:rPr>
      <w:rFonts w:ascii="Journal" w:eastAsia="Times New Roman" w:hAnsi="Journal" w:cs="Times New Roman"/>
      <w:sz w:val="20"/>
      <w:szCs w:val="20"/>
    </w:rPr>
  </w:style>
  <w:style w:type="paragraph" w:styleId="35">
    <w:name w:val="Body Text Indent 3"/>
    <w:basedOn w:val="a6"/>
    <w:link w:val="36"/>
    <w:uiPriority w:val="99"/>
    <w:rsid w:val="009D3563"/>
    <w:pPr>
      <w:spacing w:after="200"/>
      <w:ind w:firstLine="709"/>
    </w:pPr>
    <w:rPr>
      <w:rFonts w:ascii="Calibri" w:hAnsi="Calibri"/>
      <w:sz w:val="20"/>
      <w:szCs w:val="20"/>
    </w:rPr>
  </w:style>
  <w:style w:type="character" w:customStyle="1" w:styleId="36">
    <w:name w:val="Основной текст с отступом 3 Знак"/>
    <w:basedOn w:val="a7"/>
    <w:link w:val="35"/>
    <w:uiPriority w:val="99"/>
    <w:rsid w:val="009D3563"/>
    <w:rPr>
      <w:rFonts w:ascii="Calibri" w:eastAsia="Times New Roman" w:hAnsi="Calibri" w:cs="Times New Roman"/>
      <w:sz w:val="20"/>
      <w:szCs w:val="20"/>
    </w:rPr>
  </w:style>
  <w:style w:type="character" w:styleId="afff4">
    <w:name w:val="Strong"/>
    <w:uiPriority w:val="22"/>
    <w:qFormat/>
    <w:rsid w:val="009D3563"/>
    <w:rPr>
      <w:rFonts w:cs="Times New Roman"/>
      <w:b/>
      <w:bCs/>
    </w:rPr>
  </w:style>
  <w:style w:type="paragraph" w:customStyle="1" w:styleId="37">
    <w:name w:val="заголовок 3"/>
    <w:basedOn w:val="a6"/>
    <w:next w:val="a6"/>
    <w:uiPriority w:val="99"/>
    <w:rsid w:val="009D3563"/>
    <w:pPr>
      <w:keepNext/>
      <w:spacing w:after="200"/>
    </w:pPr>
    <w:rPr>
      <w:rFonts w:ascii="Calibri" w:hAnsi="Calibri"/>
      <w:sz w:val="28"/>
      <w:szCs w:val="28"/>
      <w:lang w:val="en-US"/>
    </w:rPr>
  </w:style>
  <w:style w:type="paragraph" w:customStyle="1" w:styleId="91">
    <w:name w:val="заголовок 9"/>
    <w:basedOn w:val="a6"/>
    <w:next w:val="a6"/>
    <w:uiPriority w:val="99"/>
    <w:rsid w:val="009D3563"/>
    <w:pPr>
      <w:keepNext/>
      <w:spacing w:before="60" w:after="200"/>
    </w:pPr>
    <w:rPr>
      <w:rFonts w:ascii="Calibri" w:hAnsi="Calibri"/>
      <w:sz w:val="22"/>
      <w:szCs w:val="22"/>
    </w:rPr>
  </w:style>
  <w:style w:type="paragraph" w:customStyle="1" w:styleId="71">
    <w:name w:val="заголовок 7"/>
    <w:basedOn w:val="a6"/>
    <w:next w:val="a6"/>
    <w:uiPriority w:val="99"/>
    <w:rsid w:val="009D3563"/>
    <w:pPr>
      <w:keepNext/>
      <w:spacing w:after="200"/>
      <w:jc w:val="center"/>
    </w:pPr>
    <w:rPr>
      <w:rFonts w:ascii="Calibri" w:hAnsi="Calibri"/>
      <w:sz w:val="22"/>
      <w:szCs w:val="22"/>
      <w:lang w:val="en-US"/>
    </w:rPr>
  </w:style>
  <w:style w:type="paragraph" w:customStyle="1" w:styleId="a5">
    <w:name w:val="черт без отступа Знак Знак Знак"/>
    <w:basedOn w:val="a6"/>
    <w:autoRedefine/>
    <w:uiPriority w:val="99"/>
    <w:rsid w:val="009D3563"/>
    <w:pPr>
      <w:widowControl w:val="0"/>
      <w:numPr>
        <w:numId w:val="4"/>
      </w:numPr>
      <w:tabs>
        <w:tab w:val="clear" w:pos="0"/>
        <w:tab w:val="num" w:pos="993"/>
      </w:tabs>
      <w:spacing w:after="200" w:line="348" w:lineRule="auto"/>
      <w:ind w:left="0" w:right="284" w:firstLine="567"/>
    </w:pPr>
    <w:rPr>
      <w:rFonts w:ascii="Calibri" w:hAnsi="Calibri"/>
      <w:snapToGrid w:val="0"/>
      <w:sz w:val="22"/>
      <w:szCs w:val="22"/>
    </w:rPr>
  </w:style>
  <w:style w:type="paragraph" w:customStyle="1" w:styleId="16">
    <w:name w:val="ПЗ 1"/>
    <w:basedOn w:val="a6"/>
    <w:autoRedefine/>
    <w:uiPriority w:val="99"/>
    <w:rsid w:val="009D3563"/>
    <w:pPr>
      <w:spacing w:before="240" w:after="200" w:line="276" w:lineRule="auto"/>
      <w:ind w:left="1080" w:hanging="371"/>
      <w:outlineLvl w:val="0"/>
    </w:pPr>
    <w:rPr>
      <w:rFonts w:ascii="Calibri" w:hAnsi="Calibri"/>
      <w:b/>
      <w:sz w:val="28"/>
      <w:szCs w:val="28"/>
    </w:rPr>
  </w:style>
  <w:style w:type="paragraph" w:customStyle="1" w:styleId="28">
    <w:name w:val="ПЗ 2"/>
    <w:basedOn w:val="a6"/>
    <w:autoRedefine/>
    <w:uiPriority w:val="99"/>
    <w:rsid w:val="009D3563"/>
    <w:pPr>
      <w:spacing w:after="240" w:line="276" w:lineRule="auto"/>
      <w:ind w:left="1440" w:hanging="720"/>
      <w:outlineLvl w:val="1"/>
    </w:pPr>
    <w:rPr>
      <w:rFonts w:ascii="Calibri" w:hAnsi="Calibri"/>
      <w:b/>
      <w:spacing w:val="-4"/>
      <w:sz w:val="22"/>
      <w:szCs w:val="22"/>
    </w:rPr>
  </w:style>
  <w:style w:type="paragraph" w:customStyle="1" w:styleId="38">
    <w:name w:val="ПЗ 3"/>
    <w:basedOn w:val="a6"/>
    <w:autoRedefine/>
    <w:uiPriority w:val="99"/>
    <w:rsid w:val="009D3563"/>
    <w:pPr>
      <w:spacing w:before="120" w:after="120" w:line="276" w:lineRule="auto"/>
      <w:ind w:firstLine="709"/>
      <w:outlineLvl w:val="2"/>
    </w:pPr>
    <w:rPr>
      <w:rFonts w:ascii="Calibri" w:hAnsi="Calibri"/>
      <w:b/>
      <w:bCs/>
      <w:sz w:val="22"/>
      <w:szCs w:val="22"/>
    </w:rPr>
  </w:style>
  <w:style w:type="paragraph" w:customStyle="1" w:styleId="42">
    <w:name w:val="ПЗ 4"/>
    <w:basedOn w:val="a6"/>
    <w:autoRedefine/>
    <w:uiPriority w:val="99"/>
    <w:rsid w:val="009D3563"/>
    <w:pPr>
      <w:spacing w:after="200" w:line="276" w:lineRule="auto"/>
      <w:ind w:right="284"/>
    </w:pPr>
    <w:rPr>
      <w:rFonts w:ascii="Calibri" w:hAnsi="Calibri"/>
      <w:b/>
      <w:sz w:val="28"/>
      <w:szCs w:val="28"/>
    </w:rPr>
  </w:style>
  <w:style w:type="paragraph" w:customStyle="1" w:styleId="afff5">
    <w:name w:val="текст"/>
    <w:basedOn w:val="23"/>
    <w:uiPriority w:val="99"/>
    <w:rsid w:val="009D3563"/>
  </w:style>
  <w:style w:type="paragraph" w:customStyle="1" w:styleId="a3">
    <w:name w:val="черт с отступом"/>
    <w:basedOn w:val="a6"/>
    <w:uiPriority w:val="99"/>
    <w:rsid w:val="009D3563"/>
    <w:pPr>
      <w:numPr>
        <w:numId w:val="5"/>
      </w:numPr>
      <w:spacing w:after="200" w:line="276" w:lineRule="auto"/>
      <w:ind w:right="284"/>
    </w:pPr>
    <w:rPr>
      <w:rFonts w:ascii="Calibri" w:hAnsi="Calibri"/>
      <w:sz w:val="28"/>
      <w:szCs w:val="28"/>
    </w:rPr>
  </w:style>
  <w:style w:type="paragraph" w:customStyle="1" w:styleId="afff6">
    <w:name w:val="Стиль"/>
    <w:uiPriority w:val="99"/>
    <w:rsid w:val="009D3563"/>
    <w:pPr>
      <w:spacing w:after="0" w:line="240" w:lineRule="auto"/>
    </w:pPr>
    <w:rPr>
      <w:rFonts w:ascii="Times New Roman" w:eastAsia="Times New Roman" w:hAnsi="Times New Roman" w:cs="Times New Roman"/>
      <w:sz w:val="20"/>
      <w:szCs w:val="20"/>
      <w:lang w:eastAsia="ru-RU"/>
    </w:rPr>
  </w:style>
  <w:style w:type="paragraph" w:customStyle="1" w:styleId="3">
    <w:name w:val="заголовок пз 3"/>
    <w:basedOn w:val="a6"/>
    <w:uiPriority w:val="99"/>
    <w:rsid w:val="009D3563"/>
    <w:pPr>
      <w:numPr>
        <w:numId w:val="6"/>
      </w:numPr>
      <w:tabs>
        <w:tab w:val="num" w:pos="1440"/>
      </w:tabs>
      <w:spacing w:after="200" w:line="276" w:lineRule="auto"/>
      <w:ind w:left="1224" w:hanging="504"/>
      <w:outlineLvl w:val="3"/>
    </w:pPr>
    <w:rPr>
      <w:rFonts w:ascii="Calibri" w:hAnsi="Calibri"/>
      <w:b/>
      <w:snapToGrid w:val="0"/>
      <w:sz w:val="28"/>
      <w:szCs w:val="32"/>
    </w:rPr>
  </w:style>
  <w:style w:type="paragraph" w:customStyle="1" w:styleId="11">
    <w:name w:val="заголовок пз 1 Знак"/>
    <w:basedOn w:val="aff5"/>
    <w:autoRedefine/>
    <w:uiPriority w:val="99"/>
    <w:rsid w:val="009D3563"/>
    <w:pPr>
      <w:numPr>
        <w:numId w:val="2"/>
      </w:numPr>
      <w:spacing w:after="0"/>
      <w:outlineLvl w:val="0"/>
    </w:pPr>
    <w:rPr>
      <w:b/>
      <w:snapToGrid w:val="0"/>
      <w:sz w:val="28"/>
      <w:szCs w:val="32"/>
    </w:rPr>
  </w:style>
  <w:style w:type="paragraph" w:customStyle="1" w:styleId="1">
    <w:name w:val="Обычный1"/>
    <w:uiPriority w:val="99"/>
    <w:rsid w:val="009D3563"/>
    <w:pPr>
      <w:numPr>
        <w:numId w:val="13"/>
      </w:numPr>
      <w:tabs>
        <w:tab w:val="clear" w:pos="643"/>
      </w:tabs>
      <w:spacing w:after="0" w:line="240" w:lineRule="auto"/>
      <w:ind w:left="0" w:firstLine="0"/>
    </w:pPr>
    <w:rPr>
      <w:rFonts w:ascii="Times New Roman" w:eastAsia="Times New Roman" w:hAnsi="Times New Roman" w:cs="Times New Roman"/>
      <w:snapToGrid w:val="0"/>
      <w:sz w:val="20"/>
      <w:szCs w:val="20"/>
      <w:lang w:eastAsia="ru-RU"/>
    </w:rPr>
  </w:style>
  <w:style w:type="paragraph" w:styleId="29">
    <w:name w:val="List Bullet 2"/>
    <w:basedOn w:val="a6"/>
    <w:autoRedefine/>
    <w:uiPriority w:val="99"/>
    <w:rsid w:val="009D3563"/>
    <w:pPr>
      <w:spacing w:after="200" w:line="276" w:lineRule="auto"/>
      <w:ind w:left="566" w:hanging="283"/>
    </w:pPr>
    <w:rPr>
      <w:rFonts w:ascii="Calibri" w:hAnsi="Calibri"/>
      <w:sz w:val="22"/>
      <w:szCs w:val="22"/>
    </w:rPr>
  </w:style>
  <w:style w:type="paragraph" w:customStyle="1" w:styleId="afff7">
    <w:name w:val="текст письма"/>
    <w:basedOn w:val="a6"/>
    <w:uiPriority w:val="99"/>
    <w:rsid w:val="009D3563"/>
    <w:pPr>
      <w:spacing w:after="200" w:line="276" w:lineRule="auto"/>
    </w:pPr>
    <w:rPr>
      <w:rFonts w:ascii="Times New Roman CYR" w:hAnsi="Times New Roman CYR"/>
      <w:snapToGrid w:val="0"/>
      <w:sz w:val="22"/>
      <w:szCs w:val="20"/>
    </w:rPr>
  </w:style>
  <w:style w:type="paragraph" w:customStyle="1" w:styleId="xl57">
    <w:name w:val="xl57"/>
    <w:basedOn w:val="a6"/>
    <w:uiPriority w:val="99"/>
    <w:rsid w:val="009D3563"/>
    <w:pPr>
      <w:spacing w:before="100" w:beforeAutospacing="1" w:after="100" w:afterAutospacing="1"/>
      <w:jc w:val="center"/>
    </w:pPr>
    <w:rPr>
      <w:rFonts w:ascii="Times New Roman CYR" w:hAnsi="Times New Roman CYR" w:cs="Times New Roman CYR"/>
      <w:sz w:val="22"/>
      <w:szCs w:val="22"/>
    </w:rPr>
  </w:style>
  <w:style w:type="paragraph" w:customStyle="1" w:styleId="17">
    <w:name w:val="заголовок 1"/>
    <w:basedOn w:val="a6"/>
    <w:next w:val="a6"/>
    <w:uiPriority w:val="99"/>
    <w:rsid w:val="009D3563"/>
    <w:pPr>
      <w:keepNext/>
      <w:suppressAutoHyphens/>
      <w:spacing w:before="360" w:after="60" w:line="276" w:lineRule="auto"/>
      <w:ind w:firstLine="709"/>
    </w:pPr>
    <w:rPr>
      <w:rFonts w:ascii="Calibri" w:hAnsi="Calibri"/>
      <w:b/>
      <w:bCs/>
      <w:snapToGrid w:val="0"/>
      <w:spacing w:val="2"/>
      <w:kern w:val="28"/>
      <w:sz w:val="22"/>
      <w:szCs w:val="22"/>
    </w:rPr>
  </w:style>
  <w:style w:type="paragraph" w:customStyle="1" w:styleId="43">
    <w:name w:val="заголовок 4"/>
    <w:basedOn w:val="a6"/>
    <w:next w:val="a6"/>
    <w:uiPriority w:val="99"/>
    <w:rsid w:val="009D3563"/>
    <w:pPr>
      <w:keepNext/>
      <w:spacing w:after="200"/>
    </w:pPr>
    <w:rPr>
      <w:rFonts w:ascii="Calibri" w:hAnsi="Calibri"/>
      <w:snapToGrid w:val="0"/>
      <w:sz w:val="22"/>
      <w:szCs w:val="22"/>
    </w:rPr>
  </w:style>
  <w:style w:type="paragraph" w:customStyle="1" w:styleId="2a">
    <w:name w:val="заголовок 2"/>
    <w:basedOn w:val="a6"/>
    <w:next w:val="a6"/>
    <w:uiPriority w:val="99"/>
    <w:rsid w:val="009D3563"/>
    <w:pPr>
      <w:keepNext/>
      <w:spacing w:after="200"/>
    </w:pPr>
    <w:rPr>
      <w:rFonts w:ascii="Calibri" w:hAnsi="Calibri"/>
      <w:b/>
      <w:bCs/>
      <w:snapToGrid w:val="0"/>
      <w:sz w:val="22"/>
      <w:szCs w:val="22"/>
    </w:rPr>
  </w:style>
  <w:style w:type="paragraph" w:customStyle="1" w:styleId="51">
    <w:name w:val="заголовок 5"/>
    <w:basedOn w:val="a6"/>
    <w:next w:val="a6"/>
    <w:uiPriority w:val="99"/>
    <w:rsid w:val="009D3563"/>
    <w:pPr>
      <w:keepNext/>
      <w:spacing w:after="200"/>
      <w:jc w:val="center"/>
    </w:pPr>
    <w:rPr>
      <w:rFonts w:ascii="Calibri" w:hAnsi="Calibri"/>
      <w:snapToGrid w:val="0"/>
      <w:sz w:val="22"/>
      <w:szCs w:val="22"/>
      <w:lang w:val="en-US"/>
    </w:rPr>
  </w:style>
  <w:style w:type="paragraph" w:customStyle="1" w:styleId="61">
    <w:name w:val="заголовок 6"/>
    <w:basedOn w:val="a6"/>
    <w:next w:val="a6"/>
    <w:uiPriority w:val="99"/>
    <w:rsid w:val="009D3563"/>
    <w:pPr>
      <w:keepNext/>
      <w:spacing w:after="200"/>
      <w:jc w:val="center"/>
    </w:pPr>
    <w:rPr>
      <w:rFonts w:ascii="Calibri" w:hAnsi="Calibri"/>
      <w:b/>
      <w:bCs/>
      <w:snapToGrid w:val="0"/>
      <w:sz w:val="32"/>
      <w:szCs w:val="32"/>
    </w:rPr>
  </w:style>
  <w:style w:type="paragraph" w:customStyle="1" w:styleId="81">
    <w:name w:val="заголовок 8"/>
    <w:basedOn w:val="a6"/>
    <w:next w:val="a6"/>
    <w:uiPriority w:val="99"/>
    <w:rsid w:val="009D3563"/>
    <w:pPr>
      <w:keepNext/>
      <w:spacing w:after="200"/>
    </w:pPr>
    <w:rPr>
      <w:rFonts w:ascii="Calibri" w:hAnsi="Calibri"/>
      <w:snapToGrid w:val="0"/>
      <w:sz w:val="22"/>
      <w:szCs w:val="22"/>
    </w:rPr>
  </w:style>
  <w:style w:type="paragraph" w:customStyle="1" w:styleId="410">
    <w:name w:val="Заголовок 41"/>
    <w:basedOn w:val="a6"/>
    <w:next w:val="a6"/>
    <w:uiPriority w:val="99"/>
    <w:rsid w:val="009D3563"/>
    <w:pPr>
      <w:keepNext/>
      <w:spacing w:after="200"/>
      <w:jc w:val="center"/>
      <w:outlineLvl w:val="3"/>
    </w:pPr>
    <w:rPr>
      <w:rFonts w:ascii="Calibri" w:hAnsi="Calibri"/>
      <w:snapToGrid w:val="0"/>
      <w:sz w:val="22"/>
      <w:szCs w:val="20"/>
    </w:rPr>
  </w:style>
  <w:style w:type="character" w:customStyle="1" w:styleId="BODYTEXTNORMAL">
    <w:name w:val="BODY TEXT NORMAL Знак"/>
    <w:link w:val="BODYTEXTNORMAL0"/>
    <w:uiPriority w:val="99"/>
    <w:locked/>
    <w:rsid w:val="009D3563"/>
    <w:rPr>
      <w:rFonts w:ascii="Arial" w:hAnsi="Arial"/>
    </w:rPr>
  </w:style>
  <w:style w:type="paragraph" w:customStyle="1" w:styleId="BODYTEXTNORMAL0">
    <w:name w:val="BODY TEXT NORMAL"/>
    <w:basedOn w:val="a6"/>
    <w:link w:val="BODYTEXTNORMAL"/>
    <w:uiPriority w:val="99"/>
    <w:rsid w:val="009D3563"/>
    <w:pPr>
      <w:spacing w:before="120" w:after="200"/>
      <w:ind w:left="1077"/>
    </w:pPr>
    <w:rPr>
      <w:rFonts w:ascii="Arial" w:eastAsiaTheme="minorHAnsi" w:hAnsi="Arial" w:cstheme="minorBidi"/>
      <w:sz w:val="22"/>
      <w:szCs w:val="22"/>
      <w:lang w:eastAsia="en-US"/>
    </w:rPr>
  </w:style>
  <w:style w:type="paragraph" w:styleId="afff8">
    <w:name w:val="Block Text"/>
    <w:basedOn w:val="a6"/>
    <w:uiPriority w:val="99"/>
    <w:rsid w:val="009D3563"/>
    <w:pPr>
      <w:spacing w:before="120" w:after="200" w:line="320" w:lineRule="exact"/>
      <w:ind w:left="284" w:right="567" w:firstLine="567"/>
    </w:pPr>
    <w:rPr>
      <w:rFonts w:ascii="Calibri" w:hAnsi="Calibri"/>
      <w:snapToGrid w:val="0"/>
      <w:sz w:val="22"/>
      <w:szCs w:val="22"/>
    </w:rPr>
  </w:style>
  <w:style w:type="paragraph" w:customStyle="1" w:styleId="2b">
    <w:name w:val="заголовок пз 2 Знак Знак Знак"/>
    <w:basedOn w:val="aff5"/>
    <w:uiPriority w:val="99"/>
    <w:rsid w:val="009D3563"/>
    <w:pPr>
      <w:tabs>
        <w:tab w:val="num" w:pos="907"/>
      </w:tabs>
      <w:spacing w:after="0"/>
      <w:ind w:left="907" w:hanging="198"/>
      <w:outlineLvl w:val="3"/>
    </w:pPr>
    <w:rPr>
      <w:b/>
      <w:snapToGrid w:val="0"/>
      <w:sz w:val="28"/>
      <w:szCs w:val="32"/>
    </w:rPr>
  </w:style>
  <w:style w:type="character" w:customStyle="1" w:styleId="2c">
    <w:name w:val="заголовок пз 2 Знак Знак Знак Знак"/>
    <w:uiPriority w:val="99"/>
    <w:rsid w:val="009D3563"/>
    <w:rPr>
      <w:b/>
      <w:sz w:val="28"/>
      <w:szCs w:val="32"/>
      <w:lang w:val="ru-RU" w:eastAsia="ru-RU" w:bidi="ar-SA"/>
    </w:rPr>
  </w:style>
  <w:style w:type="character" w:customStyle="1" w:styleId="18">
    <w:name w:val="заголовок пз 1 Знак Знак"/>
    <w:uiPriority w:val="99"/>
    <w:rsid w:val="009D3563"/>
    <w:rPr>
      <w:b/>
      <w:sz w:val="28"/>
      <w:szCs w:val="32"/>
      <w:lang w:val="ru-RU" w:eastAsia="ru-RU" w:bidi="ar-SA"/>
    </w:rPr>
  </w:style>
  <w:style w:type="paragraph" w:customStyle="1" w:styleId="afff9">
    <w:name w:val="текст Знак"/>
    <w:basedOn w:val="23"/>
    <w:autoRedefine/>
    <w:uiPriority w:val="99"/>
    <w:rsid w:val="009D3563"/>
  </w:style>
  <w:style w:type="character" w:customStyle="1" w:styleId="afffa">
    <w:name w:val="текст Знак Знак"/>
    <w:uiPriority w:val="99"/>
    <w:rsid w:val="009D3563"/>
    <w:rPr>
      <w:snapToGrid/>
      <w:sz w:val="28"/>
      <w:szCs w:val="28"/>
      <w:lang w:val="ru-RU" w:eastAsia="ru-RU" w:bidi="ar-SA"/>
    </w:rPr>
  </w:style>
  <w:style w:type="character" w:customStyle="1" w:styleId="afffb">
    <w:name w:val="черт без отступа Знак Знак Знак Знак"/>
    <w:uiPriority w:val="99"/>
    <w:rsid w:val="009D3563"/>
    <w:rPr>
      <w:snapToGrid/>
      <w:sz w:val="24"/>
      <w:szCs w:val="24"/>
      <w:lang w:val="ru-RU" w:eastAsia="ru-RU" w:bidi="ar-SA"/>
    </w:rPr>
  </w:style>
  <w:style w:type="character" w:customStyle="1" w:styleId="afffc">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aliases w:val="Основной текст с отступом Знак1"/>
    <w:uiPriority w:val="99"/>
    <w:rsid w:val="009D3563"/>
    <w:rPr>
      <w:sz w:val="32"/>
      <w:szCs w:val="32"/>
      <w:lang w:val="ru-RU" w:eastAsia="ru-RU" w:bidi="ar-SA"/>
    </w:rPr>
  </w:style>
  <w:style w:type="character" w:customStyle="1" w:styleId="2d">
    <w:name w:val="Основной текст с отступом 2 Знак Знак"/>
    <w:uiPriority w:val="99"/>
    <w:rsid w:val="009D3563"/>
    <w:rPr>
      <w:snapToGrid/>
      <w:sz w:val="28"/>
      <w:lang w:val="ru-RU" w:eastAsia="ru-RU" w:bidi="ar-SA"/>
    </w:rPr>
  </w:style>
  <w:style w:type="paragraph" w:customStyle="1" w:styleId="Preformat">
    <w:name w:val="Preformat"/>
    <w:uiPriority w:val="99"/>
    <w:rsid w:val="009D356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d">
    <w:name w:val="Пояснительная записка"/>
    <w:basedOn w:val="a6"/>
    <w:uiPriority w:val="99"/>
    <w:rsid w:val="009D3563"/>
    <w:pPr>
      <w:spacing w:after="200" w:line="276" w:lineRule="auto"/>
      <w:ind w:firstLine="567"/>
    </w:pPr>
    <w:rPr>
      <w:rFonts w:ascii="Calibri" w:hAnsi="Calibri"/>
      <w:snapToGrid w:val="0"/>
      <w:sz w:val="22"/>
      <w:szCs w:val="20"/>
    </w:rPr>
  </w:style>
  <w:style w:type="paragraph" w:customStyle="1" w:styleId="afffe">
    <w:name w:val="т с новой стр"/>
    <w:basedOn w:val="a6"/>
    <w:autoRedefine/>
    <w:uiPriority w:val="99"/>
    <w:rsid w:val="009D3563"/>
    <w:pPr>
      <w:pageBreakBefore/>
      <w:spacing w:after="200" w:line="276" w:lineRule="auto"/>
      <w:ind w:firstLine="851"/>
    </w:pPr>
    <w:rPr>
      <w:rFonts w:ascii="Calibri" w:hAnsi="Calibri"/>
      <w:snapToGrid w:val="0"/>
      <w:sz w:val="22"/>
      <w:szCs w:val="20"/>
    </w:rPr>
  </w:style>
  <w:style w:type="paragraph" w:customStyle="1" w:styleId="2e">
    <w:name w:val="заголовок пз 2"/>
    <w:basedOn w:val="aff5"/>
    <w:uiPriority w:val="99"/>
    <w:rsid w:val="009D3563"/>
    <w:pPr>
      <w:tabs>
        <w:tab w:val="num" w:pos="1049"/>
      </w:tabs>
      <w:spacing w:after="0"/>
      <w:ind w:left="1049" w:hanging="198"/>
      <w:outlineLvl w:val="3"/>
    </w:pPr>
    <w:rPr>
      <w:b/>
      <w:snapToGrid w:val="0"/>
      <w:sz w:val="28"/>
      <w:szCs w:val="32"/>
    </w:rPr>
  </w:style>
  <w:style w:type="character" w:customStyle="1" w:styleId="2f">
    <w:name w:val="заголовок пз 2 Знак"/>
    <w:uiPriority w:val="99"/>
    <w:rsid w:val="009D3563"/>
    <w:rPr>
      <w:b/>
      <w:sz w:val="28"/>
      <w:szCs w:val="32"/>
      <w:lang w:val="ru-RU" w:eastAsia="ru-RU" w:bidi="ar-SA"/>
    </w:rPr>
  </w:style>
  <w:style w:type="paragraph" w:customStyle="1" w:styleId="39">
    <w:name w:val="Стиль Заголовок 3"/>
    <w:basedOn w:val="30"/>
    <w:autoRedefine/>
    <w:uiPriority w:val="99"/>
    <w:rsid w:val="009D3563"/>
    <w:pPr>
      <w:keepLines w:val="0"/>
      <w:spacing w:before="120" w:after="120" w:line="276" w:lineRule="auto"/>
      <w:ind w:firstLine="709"/>
    </w:pPr>
    <w:rPr>
      <w:rFonts w:ascii="Calibri" w:eastAsia="Times New Roman" w:hAnsi="Calibri" w:cs="Times New Roman"/>
      <w:bCs w:val="0"/>
      <w:i/>
      <w:iCs/>
      <w:snapToGrid w:val="0"/>
      <w:color w:val="auto"/>
      <w:sz w:val="28"/>
      <w:szCs w:val="20"/>
    </w:rPr>
  </w:style>
  <w:style w:type="paragraph" w:customStyle="1" w:styleId="3a">
    <w:name w:val="Стиль Заголовок 3 + по ширине Междустр.интервал:  полуторный"/>
    <w:basedOn w:val="30"/>
    <w:autoRedefine/>
    <w:uiPriority w:val="99"/>
    <w:rsid w:val="009D3563"/>
    <w:pPr>
      <w:keepLines w:val="0"/>
      <w:spacing w:before="120" w:after="120" w:line="276" w:lineRule="auto"/>
      <w:ind w:firstLine="709"/>
    </w:pPr>
    <w:rPr>
      <w:rFonts w:ascii="Calibri" w:eastAsia="Times New Roman" w:hAnsi="Calibri" w:cs="Times New Roman"/>
      <w:bCs w:val="0"/>
      <w:iCs/>
      <w:snapToGrid w:val="0"/>
      <w:color w:val="auto"/>
      <w:sz w:val="28"/>
      <w:szCs w:val="20"/>
    </w:rPr>
  </w:style>
  <w:style w:type="paragraph" w:customStyle="1" w:styleId="314pt">
    <w:name w:val="Стиль Заголовок 3 + 14 pt полужирный не курсив по ширине Междус..."/>
    <w:basedOn w:val="30"/>
    <w:autoRedefine/>
    <w:uiPriority w:val="99"/>
    <w:rsid w:val="009D3563"/>
    <w:pPr>
      <w:keepLines w:val="0"/>
      <w:spacing w:before="120" w:after="120" w:line="276" w:lineRule="auto"/>
      <w:ind w:firstLine="709"/>
    </w:pPr>
    <w:rPr>
      <w:rFonts w:ascii="Calibri" w:eastAsia="Times New Roman" w:hAnsi="Calibri" w:cs="Times New Roman"/>
      <w:b w:val="0"/>
      <w:i/>
      <w:snapToGrid w:val="0"/>
      <w:color w:val="auto"/>
      <w:sz w:val="28"/>
      <w:szCs w:val="20"/>
    </w:rPr>
  </w:style>
  <w:style w:type="character" w:customStyle="1" w:styleId="19">
    <w:name w:val="текст Знак Знак1"/>
    <w:uiPriority w:val="99"/>
    <w:rsid w:val="009D3563"/>
    <w:rPr>
      <w:snapToGrid/>
      <w:sz w:val="28"/>
      <w:lang w:val="ru-RU" w:eastAsia="ru-RU" w:bidi="ar-SA"/>
    </w:rPr>
  </w:style>
  <w:style w:type="paragraph" w:customStyle="1" w:styleId="affff">
    <w:name w:val="черт без отступа"/>
    <w:basedOn w:val="a6"/>
    <w:autoRedefine/>
    <w:uiPriority w:val="99"/>
    <w:rsid w:val="009D3563"/>
    <w:pPr>
      <w:widowControl w:val="0"/>
      <w:tabs>
        <w:tab w:val="num" w:pos="993"/>
      </w:tabs>
      <w:spacing w:after="200" w:line="276" w:lineRule="auto"/>
      <w:ind w:right="284" w:firstLine="709"/>
    </w:pPr>
    <w:rPr>
      <w:rFonts w:ascii="Calibri" w:hAnsi="Calibri"/>
      <w:snapToGrid w:val="0"/>
      <w:sz w:val="22"/>
      <w:szCs w:val="22"/>
    </w:rPr>
  </w:style>
  <w:style w:type="character" w:customStyle="1" w:styleId="2f0">
    <w:name w:val="заголовок пз 2 Знак Знак"/>
    <w:uiPriority w:val="99"/>
    <w:rsid w:val="009D3563"/>
    <w:rPr>
      <w:b/>
      <w:sz w:val="28"/>
      <w:szCs w:val="32"/>
      <w:lang w:val="ru-RU" w:eastAsia="ru-RU" w:bidi="ar-SA"/>
    </w:rPr>
  </w:style>
  <w:style w:type="paragraph" w:customStyle="1" w:styleId="1a">
    <w:name w:val="заголовок пз 1"/>
    <w:basedOn w:val="aff5"/>
    <w:autoRedefine/>
    <w:uiPriority w:val="99"/>
    <w:rsid w:val="009D3563"/>
    <w:pPr>
      <w:tabs>
        <w:tab w:val="num" w:pos="993"/>
      </w:tabs>
      <w:spacing w:after="0"/>
      <w:ind w:left="993" w:hanging="426"/>
      <w:outlineLvl w:val="0"/>
    </w:pPr>
    <w:rPr>
      <w:b/>
      <w:snapToGrid w:val="0"/>
      <w:sz w:val="28"/>
      <w:szCs w:val="32"/>
    </w:rPr>
  </w:style>
  <w:style w:type="character" w:customStyle="1" w:styleId="1b">
    <w:name w:val="заголовок пз 1 Знак Знак Знак"/>
    <w:uiPriority w:val="99"/>
    <w:rsid w:val="009D3563"/>
    <w:rPr>
      <w:b/>
      <w:snapToGrid/>
      <w:sz w:val="28"/>
      <w:szCs w:val="32"/>
      <w:lang w:val="ru-RU" w:eastAsia="ru-RU" w:bidi="ar-SA"/>
    </w:rPr>
  </w:style>
  <w:style w:type="character" w:customStyle="1" w:styleId="affff0">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uiPriority w:val="99"/>
    <w:rsid w:val="009D3563"/>
    <w:rPr>
      <w:sz w:val="32"/>
      <w:szCs w:val="32"/>
      <w:lang w:val="ru-RU" w:eastAsia="ru-RU" w:bidi="ar-SA"/>
    </w:rPr>
  </w:style>
  <w:style w:type="paragraph" w:styleId="affff1">
    <w:name w:val="annotation subject"/>
    <w:basedOn w:val="afff2"/>
    <w:next w:val="afff2"/>
    <w:link w:val="affff2"/>
    <w:uiPriority w:val="99"/>
    <w:rsid w:val="009D3563"/>
    <w:rPr>
      <w:rFonts w:ascii="Times New Roman" w:hAnsi="Times New Roman"/>
      <w:b/>
      <w:bCs/>
      <w:snapToGrid w:val="0"/>
    </w:rPr>
  </w:style>
  <w:style w:type="character" w:customStyle="1" w:styleId="affff2">
    <w:name w:val="Тема примечания Знак"/>
    <w:basedOn w:val="afff3"/>
    <w:link w:val="affff1"/>
    <w:uiPriority w:val="99"/>
    <w:rsid w:val="009D3563"/>
    <w:rPr>
      <w:rFonts w:ascii="Times New Roman" w:hAnsi="Times New Roman"/>
      <w:b/>
      <w:bCs/>
      <w:snapToGrid w:val="0"/>
    </w:rPr>
  </w:style>
  <w:style w:type="paragraph" w:styleId="2f1">
    <w:name w:val="List 2"/>
    <w:basedOn w:val="a6"/>
    <w:uiPriority w:val="99"/>
    <w:rsid w:val="009D3563"/>
    <w:pPr>
      <w:spacing w:after="200" w:line="276" w:lineRule="auto"/>
      <w:ind w:left="566" w:hanging="283"/>
    </w:pPr>
    <w:rPr>
      <w:rFonts w:ascii="Calibri" w:hAnsi="Calibri"/>
      <w:snapToGrid w:val="0"/>
      <w:sz w:val="22"/>
      <w:szCs w:val="20"/>
    </w:rPr>
  </w:style>
  <w:style w:type="paragraph" w:styleId="affff3">
    <w:name w:val="footnote text"/>
    <w:basedOn w:val="a6"/>
    <w:link w:val="affff4"/>
    <w:uiPriority w:val="99"/>
    <w:rsid w:val="009D3563"/>
    <w:pPr>
      <w:spacing w:after="200"/>
    </w:pPr>
    <w:rPr>
      <w:rFonts w:ascii="Arial" w:hAnsi="Arial"/>
      <w:snapToGrid w:val="0"/>
      <w:sz w:val="20"/>
      <w:szCs w:val="20"/>
    </w:rPr>
  </w:style>
  <w:style w:type="character" w:customStyle="1" w:styleId="affff4">
    <w:name w:val="Текст сноски Знак"/>
    <w:basedOn w:val="a7"/>
    <w:link w:val="affff3"/>
    <w:uiPriority w:val="99"/>
    <w:rsid w:val="009D3563"/>
    <w:rPr>
      <w:rFonts w:ascii="Arial" w:eastAsia="Times New Roman" w:hAnsi="Arial" w:cs="Times New Roman"/>
      <w:snapToGrid w:val="0"/>
      <w:sz w:val="20"/>
      <w:szCs w:val="20"/>
    </w:rPr>
  </w:style>
  <w:style w:type="paragraph" w:customStyle="1" w:styleId="210">
    <w:name w:val="Основной текст с отступом 21"/>
    <w:basedOn w:val="a6"/>
    <w:uiPriority w:val="99"/>
    <w:rsid w:val="009D3563"/>
    <w:pPr>
      <w:spacing w:after="200" w:line="276" w:lineRule="auto"/>
      <w:ind w:firstLine="709"/>
    </w:pPr>
    <w:rPr>
      <w:rFonts w:ascii="Calibri" w:hAnsi="Calibri"/>
      <w:snapToGrid w:val="0"/>
      <w:sz w:val="22"/>
      <w:szCs w:val="20"/>
    </w:rPr>
  </w:style>
  <w:style w:type="paragraph" w:customStyle="1" w:styleId="211">
    <w:name w:val="Основной текст 21"/>
    <w:basedOn w:val="a6"/>
    <w:uiPriority w:val="99"/>
    <w:rsid w:val="009D3563"/>
    <w:pPr>
      <w:spacing w:before="240" w:after="200"/>
      <w:ind w:firstLine="709"/>
    </w:pPr>
    <w:rPr>
      <w:rFonts w:ascii="Calibri" w:hAnsi="Calibri"/>
      <w:b/>
      <w:snapToGrid w:val="0"/>
      <w:sz w:val="22"/>
      <w:szCs w:val="20"/>
    </w:rPr>
  </w:style>
  <w:style w:type="paragraph" w:styleId="a1">
    <w:name w:val="List"/>
    <w:basedOn w:val="a6"/>
    <w:uiPriority w:val="99"/>
    <w:rsid w:val="009D3563"/>
    <w:pPr>
      <w:numPr>
        <w:numId w:val="3"/>
      </w:numPr>
      <w:tabs>
        <w:tab w:val="num" w:pos="1276"/>
      </w:tabs>
      <w:spacing w:after="240"/>
      <w:ind w:left="1276" w:hanging="425"/>
    </w:pPr>
    <w:rPr>
      <w:rFonts w:ascii="Arial" w:hAnsi="Arial"/>
      <w:sz w:val="22"/>
      <w:szCs w:val="20"/>
    </w:rPr>
  </w:style>
  <w:style w:type="character" w:customStyle="1" w:styleId="EmailStyle122">
    <w:name w:val="EmailStyle122"/>
    <w:uiPriority w:val="99"/>
    <w:rsid w:val="009D3563"/>
    <w:rPr>
      <w:rFonts w:ascii="Arial" w:hAnsi="Arial" w:cs="Arial"/>
      <w:color w:val="000000"/>
      <w:sz w:val="20"/>
    </w:rPr>
  </w:style>
  <w:style w:type="paragraph" w:customStyle="1" w:styleId="Iiynieoaeuiaycaienea">
    <w:name w:val="Iiynieoaeuiay caienea"/>
    <w:basedOn w:val="a6"/>
    <w:uiPriority w:val="99"/>
    <w:rsid w:val="009D3563"/>
    <w:pPr>
      <w:spacing w:after="200" w:line="276" w:lineRule="auto"/>
      <w:ind w:firstLine="567"/>
      <w:textAlignment w:val="baseline"/>
    </w:pPr>
    <w:rPr>
      <w:rFonts w:ascii="Calibri" w:hAnsi="Calibri"/>
      <w:sz w:val="22"/>
      <w:szCs w:val="20"/>
    </w:rPr>
  </w:style>
  <w:style w:type="character" w:customStyle="1" w:styleId="catcentertext">
    <w:name w:val="catcentertext"/>
    <w:basedOn w:val="a7"/>
    <w:uiPriority w:val="99"/>
    <w:rsid w:val="009D3563"/>
  </w:style>
  <w:style w:type="paragraph" w:styleId="a4">
    <w:name w:val="Normal (Web)"/>
    <w:aliases w:val="Обычный (Web),Обычный (Web)1"/>
    <w:basedOn w:val="a6"/>
    <w:uiPriority w:val="99"/>
    <w:rsid w:val="009D3563"/>
    <w:pPr>
      <w:numPr>
        <w:numId w:val="7"/>
      </w:numPr>
      <w:spacing w:before="100" w:beforeAutospacing="1" w:after="100" w:afterAutospacing="1"/>
      <w:ind w:left="0" w:firstLine="0"/>
    </w:pPr>
    <w:rPr>
      <w:rFonts w:ascii="Arial Unicode MS" w:eastAsia="Arial Unicode MS" w:hAnsi="Arial Unicode MS" w:cs="Arial Unicode MS"/>
      <w:sz w:val="22"/>
      <w:szCs w:val="22"/>
    </w:rPr>
  </w:style>
  <w:style w:type="paragraph" w:customStyle="1" w:styleId="affff5">
    <w:name w:val="a"/>
    <w:basedOn w:val="a6"/>
    <w:uiPriority w:val="99"/>
    <w:rsid w:val="009D3563"/>
    <w:pPr>
      <w:spacing w:before="100" w:beforeAutospacing="1" w:after="100" w:afterAutospacing="1"/>
    </w:pPr>
    <w:rPr>
      <w:rFonts w:ascii="Calibri" w:hAnsi="Calibri"/>
      <w:sz w:val="22"/>
      <w:szCs w:val="22"/>
    </w:rPr>
  </w:style>
  <w:style w:type="character" w:styleId="affff6">
    <w:name w:val="Emphasis"/>
    <w:uiPriority w:val="20"/>
    <w:qFormat/>
    <w:rsid w:val="009D3563"/>
    <w:rPr>
      <w:i/>
      <w:iCs/>
    </w:rPr>
  </w:style>
  <w:style w:type="paragraph" w:customStyle="1" w:styleId="affff7">
    <w:name w:val="Таблицы"/>
    <w:basedOn w:val="ab"/>
    <w:uiPriority w:val="99"/>
    <w:rsid w:val="009D3563"/>
    <w:pPr>
      <w:spacing w:after="200"/>
      <w:jc w:val="center"/>
    </w:pPr>
    <w:rPr>
      <w:rFonts w:ascii="Calibri" w:hAnsi="Calibri"/>
      <w:sz w:val="24"/>
      <w:szCs w:val="22"/>
      <w:lang w:val="en-US"/>
    </w:rPr>
  </w:style>
  <w:style w:type="paragraph" w:styleId="a0">
    <w:name w:val="List Number"/>
    <w:basedOn w:val="a6"/>
    <w:uiPriority w:val="99"/>
    <w:rsid w:val="009D3563"/>
    <w:pPr>
      <w:numPr>
        <w:numId w:val="8"/>
      </w:numPr>
      <w:spacing w:before="60" w:after="60"/>
    </w:pPr>
    <w:rPr>
      <w:rFonts w:ascii="Calibri" w:hAnsi="Calibri"/>
      <w:sz w:val="22"/>
      <w:szCs w:val="20"/>
    </w:rPr>
  </w:style>
  <w:style w:type="character" w:styleId="affff8">
    <w:name w:val="Placeholder Text"/>
    <w:uiPriority w:val="99"/>
    <w:semiHidden/>
    <w:rsid w:val="009D3563"/>
    <w:rPr>
      <w:color w:val="808080"/>
    </w:rPr>
  </w:style>
  <w:style w:type="character" w:styleId="affff9">
    <w:name w:val="annotation reference"/>
    <w:uiPriority w:val="99"/>
    <w:rsid w:val="009D3563"/>
    <w:rPr>
      <w:sz w:val="16"/>
      <w:szCs w:val="16"/>
    </w:rPr>
  </w:style>
  <w:style w:type="paragraph" w:customStyle="1" w:styleId="2">
    <w:name w:val="Стиль2"/>
    <w:basedOn w:val="a0"/>
    <w:uiPriority w:val="99"/>
    <w:rsid w:val="009D3563"/>
    <w:pPr>
      <w:numPr>
        <w:numId w:val="9"/>
      </w:numPr>
      <w:autoSpaceDE w:val="0"/>
      <w:autoSpaceDN w:val="0"/>
      <w:adjustRightInd w:val="0"/>
      <w:spacing w:before="120" w:after="0" w:line="360" w:lineRule="auto"/>
    </w:pPr>
    <w:rPr>
      <w:sz w:val="28"/>
    </w:rPr>
  </w:style>
  <w:style w:type="paragraph" w:styleId="affffa">
    <w:name w:val="TOC Heading"/>
    <w:basedOn w:val="12"/>
    <w:next w:val="a6"/>
    <w:uiPriority w:val="99"/>
    <w:qFormat/>
    <w:rsid w:val="009D3563"/>
    <w:pPr>
      <w:keepNext/>
      <w:keepLines/>
      <w:widowControl/>
      <w:autoSpaceDE/>
      <w:autoSpaceDN/>
      <w:adjustRightInd/>
      <w:spacing w:before="480" w:after="200" w:line="276" w:lineRule="auto"/>
      <w:jc w:val="left"/>
      <w:outlineLvl w:val="9"/>
    </w:pPr>
    <w:rPr>
      <w:rFonts w:ascii="Cambria" w:hAnsi="Cambria" w:cs="Times New Roman"/>
      <w:color w:val="365F91"/>
      <w:sz w:val="28"/>
      <w:szCs w:val="28"/>
      <w:lang w:eastAsia="en-US"/>
    </w:rPr>
  </w:style>
  <w:style w:type="character" w:styleId="affffb">
    <w:name w:val="footnote reference"/>
    <w:uiPriority w:val="99"/>
    <w:unhideWhenUsed/>
    <w:rsid w:val="009D3563"/>
    <w:rPr>
      <w:vertAlign w:val="superscript"/>
    </w:rPr>
  </w:style>
  <w:style w:type="character" w:styleId="affffc">
    <w:name w:val="line number"/>
    <w:basedOn w:val="a7"/>
    <w:uiPriority w:val="99"/>
    <w:unhideWhenUsed/>
    <w:rsid w:val="009D3563"/>
  </w:style>
  <w:style w:type="paragraph" w:customStyle="1" w:styleId="44">
    <w:name w:val="Заголовок4"/>
    <w:basedOn w:val="30"/>
    <w:uiPriority w:val="99"/>
    <w:rsid w:val="009D3563"/>
    <w:pPr>
      <w:keepLines w:val="0"/>
      <w:tabs>
        <w:tab w:val="left" w:pos="9540"/>
      </w:tabs>
      <w:spacing w:before="240" w:after="60"/>
      <w:ind w:right="-104" w:firstLine="900"/>
    </w:pPr>
    <w:rPr>
      <w:rFonts w:ascii="Arial" w:eastAsia="Times New Roman" w:hAnsi="Arial" w:cs="Arial"/>
      <w:b w:val="0"/>
      <w:color w:val="auto"/>
      <w:sz w:val="26"/>
      <w:szCs w:val="26"/>
    </w:rPr>
  </w:style>
  <w:style w:type="paragraph" w:customStyle="1" w:styleId="52">
    <w:name w:val="заголовок5"/>
    <w:basedOn w:val="44"/>
    <w:uiPriority w:val="99"/>
    <w:rsid w:val="009D3563"/>
    <w:pPr>
      <w:ind w:right="-102" w:firstLine="902"/>
    </w:pPr>
  </w:style>
  <w:style w:type="paragraph" w:customStyle="1" w:styleId="62">
    <w:name w:val="çàãîëîâîê 6"/>
    <w:basedOn w:val="a6"/>
    <w:next w:val="a6"/>
    <w:uiPriority w:val="99"/>
    <w:rsid w:val="009D3563"/>
    <w:pPr>
      <w:keepNext/>
      <w:spacing w:after="200"/>
      <w:ind w:firstLine="709"/>
      <w:jc w:val="center"/>
    </w:pPr>
    <w:rPr>
      <w:rFonts w:ascii="Calibri" w:hAnsi="Calibri"/>
      <w:b/>
      <w:sz w:val="28"/>
      <w:szCs w:val="20"/>
    </w:rPr>
  </w:style>
  <w:style w:type="paragraph" w:customStyle="1" w:styleId="xl48">
    <w:name w:val="xl48"/>
    <w:basedOn w:val="a6"/>
    <w:uiPriority w:val="99"/>
    <w:rsid w:val="009D3563"/>
    <w:pPr>
      <w:pBdr>
        <w:left w:val="single" w:sz="4" w:space="0" w:color="auto"/>
        <w:right w:val="single" w:sz="4" w:space="0" w:color="auto"/>
      </w:pBdr>
      <w:spacing w:before="100" w:beforeAutospacing="1" w:after="100" w:afterAutospacing="1"/>
      <w:ind w:firstLine="709"/>
      <w:jc w:val="center"/>
      <w:textAlignment w:val="center"/>
    </w:pPr>
    <w:rPr>
      <w:rFonts w:ascii="Calibri" w:hAnsi="Calibri"/>
      <w:b/>
      <w:sz w:val="22"/>
      <w:szCs w:val="22"/>
    </w:rPr>
  </w:style>
  <w:style w:type="paragraph" w:styleId="53">
    <w:name w:val="toc 5"/>
    <w:basedOn w:val="a6"/>
    <w:next w:val="a6"/>
    <w:autoRedefine/>
    <w:uiPriority w:val="99"/>
    <w:rsid w:val="009D3563"/>
    <w:pPr>
      <w:spacing w:after="200"/>
      <w:ind w:left="960" w:firstLine="709"/>
    </w:pPr>
    <w:rPr>
      <w:rFonts w:ascii="Calibri" w:hAnsi="Calibri"/>
      <w:b/>
      <w:sz w:val="22"/>
      <w:szCs w:val="22"/>
    </w:rPr>
  </w:style>
  <w:style w:type="paragraph" w:customStyle="1" w:styleId="affffd">
    <w:name w:val="Нижн.колонтитул нечетн."/>
    <w:basedOn w:val="af"/>
    <w:uiPriority w:val="99"/>
    <w:rsid w:val="009D3563"/>
    <w:pPr>
      <w:keepLines/>
      <w:tabs>
        <w:tab w:val="clear" w:pos="4677"/>
        <w:tab w:val="clear" w:pos="9355"/>
        <w:tab w:val="right" w:pos="0"/>
        <w:tab w:val="center" w:pos="4320"/>
        <w:tab w:val="right" w:pos="8640"/>
      </w:tabs>
      <w:spacing w:after="200"/>
      <w:ind w:firstLine="709"/>
      <w:jc w:val="right"/>
      <w:textAlignment w:val="baseline"/>
    </w:pPr>
    <w:rPr>
      <w:rFonts w:ascii="Courier New" w:hAnsi="Courier New"/>
      <w:b/>
      <w:szCs w:val="20"/>
    </w:rPr>
  </w:style>
  <w:style w:type="paragraph" w:customStyle="1" w:styleId="310">
    <w:name w:val="Основной текст 31"/>
    <w:basedOn w:val="a6"/>
    <w:uiPriority w:val="99"/>
    <w:rsid w:val="009D3563"/>
    <w:pPr>
      <w:spacing w:after="200" w:line="240" w:lineRule="atLeast"/>
      <w:ind w:firstLine="709"/>
    </w:pPr>
    <w:rPr>
      <w:rFonts w:ascii="Calibri" w:hAnsi="Calibri"/>
      <w:b/>
      <w:sz w:val="28"/>
      <w:szCs w:val="20"/>
    </w:rPr>
  </w:style>
  <w:style w:type="paragraph" w:customStyle="1" w:styleId="affffe">
    <w:name w:val="Литературный источник"/>
    <w:basedOn w:val="a6"/>
    <w:uiPriority w:val="99"/>
    <w:rsid w:val="009D3563"/>
    <w:pPr>
      <w:tabs>
        <w:tab w:val="num" w:pos="720"/>
      </w:tabs>
      <w:suppressAutoHyphens/>
      <w:spacing w:after="200" w:line="276" w:lineRule="auto"/>
      <w:ind w:firstLine="709"/>
      <w:outlineLvl w:val="1"/>
    </w:pPr>
    <w:rPr>
      <w:rFonts w:ascii="Calibri" w:hAnsi="Calibri"/>
      <w:b/>
      <w:noProof/>
      <w:sz w:val="28"/>
      <w:szCs w:val="20"/>
    </w:rPr>
  </w:style>
  <w:style w:type="paragraph" w:customStyle="1" w:styleId="BodyText21">
    <w:name w:val="Body Text 21"/>
    <w:basedOn w:val="a6"/>
    <w:uiPriority w:val="99"/>
    <w:rsid w:val="009D3563"/>
    <w:pPr>
      <w:spacing w:after="200"/>
      <w:ind w:firstLine="851"/>
    </w:pPr>
    <w:rPr>
      <w:rFonts w:ascii="Calibri" w:hAnsi="Calibri"/>
      <w:b/>
      <w:sz w:val="28"/>
      <w:szCs w:val="20"/>
    </w:rPr>
  </w:style>
  <w:style w:type="paragraph" w:customStyle="1" w:styleId="82">
    <w:name w:val="указатель 8"/>
    <w:basedOn w:val="a6"/>
    <w:next w:val="a6"/>
    <w:autoRedefine/>
    <w:uiPriority w:val="99"/>
    <w:rsid w:val="009D3563"/>
    <w:pPr>
      <w:spacing w:after="200"/>
      <w:ind w:left="1600" w:hanging="200"/>
    </w:pPr>
    <w:rPr>
      <w:rFonts w:ascii="Calibri" w:hAnsi="Calibri"/>
      <w:b/>
      <w:sz w:val="26"/>
      <w:szCs w:val="20"/>
    </w:rPr>
  </w:style>
  <w:style w:type="paragraph" w:customStyle="1" w:styleId="1c">
    <w:name w:val="оглавление 1"/>
    <w:basedOn w:val="a6"/>
    <w:next w:val="a6"/>
    <w:autoRedefine/>
    <w:uiPriority w:val="99"/>
    <w:rsid w:val="009D3563"/>
    <w:pPr>
      <w:spacing w:after="200"/>
      <w:ind w:firstLine="709"/>
    </w:pPr>
    <w:rPr>
      <w:rFonts w:ascii="Calibri" w:hAnsi="Calibri"/>
      <w:b/>
      <w:sz w:val="26"/>
      <w:szCs w:val="20"/>
    </w:rPr>
  </w:style>
  <w:style w:type="paragraph" w:customStyle="1" w:styleId="1d">
    <w:name w:val="указатель 1"/>
    <w:basedOn w:val="a6"/>
    <w:next w:val="a6"/>
    <w:autoRedefine/>
    <w:uiPriority w:val="99"/>
    <w:rsid w:val="009D3563"/>
    <w:pPr>
      <w:spacing w:after="200"/>
      <w:ind w:left="200" w:hanging="200"/>
    </w:pPr>
    <w:rPr>
      <w:rFonts w:ascii="Calibri" w:hAnsi="Calibri"/>
      <w:b/>
      <w:sz w:val="26"/>
      <w:szCs w:val="20"/>
    </w:rPr>
  </w:style>
  <w:style w:type="paragraph" w:customStyle="1" w:styleId="72">
    <w:name w:val="указатель 7"/>
    <w:basedOn w:val="a6"/>
    <w:next w:val="a6"/>
    <w:autoRedefine/>
    <w:uiPriority w:val="99"/>
    <w:rsid w:val="009D3563"/>
    <w:pPr>
      <w:spacing w:after="200"/>
      <w:ind w:left="1400" w:hanging="200"/>
    </w:pPr>
    <w:rPr>
      <w:rFonts w:ascii="Calibri" w:hAnsi="Calibri"/>
      <w:b/>
      <w:sz w:val="26"/>
      <w:szCs w:val="20"/>
    </w:rPr>
  </w:style>
  <w:style w:type="paragraph" w:customStyle="1" w:styleId="afffff">
    <w:name w:val="указатель"/>
    <w:basedOn w:val="a6"/>
    <w:next w:val="1d"/>
    <w:uiPriority w:val="99"/>
    <w:rsid w:val="009D3563"/>
    <w:pPr>
      <w:spacing w:after="200"/>
      <w:ind w:firstLine="709"/>
    </w:pPr>
    <w:rPr>
      <w:rFonts w:ascii="Calibri" w:hAnsi="Calibri"/>
      <w:b/>
      <w:sz w:val="26"/>
      <w:szCs w:val="20"/>
    </w:rPr>
  </w:style>
  <w:style w:type="character" w:customStyle="1" w:styleId="afffff0">
    <w:name w:val="номер страницы"/>
    <w:uiPriority w:val="99"/>
    <w:rsid w:val="009D3563"/>
  </w:style>
  <w:style w:type="character" w:customStyle="1" w:styleId="afffff1">
    <w:name w:val="Основной шрифт"/>
    <w:uiPriority w:val="99"/>
    <w:rsid w:val="009D3563"/>
  </w:style>
  <w:style w:type="paragraph" w:customStyle="1" w:styleId="xl24">
    <w:name w:val="xl24"/>
    <w:basedOn w:val="a6"/>
    <w:uiPriority w:val="99"/>
    <w:rsid w:val="009D3563"/>
    <w:pPr>
      <w:pBdr>
        <w:left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25">
    <w:name w:val="xl25"/>
    <w:basedOn w:val="a6"/>
    <w:uiPriority w:val="99"/>
    <w:rsid w:val="009D3563"/>
    <w:pPr>
      <w:pBdr>
        <w:left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26">
    <w:name w:val="xl26"/>
    <w:basedOn w:val="a6"/>
    <w:uiPriority w:val="99"/>
    <w:rsid w:val="009D3563"/>
    <w:pPr>
      <w:pBdr>
        <w:left w:val="single" w:sz="4" w:space="0" w:color="auto"/>
        <w:bottom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27">
    <w:name w:val="xl27"/>
    <w:basedOn w:val="a6"/>
    <w:uiPriority w:val="99"/>
    <w:rsid w:val="009D3563"/>
    <w:pPr>
      <w:pBdr>
        <w:left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28">
    <w:name w:val="xl28"/>
    <w:basedOn w:val="a6"/>
    <w:uiPriority w:val="99"/>
    <w:rsid w:val="009D3563"/>
    <w:pPr>
      <w:pBdr>
        <w:top w:val="single" w:sz="4" w:space="0" w:color="auto"/>
      </w:pBdr>
      <w:spacing w:before="100" w:beforeAutospacing="1" w:after="100" w:afterAutospacing="1"/>
      <w:ind w:firstLine="709"/>
      <w:jc w:val="center"/>
    </w:pPr>
    <w:rPr>
      <w:rFonts w:ascii="Arial" w:hAnsi="Arial"/>
      <w:b/>
      <w:sz w:val="22"/>
      <w:szCs w:val="22"/>
    </w:rPr>
  </w:style>
  <w:style w:type="paragraph" w:customStyle="1" w:styleId="xl29">
    <w:name w:val="xl29"/>
    <w:basedOn w:val="a6"/>
    <w:uiPriority w:val="99"/>
    <w:rsid w:val="009D3563"/>
    <w:pPr>
      <w:spacing w:before="100" w:beforeAutospacing="1" w:after="100" w:afterAutospacing="1"/>
      <w:ind w:firstLine="709"/>
      <w:jc w:val="center"/>
    </w:pPr>
    <w:rPr>
      <w:rFonts w:ascii="Arial" w:hAnsi="Arial"/>
      <w:b/>
      <w:sz w:val="22"/>
      <w:szCs w:val="22"/>
    </w:rPr>
  </w:style>
  <w:style w:type="paragraph" w:customStyle="1" w:styleId="xl30">
    <w:name w:val="xl30"/>
    <w:basedOn w:val="a6"/>
    <w:uiPriority w:val="99"/>
    <w:rsid w:val="009D3563"/>
    <w:pPr>
      <w:pBdr>
        <w:left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31">
    <w:name w:val="xl31"/>
    <w:basedOn w:val="a6"/>
    <w:uiPriority w:val="99"/>
    <w:rsid w:val="009D3563"/>
    <w:pPr>
      <w:pBdr>
        <w:left w:val="single" w:sz="4" w:space="0" w:color="auto"/>
        <w:right w:val="single" w:sz="4" w:space="0" w:color="auto"/>
      </w:pBdr>
      <w:spacing w:before="100" w:beforeAutospacing="1" w:after="100" w:afterAutospacing="1"/>
      <w:ind w:firstLine="709"/>
      <w:jc w:val="center"/>
    </w:pPr>
    <w:rPr>
      <w:rFonts w:ascii="Calibri" w:hAnsi="Calibri"/>
      <w:b/>
      <w:sz w:val="22"/>
      <w:szCs w:val="22"/>
    </w:rPr>
  </w:style>
  <w:style w:type="paragraph" w:customStyle="1" w:styleId="xl32">
    <w:name w:val="xl32"/>
    <w:basedOn w:val="a6"/>
    <w:uiPriority w:val="99"/>
    <w:rsid w:val="009D3563"/>
    <w:pPr>
      <w:pBdr>
        <w:left w:val="single" w:sz="4" w:space="0" w:color="auto"/>
        <w:right w:val="single" w:sz="4" w:space="0" w:color="auto"/>
      </w:pBdr>
      <w:spacing w:before="100" w:beforeAutospacing="1" w:after="100" w:afterAutospacing="1"/>
      <w:ind w:firstLine="709"/>
      <w:jc w:val="center"/>
    </w:pPr>
    <w:rPr>
      <w:rFonts w:ascii="Calibri" w:hAnsi="Calibri"/>
      <w:b/>
      <w:sz w:val="22"/>
      <w:szCs w:val="22"/>
      <w:u w:val="single"/>
    </w:rPr>
  </w:style>
  <w:style w:type="paragraph" w:customStyle="1" w:styleId="xl33">
    <w:name w:val="xl33"/>
    <w:basedOn w:val="a6"/>
    <w:uiPriority w:val="99"/>
    <w:rsid w:val="009D3563"/>
    <w:pPr>
      <w:pBdr>
        <w:left w:val="single" w:sz="4" w:space="0" w:color="auto"/>
        <w:right w:val="single" w:sz="4" w:space="0" w:color="auto"/>
      </w:pBdr>
      <w:spacing w:before="100" w:beforeAutospacing="1" w:after="100" w:afterAutospacing="1"/>
      <w:ind w:firstLine="709"/>
      <w:jc w:val="center"/>
    </w:pPr>
    <w:rPr>
      <w:rFonts w:ascii="Arial" w:hAnsi="Arial"/>
      <w:b/>
      <w:sz w:val="22"/>
      <w:szCs w:val="22"/>
      <w:u w:val="single"/>
    </w:rPr>
  </w:style>
  <w:style w:type="paragraph" w:customStyle="1" w:styleId="xl34">
    <w:name w:val="xl34"/>
    <w:basedOn w:val="a6"/>
    <w:uiPriority w:val="99"/>
    <w:rsid w:val="009D3563"/>
    <w:pPr>
      <w:pBdr>
        <w:left w:val="single" w:sz="4" w:space="0" w:color="auto"/>
        <w:right w:val="single" w:sz="4" w:space="0" w:color="auto"/>
      </w:pBdr>
      <w:spacing w:before="100" w:beforeAutospacing="1" w:after="100" w:afterAutospacing="1"/>
      <w:ind w:firstLine="709"/>
    </w:pPr>
    <w:rPr>
      <w:rFonts w:ascii="Calibri" w:hAnsi="Calibri"/>
      <w:b/>
      <w:sz w:val="22"/>
      <w:szCs w:val="22"/>
    </w:rPr>
  </w:style>
  <w:style w:type="paragraph" w:customStyle="1" w:styleId="xl35">
    <w:name w:val="xl35"/>
    <w:basedOn w:val="a6"/>
    <w:uiPriority w:val="99"/>
    <w:rsid w:val="009D3563"/>
    <w:pPr>
      <w:pBdr>
        <w:left w:val="single" w:sz="4" w:space="0" w:color="auto"/>
        <w:right w:val="single" w:sz="4" w:space="0" w:color="auto"/>
      </w:pBdr>
      <w:spacing w:before="100" w:beforeAutospacing="1" w:after="100" w:afterAutospacing="1"/>
      <w:ind w:firstLine="709"/>
    </w:pPr>
    <w:rPr>
      <w:rFonts w:ascii="Calibri" w:hAnsi="Calibri"/>
      <w:b/>
      <w:sz w:val="22"/>
      <w:szCs w:val="22"/>
    </w:rPr>
  </w:style>
  <w:style w:type="paragraph" w:customStyle="1" w:styleId="xl36">
    <w:name w:val="xl36"/>
    <w:basedOn w:val="a6"/>
    <w:uiPriority w:val="99"/>
    <w:rsid w:val="009D3563"/>
    <w:pPr>
      <w:spacing w:before="100" w:beforeAutospacing="1" w:after="100" w:afterAutospacing="1"/>
      <w:ind w:firstLine="709"/>
      <w:jc w:val="center"/>
    </w:pPr>
    <w:rPr>
      <w:rFonts w:ascii="Arial" w:hAnsi="Arial"/>
      <w:bCs/>
      <w:sz w:val="22"/>
      <w:szCs w:val="22"/>
    </w:rPr>
  </w:style>
  <w:style w:type="paragraph" w:customStyle="1" w:styleId="xl37">
    <w:name w:val="xl37"/>
    <w:basedOn w:val="a6"/>
    <w:uiPriority w:val="99"/>
    <w:rsid w:val="009D356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Calibri" w:hAnsi="Calibri"/>
      <w:b/>
      <w:sz w:val="22"/>
      <w:szCs w:val="22"/>
    </w:rPr>
  </w:style>
  <w:style w:type="paragraph" w:customStyle="1" w:styleId="xl38">
    <w:name w:val="xl38"/>
    <w:basedOn w:val="a6"/>
    <w:uiPriority w:val="99"/>
    <w:rsid w:val="009D3563"/>
    <w:pPr>
      <w:pBdr>
        <w:top w:val="single" w:sz="4" w:space="0" w:color="auto"/>
        <w:bottom w:val="single" w:sz="4" w:space="0" w:color="auto"/>
      </w:pBdr>
      <w:spacing w:before="100" w:beforeAutospacing="1" w:after="100" w:afterAutospacing="1"/>
      <w:ind w:firstLine="709"/>
      <w:jc w:val="center"/>
    </w:pPr>
    <w:rPr>
      <w:rFonts w:ascii="Arial" w:hAnsi="Arial"/>
      <w:b/>
      <w:sz w:val="22"/>
      <w:szCs w:val="22"/>
    </w:rPr>
  </w:style>
  <w:style w:type="paragraph" w:customStyle="1" w:styleId="xl39">
    <w:name w:val="xl39"/>
    <w:basedOn w:val="a6"/>
    <w:uiPriority w:val="99"/>
    <w:rsid w:val="009D356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40">
    <w:name w:val="xl40"/>
    <w:basedOn w:val="a6"/>
    <w:uiPriority w:val="99"/>
    <w:rsid w:val="009D3563"/>
    <w:pPr>
      <w:pBdr>
        <w:left w:val="single" w:sz="4" w:space="0" w:color="auto"/>
        <w:right w:val="single" w:sz="4" w:space="0" w:color="auto"/>
      </w:pBdr>
      <w:spacing w:before="100" w:beforeAutospacing="1" w:after="100" w:afterAutospacing="1"/>
      <w:ind w:firstLine="709"/>
      <w:jc w:val="center"/>
    </w:pPr>
    <w:rPr>
      <w:rFonts w:ascii="Calibri" w:hAnsi="Calibri"/>
      <w:b/>
      <w:sz w:val="22"/>
      <w:szCs w:val="22"/>
    </w:rPr>
  </w:style>
  <w:style w:type="paragraph" w:customStyle="1" w:styleId="xl41">
    <w:name w:val="xl41"/>
    <w:basedOn w:val="a6"/>
    <w:uiPriority w:val="99"/>
    <w:rsid w:val="009D3563"/>
    <w:pPr>
      <w:pBdr>
        <w:left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42">
    <w:name w:val="xl42"/>
    <w:basedOn w:val="a6"/>
    <w:uiPriority w:val="99"/>
    <w:rsid w:val="009D3563"/>
    <w:pPr>
      <w:pBdr>
        <w:left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43">
    <w:name w:val="xl43"/>
    <w:basedOn w:val="a6"/>
    <w:uiPriority w:val="99"/>
    <w:rsid w:val="009D3563"/>
    <w:pPr>
      <w:pBdr>
        <w:left w:val="single" w:sz="4" w:space="0" w:color="auto"/>
        <w:bottom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44">
    <w:name w:val="xl44"/>
    <w:basedOn w:val="a6"/>
    <w:uiPriority w:val="99"/>
    <w:rsid w:val="009D3563"/>
    <w:pPr>
      <w:pBdr>
        <w:top w:val="single" w:sz="4" w:space="0" w:color="auto"/>
        <w:left w:val="single" w:sz="4" w:space="0" w:color="auto"/>
        <w:right w:val="single" w:sz="4" w:space="0" w:color="auto"/>
      </w:pBdr>
      <w:spacing w:before="100" w:beforeAutospacing="1" w:after="100" w:afterAutospacing="1"/>
      <w:ind w:firstLine="709"/>
    </w:pPr>
    <w:rPr>
      <w:rFonts w:ascii="Arial" w:hAnsi="Arial"/>
      <w:bCs/>
      <w:sz w:val="22"/>
      <w:szCs w:val="22"/>
    </w:rPr>
  </w:style>
  <w:style w:type="paragraph" w:customStyle="1" w:styleId="xl45">
    <w:name w:val="xl45"/>
    <w:basedOn w:val="a6"/>
    <w:uiPriority w:val="99"/>
    <w:rsid w:val="009D3563"/>
    <w:pPr>
      <w:pBdr>
        <w:left w:val="single" w:sz="4" w:space="0" w:color="auto"/>
        <w:right w:val="single" w:sz="4" w:space="0" w:color="auto"/>
      </w:pBdr>
      <w:spacing w:before="100" w:beforeAutospacing="1" w:after="100" w:afterAutospacing="1"/>
      <w:ind w:firstLine="709"/>
    </w:pPr>
    <w:rPr>
      <w:rFonts w:ascii="Arial" w:hAnsi="Arial"/>
      <w:bCs/>
      <w:sz w:val="22"/>
      <w:szCs w:val="22"/>
    </w:rPr>
  </w:style>
  <w:style w:type="paragraph" w:customStyle="1" w:styleId="xl46">
    <w:name w:val="xl46"/>
    <w:basedOn w:val="a6"/>
    <w:uiPriority w:val="99"/>
    <w:rsid w:val="009D3563"/>
    <w:pPr>
      <w:pBdr>
        <w:bottom w:val="single" w:sz="4" w:space="0" w:color="auto"/>
      </w:pBdr>
      <w:spacing w:before="100" w:beforeAutospacing="1" w:after="100" w:afterAutospacing="1"/>
      <w:ind w:firstLine="709"/>
      <w:jc w:val="right"/>
    </w:pPr>
    <w:rPr>
      <w:rFonts w:ascii="Arial" w:hAnsi="Arial"/>
      <w:b/>
      <w:sz w:val="22"/>
      <w:szCs w:val="22"/>
    </w:rPr>
  </w:style>
  <w:style w:type="paragraph" w:customStyle="1" w:styleId="xl47">
    <w:name w:val="xl47"/>
    <w:basedOn w:val="a6"/>
    <w:uiPriority w:val="99"/>
    <w:rsid w:val="009D3563"/>
    <w:pPr>
      <w:pBdr>
        <w:top w:val="single" w:sz="4" w:space="0" w:color="auto"/>
        <w:left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22">
    <w:name w:val="xl22"/>
    <w:basedOn w:val="a6"/>
    <w:uiPriority w:val="99"/>
    <w:rsid w:val="009D3563"/>
    <w:pPr>
      <w:spacing w:before="100" w:beforeAutospacing="1" w:after="100" w:afterAutospacing="1"/>
      <w:ind w:firstLine="709"/>
      <w:jc w:val="center"/>
    </w:pPr>
    <w:rPr>
      <w:rFonts w:ascii="Arial" w:hAnsi="Arial"/>
      <w:b/>
      <w:sz w:val="22"/>
      <w:szCs w:val="22"/>
    </w:rPr>
  </w:style>
  <w:style w:type="paragraph" w:customStyle="1" w:styleId="xl23">
    <w:name w:val="xl23"/>
    <w:basedOn w:val="a6"/>
    <w:uiPriority w:val="99"/>
    <w:rsid w:val="009D3563"/>
    <w:pPr>
      <w:spacing w:before="100" w:beforeAutospacing="1" w:after="100" w:afterAutospacing="1"/>
      <w:ind w:firstLine="709"/>
    </w:pPr>
    <w:rPr>
      <w:rFonts w:ascii="Arial" w:hAnsi="Arial"/>
      <w:b/>
      <w:sz w:val="22"/>
      <w:szCs w:val="22"/>
    </w:rPr>
  </w:style>
  <w:style w:type="paragraph" w:customStyle="1" w:styleId="xl49">
    <w:name w:val="xl49"/>
    <w:basedOn w:val="a6"/>
    <w:uiPriority w:val="99"/>
    <w:rsid w:val="009D3563"/>
    <w:pPr>
      <w:pBdr>
        <w:bottom w:val="single" w:sz="4" w:space="0" w:color="auto"/>
      </w:pBdr>
      <w:spacing w:before="100" w:beforeAutospacing="1" w:after="100" w:afterAutospacing="1"/>
      <w:ind w:firstLine="709"/>
      <w:jc w:val="right"/>
    </w:pPr>
    <w:rPr>
      <w:rFonts w:ascii="Arial" w:hAnsi="Arial"/>
      <w:b/>
      <w:sz w:val="22"/>
      <w:szCs w:val="22"/>
    </w:rPr>
  </w:style>
  <w:style w:type="paragraph" w:customStyle="1" w:styleId="xl50">
    <w:name w:val="xl50"/>
    <w:basedOn w:val="a6"/>
    <w:uiPriority w:val="99"/>
    <w:rsid w:val="009D3563"/>
    <w:pPr>
      <w:spacing w:before="100" w:beforeAutospacing="1" w:after="100" w:afterAutospacing="1"/>
      <w:ind w:firstLine="709"/>
      <w:jc w:val="center"/>
    </w:pPr>
    <w:rPr>
      <w:rFonts w:ascii="Arial" w:hAnsi="Arial"/>
      <w:bCs/>
      <w:sz w:val="22"/>
      <w:szCs w:val="22"/>
    </w:rPr>
  </w:style>
  <w:style w:type="paragraph" w:customStyle="1" w:styleId="xl51">
    <w:name w:val="xl51"/>
    <w:basedOn w:val="a6"/>
    <w:uiPriority w:val="99"/>
    <w:rsid w:val="009D3563"/>
    <w:pPr>
      <w:pBdr>
        <w:top w:val="single" w:sz="4" w:space="0" w:color="auto"/>
        <w:left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2">
    <w:name w:val="xl52"/>
    <w:basedOn w:val="a6"/>
    <w:uiPriority w:val="99"/>
    <w:rsid w:val="009D3563"/>
    <w:pPr>
      <w:pBdr>
        <w:left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3">
    <w:name w:val="xl53"/>
    <w:basedOn w:val="a6"/>
    <w:uiPriority w:val="99"/>
    <w:rsid w:val="009D3563"/>
    <w:pPr>
      <w:pBdr>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4">
    <w:name w:val="xl54"/>
    <w:basedOn w:val="a6"/>
    <w:uiPriority w:val="99"/>
    <w:rsid w:val="009D3563"/>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5">
    <w:name w:val="xl55"/>
    <w:basedOn w:val="a6"/>
    <w:uiPriority w:val="99"/>
    <w:rsid w:val="009D3563"/>
    <w:pPr>
      <w:pBdr>
        <w:top w:val="single" w:sz="4" w:space="0" w:color="auto"/>
        <w:bottom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6">
    <w:name w:val="xl56"/>
    <w:basedOn w:val="a6"/>
    <w:uiPriority w:val="99"/>
    <w:rsid w:val="009D3563"/>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8">
    <w:name w:val="xl58"/>
    <w:basedOn w:val="a6"/>
    <w:uiPriority w:val="99"/>
    <w:rsid w:val="009D3563"/>
    <w:pPr>
      <w:pBdr>
        <w:top w:val="single" w:sz="4" w:space="0" w:color="auto"/>
      </w:pBdr>
      <w:spacing w:before="100" w:beforeAutospacing="1" w:after="100" w:afterAutospacing="1"/>
      <w:ind w:firstLine="709"/>
    </w:pPr>
    <w:rPr>
      <w:rFonts w:ascii="Arial" w:hAnsi="Arial"/>
      <w:b/>
      <w:sz w:val="22"/>
      <w:szCs w:val="22"/>
    </w:rPr>
  </w:style>
  <w:style w:type="paragraph" w:customStyle="1" w:styleId="xl59">
    <w:name w:val="xl59"/>
    <w:basedOn w:val="a6"/>
    <w:uiPriority w:val="99"/>
    <w:rsid w:val="009D3563"/>
    <w:pPr>
      <w:pBdr>
        <w:top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60">
    <w:name w:val="xl60"/>
    <w:basedOn w:val="a6"/>
    <w:uiPriority w:val="99"/>
    <w:rsid w:val="009D3563"/>
    <w:pPr>
      <w:pBdr>
        <w:top w:val="single" w:sz="4" w:space="0" w:color="auto"/>
        <w:lef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61">
    <w:name w:val="xl61"/>
    <w:basedOn w:val="a6"/>
    <w:uiPriority w:val="99"/>
    <w:rsid w:val="009D3563"/>
    <w:pPr>
      <w:pBdr>
        <w:top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62">
    <w:name w:val="xl62"/>
    <w:basedOn w:val="a6"/>
    <w:uiPriority w:val="99"/>
    <w:rsid w:val="009D3563"/>
    <w:pPr>
      <w:pBdr>
        <w:top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63">
    <w:name w:val="xl63"/>
    <w:basedOn w:val="a6"/>
    <w:uiPriority w:val="99"/>
    <w:rsid w:val="009D3563"/>
    <w:pPr>
      <w:pBdr>
        <w:lef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64">
    <w:name w:val="xl64"/>
    <w:basedOn w:val="a6"/>
    <w:uiPriority w:val="99"/>
    <w:rsid w:val="009D3563"/>
    <w:pPr>
      <w:pBdr>
        <w:top w:val="single" w:sz="4" w:space="0" w:color="auto"/>
      </w:pBdr>
      <w:spacing w:before="100" w:beforeAutospacing="1" w:after="100" w:afterAutospacing="1"/>
      <w:ind w:firstLine="709"/>
      <w:jc w:val="center"/>
    </w:pPr>
    <w:rPr>
      <w:rFonts w:ascii="Arial" w:hAnsi="Arial"/>
      <w:b/>
      <w:sz w:val="22"/>
      <w:szCs w:val="22"/>
    </w:rPr>
  </w:style>
  <w:style w:type="paragraph" w:customStyle="1" w:styleId="xl65">
    <w:name w:val="xl65"/>
    <w:basedOn w:val="a6"/>
    <w:uiPriority w:val="99"/>
    <w:rsid w:val="009D3563"/>
    <w:pPr>
      <w:pBdr>
        <w:top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66">
    <w:name w:val="xl66"/>
    <w:basedOn w:val="a6"/>
    <w:uiPriority w:val="99"/>
    <w:rsid w:val="009D3563"/>
    <w:pPr>
      <w:pBdr>
        <w:top w:val="single" w:sz="4" w:space="0" w:color="auto"/>
      </w:pBdr>
      <w:spacing w:before="100" w:beforeAutospacing="1" w:after="100" w:afterAutospacing="1"/>
      <w:ind w:firstLine="709"/>
      <w:jc w:val="center"/>
    </w:pPr>
    <w:rPr>
      <w:rFonts w:ascii="Arial" w:hAnsi="Arial"/>
      <w:b/>
      <w:sz w:val="22"/>
      <w:szCs w:val="22"/>
    </w:rPr>
  </w:style>
  <w:style w:type="paragraph" w:customStyle="1" w:styleId="xl67">
    <w:name w:val="xl67"/>
    <w:basedOn w:val="a6"/>
    <w:uiPriority w:val="99"/>
    <w:rsid w:val="009D3563"/>
    <w:pPr>
      <w:pBdr>
        <w:top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styleId="afffff2">
    <w:name w:val="List Bullet"/>
    <w:aliases w:val="Маркированный"/>
    <w:basedOn w:val="a6"/>
    <w:link w:val="afffff3"/>
    <w:autoRedefine/>
    <w:uiPriority w:val="99"/>
    <w:rsid w:val="009D3563"/>
    <w:pPr>
      <w:tabs>
        <w:tab w:val="num" w:pos="360"/>
      </w:tabs>
      <w:spacing w:after="200"/>
      <w:ind w:left="360" w:hanging="360"/>
    </w:pPr>
    <w:rPr>
      <w:rFonts w:ascii="Calibri" w:hAnsi="Calibri"/>
      <w:b/>
      <w:sz w:val="26"/>
      <w:szCs w:val="20"/>
    </w:rPr>
  </w:style>
  <w:style w:type="paragraph" w:styleId="3b">
    <w:name w:val="List Bullet 3"/>
    <w:basedOn w:val="a6"/>
    <w:autoRedefine/>
    <w:uiPriority w:val="99"/>
    <w:rsid w:val="009D3563"/>
    <w:pPr>
      <w:tabs>
        <w:tab w:val="num" w:pos="926"/>
      </w:tabs>
      <w:spacing w:after="200"/>
      <w:ind w:left="926" w:hanging="360"/>
    </w:pPr>
    <w:rPr>
      <w:rFonts w:ascii="Calibri" w:hAnsi="Calibri"/>
      <w:b/>
      <w:sz w:val="26"/>
      <w:szCs w:val="20"/>
    </w:rPr>
  </w:style>
  <w:style w:type="paragraph" w:styleId="45">
    <w:name w:val="List Bullet 4"/>
    <w:basedOn w:val="a6"/>
    <w:autoRedefine/>
    <w:uiPriority w:val="99"/>
    <w:rsid w:val="009D3563"/>
    <w:pPr>
      <w:tabs>
        <w:tab w:val="num" w:pos="1209"/>
      </w:tabs>
      <w:spacing w:after="200"/>
      <w:ind w:left="1209" w:hanging="360"/>
    </w:pPr>
    <w:rPr>
      <w:rFonts w:ascii="Calibri" w:hAnsi="Calibri"/>
      <w:b/>
      <w:sz w:val="26"/>
      <w:szCs w:val="20"/>
    </w:rPr>
  </w:style>
  <w:style w:type="paragraph" w:styleId="54">
    <w:name w:val="List Bullet 5"/>
    <w:basedOn w:val="a6"/>
    <w:autoRedefine/>
    <w:uiPriority w:val="99"/>
    <w:rsid w:val="009D3563"/>
    <w:pPr>
      <w:tabs>
        <w:tab w:val="num" w:pos="1492"/>
      </w:tabs>
      <w:spacing w:after="200"/>
      <w:ind w:left="1492" w:hanging="360"/>
    </w:pPr>
    <w:rPr>
      <w:rFonts w:ascii="Calibri" w:hAnsi="Calibri"/>
      <w:b/>
      <w:sz w:val="26"/>
      <w:szCs w:val="20"/>
    </w:rPr>
  </w:style>
  <w:style w:type="paragraph" w:styleId="2f2">
    <w:name w:val="List Number 2"/>
    <w:basedOn w:val="a6"/>
    <w:uiPriority w:val="99"/>
    <w:rsid w:val="009D3563"/>
    <w:pPr>
      <w:tabs>
        <w:tab w:val="num" w:pos="643"/>
      </w:tabs>
      <w:spacing w:after="200"/>
      <w:ind w:left="643" w:hanging="360"/>
    </w:pPr>
    <w:rPr>
      <w:rFonts w:ascii="Calibri" w:hAnsi="Calibri"/>
      <w:b/>
      <w:sz w:val="26"/>
      <w:szCs w:val="20"/>
    </w:rPr>
  </w:style>
  <w:style w:type="paragraph" w:styleId="3c">
    <w:name w:val="List Number 3"/>
    <w:basedOn w:val="a6"/>
    <w:uiPriority w:val="99"/>
    <w:rsid w:val="009D3563"/>
    <w:pPr>
      <w:tabs>
        <w:tab w:val="num" w:pos="926"/>
      </w:tabs>
      <w:spacing w:after="200"/>
      <w:ind w:left="926" w:hanging="360"/>
    </w:pPr>
    <w:rPr>
      <w:rFonts w:ascii="Calibri" w:hAnsi="Calibri"/>
      <w:b/>
      <w:sz w:val="26"/>
      <w:szCs w:val="20"/>
    </w:rPr>
  </w:style>
  <w:style w:type="paragraph" w:styleId="46">
    <w:name w:val="List Number 4"/>
    <w:basedOn w:val="a6"/>
    <w:uiPriority w:val="99"/>
    <w:rsid w:val="009D3563"/>
    <w:pPr>
      <w:tabs>
        <w:tab w:val="num" w:pos="1209"/>
      </w:tabs>
      <w:spacing w:after="200"/>
      <w:ind w:left="1209" w:hanging="360"/>
    </w:pPr>
    <w:rPr>
      <w:rFonts w:ascii="Calibri" w:hAnsi="Calibri"/>
      <w:b/>
      <w:sz w:val="26"/>
      <w:szCs w:val="20"/>
    </w:rPr>
  </w:style>
  <w:style w:type="paragraph" w:styleId="55">
    <w:name w:val="List Number 5"/>
    <w:basedOn w:val="a6"/>
    <w:uiPriority w:val="99"/>
    <w:rsid w:val="009D3563"/>
    <w:pPr>
      <w:tabs>
        <w:tab w:val="num" w:pos="1492"/>
      </w:tabs>
      <w:spacing w:after="200"/>
      <w:ind w:left="1492" w:hanging="360"/>
    </w:pPr>
    <w:rPr>
      <w:rFonts w:ascii="Calibri" w:hAnsi="Calibri"/>
      <w:b/>
      <w:sz w:val="26"/>
      <w:szCs w:val="20"/>
    </w:rPr>
  </w:style>
  <w:style w:type="paragraph" w:customStyle="1" w:styleId="afffff4">
    <w:name w:val="Заг.пункта"/>
    <w:basedOn w:val="a6"/>
    <w:next w:val="ab"/>
    <w:uiPriority w:val="99"/>
    <w:rsid w:val="009D3563"/>
    <w:pPr>
      <w:keepNext/>
      <w:keepLines/>
      <w:widowControl w:val="0"/>
      <w:suppressAutoHyphens/>
      <w:spacing w:before="120" w:after="120"/>
      <w:ind w:firstLine="709"/>
      <w:jc w:val="center"/>
    </w:pPr>
    <w:rPr>
      <w:rFonts w:ascii="Arial" w:hAnsi="Arial"/>
      <w:sz w:val="28"/>
      <w:szCs w:val="20"/>
    </w:rPr>
  </w:style>
  <w:style w:type="paragraph" w:customStyle="1" w:styleId="1e">
    <w:name w:val="çàãîëîâîê 1"/>
    <w:basedOn w:val="a6"/>
    <w:next w:val="a6"/>
    <w:uiPriority w:val="99"/>
    <w:rsid w:val="009D3563"/>
    <w:pPr>
      <w:keepNext/>
      <w:spacing w:after="200"/>
      <w:ind w:firstLine="709"/>
      <w:jc w:val="center"/>
    </w:pPr>
    <w:rPr>
      <w:rFonts w:ascii="Calibri" w:hAnsi="Calibri"/>
      <w:b/>
      <w:sz w:val="22"/>
      <w:szCs w:val="20"/>
    </w:rPr>
  </w:style>
  <w:style w:type="paragraph" w:customStyle="1" w:styleId="afffff5">
    <w:name w:val="Строка Внимание"/>
    <w:basedOn w:val="ab"/>
    <w:next w:val="afffff6"/>
    <w:uiPriority w:val="99"/>
    <w:rsid w:val="009D3563"/>
    <w:pPr>
      <w:spacing w:before="240" w:after="200"/>
      <w:ind w:firstLine="709"/>
      <w:jc w:val="center"/>
      <w:textAlignment w:val="baseline"/>
    </w:pPr>
    <w:rPr>
      <w:rFonts w:ascii="Courier New" w:hAnsi="Courier New"/>
      <w:b/>
      <w:sz w:val="24"/>
    </w:rPr>
  </w:style>
  <w:style w:type="paragraph" w:styleId="afffff6">
    <w:name w:val="Salutation"/>
    <w:basedOn w:val="a6"/>
    <w:next w:val="a6"/>
    <w:link w:val="afffff7"/>
    <w:uiPriority w:val="99"/>
    <w:rsid w:val="009D3563"/>
    <w:pPr>
      <w:spacing w:after="200"/>
      <w:ind w:firstLine="709"/>
    </w:pPr>
    <w:rPr>
      <w:rFonts w:ascii="Calibri" w:hAnsi="Calibri"/>
      <w:b/>
      <w:sz w:val="20"/>
      <w:szCs w:val="20"/>
    </w:rPr>
  </w:style>
  <w:style w:type="character" w:customStyle="1" w:styleId="afffff7">
    <w:name w:val="Приветствие Знак"/>
    <w:basedOn w:val="a7"/>
    <w:link w:val="afffff6"/>
    <w:uiPriority w:val="99"/>
    <w:rsid w:val="009D3563"/>
    <w:rPr>
      <w:rFonts w:ascii="Calibri" w:eastAsia="Times New Roman" w:hAnsi="Calibri" w:cs="Times New Roman"/>
      <w:b/>
      <w:sz w:val="20"/>
      <w:szCs w:val="20"/>
    </w:rPr>
  </w:style>
  <w:style w:type="paragraph" w:customStyle="1" w:styleId="afffff8">
    <w:name w:val="Инициалы для ссылки"/>
    <w:basedOn w:val="ab"/>
    <w:next w:val="a6"/>
    <w:uiPriority w:val="99"/>
    <w:rsid w:val="009D3563"/>
    <w:pPr>
      <w:keepNext/>
      <w:spacing w:before="240" w:after="200"/>
      <w:ind w:firstLine="709"/>
      <w:textAlignment w:val="baseline"/>
    </w:pPr>
    <w:rPr>
      <w:rFonts w:ascii="Courier New" w:hAnsi="Courier New"/>
      <w:b/>
      <w:sz w:val="24"/>
    </w:rPr>
  </w:style>
  <w:style w:type="paragraph" w:styleId="afffff9">
    <w:name w:val="Subtitle"/>
    <w:basedOn w:val="a6"/>
    <w:link w:val="afffffa"/>
    <w:uiPriority w:val="99"/>
    <w:qFormat/>
    <w:rsid w:val="009D3563"/>
    <w:pPr>
      <w:spacing w:after="200"/>
      <w:ind w:firstLine="709"/>
      <w:jc w:val="center"/>
    </w:pPr>
    <w:rPr>
      <w:rFonts w:ascii="Calibri" w:hAnsi="Calibri"/>
      <w:bCs/>
      <w:sz w:val="20"/>
      <w:szCs w:val="20"/>
    </w:rPr>
  </w:style>
  <w:style w:type="character" w:customStyle="1" w:styleId="afffffa">
    <w:name w:val="Подзаголовок Знак"/>
    <w:basedOn w:val="a7"/>
    <w:link w:val="afffff9"/>
    <w:uiPriority w:val="99"/>
    <w:rsid w:val="009D3563"/>
    <w:rPr>
      <w:rFonts w:ascii="Calibri" w:eastAsia="Times New Roman" w:hAnsi="Calibri" w:cs="Times New Roman"/>
      <w:bCs/>
      <w:sz w:val="20"/>
      <w:szCs w:val="20"/>
    </w:rPr>
  </w:style>
  <w:style w:type="paragraph" w:customStyle="1" w:styleId="afffffb">
    <w:name w:val="Штамп"/>
    <w:uiPriority w:val="99"/>
    <w:rsid w:val="009D3563"/>
    <w:pPr>
      <w:widowControl w:val="0"/>
      <w:spacing w:after="0" w:line="240" w:lineRule="auto"/>
    </w:pPr>
    <w:rPr>
      <w:rFonts w:ascii="Times New Roman" w:eastAsia="Times New Roman" w:hAnsi="Times New Roman" w:cs="Times New Roman"/>
      <w:sz w:val="18"/>
      <w:szCs w:val="20"/>
      <w:lang w:eastAsia="ru-RU"/>
    </w:rPr>
  </w:style>
  <w:style w:type="paragraph" w:styleId="63">
    <w:name w:val="toc 6"/>
    <w:basedOn w:val="a6"/>
    <w:next w:val="a6"/>
    <w:autoRedefine/>
    <w:uiPriority w:val="99"/>
    <w:rsid w:val="009D3563"/>
    <w:pPr>
      <w:spacing w:after="200"/>
      <w:ind w:left="1200" w:firstLine="709"/>
    </w:pPr>
    <w:rPr>
      <w:rFonts w:ascii="Calibri" w:hAnsi="Calibri"/>
      <w:b/>
      <w:sz w:val="22"/>
      <w:szCs w:val="22"/>
    </w:rPr>
  </w:style>
  <w:style w:type="paragraph" w:styleId="73">
    <w:name w:val="toc 7"/>
    <w:basedOn w:val="a6"/>
    <w:next w:val="a6"/>
    <w:autoRedefine/>
    <w:uiPriority w:val="99"/>
    <w:rsid w:val="009D3563"/>
    <w:pPr>
      <w:spacing w:after="200"/>
      <w:ind w:left="1440" w:firstLine="709"/>
    </w:pPr>
    <w:rPr>
      <w:rFonts w:ascii="Calibri" w:hAnsi="Calibri"/>
      <w:b/>
      <w:sz w:val="22"/>
      <w:szCs w:val="22"/>
    </w:rPr>
  </w:style>
  <w:style w:type="paragraph" w:styleId="83">
    <w:name w:val="toc 8"/>
    <w:basedOn w:val="a6"/>
    <w:next w:val="a6"/>
    <w:autoRedefine/>
    <w:uiPriority w:val="99"/>
    <w:rsid w:val="009D3563"/>
    <w:pPr>
      <w:spacing w:after="200"/>
      <w:ind w:left="1680" w:firstLine="709"/>
    </w:pPr>
    <w:rPr>
      <w:rFonts w:ascii="Calibri" w:hAnsi="Calibri"/>
      <w:b/>
      <w:sz w:val="22"/>
      <w:szCs w:val="22"/>
    </w:rPr>
  </w:style>
  <w:style w:type="paragraph" w:styleId="92">
    <w:name w:val="toc 9"/>
    <w:basedOn w:val="a6"/>
    <w:next w:val="a6"/>
    <w:autoRedefine/>
    <w:uiPriority w:val="99"/>
    <w:rsid w:val="009D3563"/>
    <w:pPr>
      <w:spacing w:after="200"/>
      <w:ind w:left="1920" w:firstLine="709"/>
    </w:pPr>
    <w:rPr>
      <w:rFonts w:ascii="Calibri" w:hAnsi="Calibri"/>
      <w:b/>
      <w:sz w:val="22"/>
      <w:szCs w:val="22"/>
    </w:rPr>
  </w:style>
  <w:style w:type="paragraph" w:customStyle="1" w:styleId="afffffc">
    <w:name w:val="Обычный.Нормальный"/>
    <w:uiPriority w:val="99"/>
    <w:rsid w:val="009D3563"/>
    <w:pPr>
      <w:autoSpaceDE w:val="0"/>
      <w:autoSpaceDN w:val="0"/>
      <w:spacing w:after="0" w:line="240" w:lineRule="auto"/>
      <w:ind w:firstLine="709"/>
    </w:pPr>
    <w:rPr>
      <w:rFonts w:ascii="Times New Roman" w:eastAsia="Times New Roman" w:hAnsi="Times New Roman" w:cs="Times New Roman"/>
      <w:sz w:val="20"/>
      <w:szCs w:val="24"/>
      <w:lang w:eastAsia="ru-RU"/>
    </w:rPr>
  </w:style>
  <w:style w:type="paragraph" w:customStyle="1" w:styleId="Iniiaigeeeoaeno2">
    <w:name w:val="Iniiaigeee oaeno 2"/>
    <w:basedOn w:val="a6"/>
    <w:uiPriority w:val="99"/>
    <w:rsid w:val="009D3563"/>
    <w:pPr>
      <w:widowControl w:val="0"/>
      <w:spacing w:after="200"/>
      <w:ind w:firstLine="567"/>
    </w:pPr>
    <w:rPr>
      <w:rFonts w:ascii="Calibri" w:hAnsi="Calibri"/>
      <w:sz w:val="28"/>
      <w:szCs w:val="20"/>
    </w:rPr>
  </w:style>
  <w:style w:type="paragraph" w:customStyle="1" w:styleId="IauiPbA9">
    <w:name w:val="Iau?iPbA9"/>
    <w:uiPriority w:val="99"/>
    <w:rsid w:val="009D3563"/>
    <w:pPr>
      <w:widowControl w:val="0"/>
      <w:spacing w:after="0" w:line="240" w:lineRule="auto"/>
    </w:pPr>
    <w:rPr>
      <w:rFonts w:ascii="Times New Roman" w:eastAsia="Times New Roman" w:hAnsi="Times New Roman" w:cs="Times New Roman"/>
      <w:sz w:val="28"/>
      <w:szCs w:val="20"/>
      <w:lang w:eastAsia="ru-RU"/>
    </w:rPr>
  </w:style>
  <w:style w:type="paragraph" w:customStyle="1" w:styleId="gee2">
    <w:name w:val="Основнgeeй текст 2"/>
    <w:uiPriority w:val="99"/>
    <w:rsid w:val="009D3563"/>
    <w:pPr>
      <w:widowControl w:val="0"/>
      <w:spacing w:after="0" w:line="240" w:lineRule="auto"/>
      <w:ind w:firstLine="567"/>
      <w:jc w:val="both"/>
    </w:pPr>
    <w:rPr>
      <w:rFonts w:ascii="Times New Roman" w:eastAsia="Times New Roman" w:hAnsi="Times New Roman" w:cs="Times New Roman"/>
      <w:snapToGrid w:val="0"/>
      <w:sz w:val="28"/>
      <w:szCs w:val="20"/>
      <w:lang w:eastAsia="ru-RU"/>
    </w:rPr>
  </w:style>
  <w:style w:type="paragraph" w:customStyle="1" w:styleId="Pb9">
    <w:name w:val="Îáû÷íPbÂ9"/>
    <w:uiPriority w:val="99"/>
    <w:rsid w:val="009D3563"/>
    <w:pPr>
      <w:widowControl w:val="0"/>
      <w:spacing w:after="0" w:line="240" w:lineRule="auto"/>
    </w:pPr>
    <w:rPr>
      <w:rFonts w:ascii="Times New Roman" w:eastAsia="Times New Roman" w:hAnsi="Times New Roman" w:cs="Times New Roman"/>
      <w:sz w:val="28"/>
      <w:szCs w:val="20"/>
      <w:lang w:eastAsia="ru-RU"/>
    </w:rPr>
  </w:style>
  <w:style w:type="paragraph" w:customStyle="1" w:styleId="caaieiaie2">
    <w:name w:val="caaieiaie 2"/>
    <w:basedOn w:val="a6"/>
    <w:next w:val="a6"/>
    <w:uiPriority w:val="99"/>
    <w:rsid w:val="009D3563"/>
    <w:pPr>
      <w:keepNext/>
      <w:pBdr>
        <w:bottom w:val="double" w:sz="12" w:space="1" w:color="auto"/>
      </w:pBdr>
      <w:spacing w:after="200"/>
      <w:jc w:val="center"/>
    </w:pPr>
    <w:rPr>
      <w:rFonts w:ascii="Arial Black" w:hAnsi="Arial Black"/>
      <w:b/>
      <w:sz w:val="22"/>
      <w:szCs w:val="20"/>
    </w:rPr>
  </w:style>
  <w:style w:type="paragraph" w:customStyle="1" w:styleId="Fee2">
    <w:name w:val="ОсновнFeeй текст 2"/>
    <w:uiPriority w:val="99"/>
    <w:rsid w:val="009D3563"/>
    <w:pPr>
      <w:widowControl w:val="0"/>
      <w:spacing w:after="0" w:line="240" w:lineRule="auto"/>
      <w:ind w:firstLine="567"/>
      <w:jc w:val="both"/>
    </w:pPr>
    <w:rPr>
      <w:rFonts w:ascii="Times New Roman" w:eastAsia="Times New Roman" w:hAnsi="Times New Roman" w:cs="Times New Roman"/>
      <w:snapToGrid w:val="0"/>
      <w:sz w:val="28"/>
      <w:szCs w:val="20"/>
      <w:lang w:eastAsia="ru-RU"/>
    </w:rPr>
  </w:style>
  <w:style w:type="paragraph" w:customStyle="1" w:styleId="CharChar">
    <w:name w:val="Char Знак Знак Char"/>
    <w:basedOn w:val="a6"/>
    <w:uiPriority w:val="99"/>
    <w:rsid w:val="009D3563"/>
    <w:pPr>
      <w:spacing w:before="100" w:beforeAutospacing="1" w:after="100" w:afterAutospacing="1"/>
    </w:pPr>
    <w:rPr>
      <w:rFonts w:ascii="Tahoma" w:hAnsi="Tahoma"/>
      <w:sz w:val="20"/>
      <w:szCs w:val="20"/>
      <w:lang w:val="en-US" w:eastAsia="en-US"/>
    </w:rPr>
  </w:style>
  <w:style w:type="paragraph" w:customStyle="1" w:styleId="BodyTextIndent21">
    <w:name w:val="Body Text Indent 21"/>
    <w:basedOn w:val="a6"/>
    <w:uiPriority w:val="99"/>
    <w:rsid w:val="009D3563"/>
    <w:pPr>
      <w:spacing w:after="200"/>
      <w:ind w:left="851" w:firstLine="709"/>
    </w:pPr>
    <w:rPr>
      <w:rFonts w:ascii="Calibri" w:hAnsi="Calibri"/>
      <w:b/>
      <w:sz w:val="28"/>
      <w:szCs w:val="20"/>
    </w:rPr>
  </w:style>
  <w:style w:type="paragraph" w:customStyle="1" w:styleId="220">
    <w:name w:val="Основной текст с отступом 22"/>
    <w:basedOn w:val="a6"/>
    <w:uiPriority w:val="99"/>
    <w:rsid w:val="009D3563"/>
    <w:pPr>
      <w:spacing w:after="200" w:line="276" w:lineRule="auto"/>
      <w:ind w:firstLine="709"/>
    </w:pPr>
    <w:rPr>
      <w:rFonts w:ascii="Calibri" w:hAnsi="Calibri"/>
      <w:sz w:val="22"/>
      <w:szCs w:val="20"/>
    </w:rPr>
  </w:style>
  <w:style w:type="paragraph" w:customStyle="1" w:styleId="212">
    <w:name w:val="Îñíîâíîé òåêñò 21"/>
    <w:basedOn w:val="a6"/>
    <w:uiPriority w:val="99"/>
    <w:rsid w:val="009D3563"/>
    <w:pPr>
      <w:spacing w:after="200" w:line="276" w:lineRule="auto"/>
      <w:ind w:firstLine="709"/>
    </w:pPr>
    <w:rPr>
      <w:rFonts w:ascii="Calibri" w:hAnsi="Calibri"/>
      <w:sz w:val="22"/>
      <w:szCs w:val="20"/>
    </w:rPr>
  </w:style>
  <w:style w:type="paragraph" w:styleId="afffffd">
    <w:name w:val="table of authorities"/>
    <w:basedOn w:val="a6"/>
    <w:next w:val="a6"/>
    <w:uiPriority w:val="99"/>
    <w:rsid w:val="009D3563"/>
    <w:pPr>
      <w:spacing w:after="200" w:line="276" w:lineRule="auto"/>
      <w:ind w:left="240" w:hanging="240"/>
    </w:pPr>
    <w:rPr>
      <w:rFonts w:ascii="Tahoma" w:hAnsi="Tahoma"/>
      <w:sz w:val="22"/>
      <w:szCs w:val="20"/>
    </w:rPr>
  </w:style>
  <w:style w:type="paragraph" w:customStyle="1" w:styleId="afffffe">
    <w:name w:val="Абзац Г"/>
    <w:basedOn w:val="a6"/>
    <w:uiPriority w:val="99"/>
    <w:rsid w:val="009D3563"/>
    <w:pPr>
      <w:spacing w:after="120" w:line="300" w:lineRule="auto"/>
      <w:ind w:firstLine="709"/>
    </w:pPr>
    <w:rPr>
      <w:rFonts w:ascii="Calibri" w:eastAsia="Helvetica_Condenced-Normal" w:hAnsi="Calibri"/>
      <w:sz w:val="22"/>
      <w:szCs w:val="20"/>
    </w:rPr>
  </w:style>
  <w:style w:type="paragraph" w:customStyle="1" w:styleId="affffff">
    <w:name w:val="Заголовок статьи"/>
    <w:basedOn w:val="a6"/>
    <w:next w:val="a6"/>
    <w:uiPriority w:val="99"/>
    <w:rsid w:val="009D3563"/>
    <w:pPr>
      <w:spacing w:after="200"/>
      <w:ind w:left="1612" w:hanging="892"/>
    </w:pPr>
    <w:rPr>
      <w:rFonts w:ascii="Arial" w:hAnsi="Arial"/>
      <w:sz w:val="20"/>
      <w:szCs w:val="20"/>
    </w:rPr>
  </w:style>
  <w:style w:type="character" w:customStyle="1" w:styleId="affffff0">
    <w:name w:val="Не вступил в силу"/>
    <w:uiPriority w:val="99"/>
    <w:rsid w:val="009D3563"/>
    <w:rPr>
      <w:color w:val="008080"/>
      <w:sz w:val="20"/>
      <w:szCs w:val="20"/>
    </w:rPr>
  </w:style>
  <w:style w:type="paragraph" w:styleId="HTML">
    <w:name w:val="HTML Preformatted"/>
    <w:basedOn w:val="a6"/>
    <w:link w:val="HTML0"/>
    <w:uiPriority w:val="99"/>
    <w:rsid w:val="009D3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Courier New" w:hAnsi="Courier New"/>
      <w:sz w:val="20"/>
      <w:szCs w:val="20"/>
    </w:rPr>
  </w:style>
  <w:style w:type="character" w:customStyle="1" w:styleId="HTML0">
    <w:name w:val="Стандартный HTML Знак"/>
    <w:basedOn w:val="a7"/>
    <w:link w:val="HTML"/>
    <w:uiPriority w:val="99"/>
    <w:rsid w:val="009D3563"/>
    <w:rPr>
      <w:rFonts w:ascii="Courier New" w:eastAsia="Times New Roman" w:hAnsi="Courier New" w:cs="Times New Roman"/>
      <w:sz w:val="20"/>
      <w:szCs w:val="20"/>
    </w:rPr>
  </w:style>
  <w:style w:type="paragraph" w:customStyle="1" w:styleId="affffff1">
    <w:name w:val="Комментарий"/>
    <w:basedOn w:val="a6"/>
    <w:next w:val="a6"/>
    <w:uiPriority w:val="99"/>
    <w:rsid w:val="009D3563"/>
    <w:pPr>
      <w:spacing w:after="200"/>
      <w:ind w:left="170"/>
    </w:pPr>
    <w:rPr>
      <w:rFonts w:ascii="Arial" w:hAnsi="Arial"/>
      <w:i/>
      <w:iCs/>
      <w:color w:val="800080"/>
      <w:sz w:val="20"/>
      <w:szCs w:val="20"/>
    </w:rPr>
  </w:style>
  <w:style w:type="paragraph" w:customStyle="1" w:styleId="1f">
    <w:name w:val="Цитата1"/>
    <w:basedOn w:val="a6"/>
    <w:uiPriority w:val="99"/>
    <w:rsid w:val="009D3563"/>
    <w:pPr>
      <w:spacing w:after="200" w:line="276" w:lineRule="auto"/>
      <w:ind w:left="181" w:right="143" w:firstLine="543"/>
      <w:textAlignment w:val="baseline"/>
    </w:pPr>
    <w:rPr>
      <w:rFonts w:ascii="Calibri" w:hAnsi="Calibri"/>
      <w:sz w:val="22"/>
      <w:szCs w:val="20"/>
    </w:rPr>
  </w:style>
  <w:style w:type="paragraph" w:customStyle="1" w:styleId="311">
    <w:name w:val="Основной текст с отступом 31"/>
    <w:basedOn w:val="a6"/>
    <w:uiPriority w:val="99"/>
    <w:rsid w:val="009D3563"/>
    <w:pPr>
      <w:tabs>
        <w:tab w:val="left" w:pos="-4253"/>
        <w:tab w:val="left" w:pos="-4111"/>
        <w:tab w:val="left" w:pos="1170"/>
      </w:tabs>
      <w:suppressAutoHyphens/>
      <w:spacing w:after="200"/>
      <w:ind w:right="-142" w:firstLine="544"/>
    </w:pPr>
    <w:rPr>
      <w:rFonts w:ascii="Calibri" w:hAnsi="Calibri"/>
      <w:sz w:val="28"/>
      <w:szCs w:val="28"/>
      <w:lang w:eastAsia="ar-SA"/>
    </w:rPr>
  </w:style>
  <w:style w:type="paragraph" w:customStyle="1" w:styleId="affffff2">
    <w:name w:val="Таблица"/>
    <w:basedOn w:val="afffffd"/>
    <w:uiPriority w:val="99"/>
    <w:qFormat/>
    <w:rsid w:val="009D3563"/>
    <w:pPr>
      <w:spacing w:line="240" w:lineRule="auto"/>
      <w:ind w:left="0" w:firstLine="0"/>
      <w:jc w:val="center"/>
    </w:pPr>
    <w:rPr>
      <w:rFonts w:ascii="Times New Roman" w:hAnsi="Times New Roman"/>
    </w:rPr>
  </w:style>
  <w:style w:type="paragraph" w:customStyle="1" w:styleId="FR3">
    <w:name w:val="FR3"/>
    <w:uiPriority w:val="99"/>
    <w:rsid w:val="009D3563"/>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10">
    <w:name w:val="a1"/>
    <w:basedOn w:val="a6"/>
    <w:uiPriority w:val="99"/>
    <w:rsid w:val="009D3563"/>
    <w:pPr>
      <w:spacing w:before="100" w:beforeAutospacing="1" w:after="100" w:afterAutospacing="1"/>
    </w:pPr>
    <w:rPr>
      <w:rFonts w:ascii="Calibri" w:hAnsi="Calibri"/>
      <w:sz w:val="22"/>
      <w:szCs w:val="22"/>
    </w:rPr>
  </w:style>
  <w:style w:type="paragraph" w:customStyle="1" w:styleId="100">
    <w:name w:val="10"/>
    <w:basedOn w:val="a6"/>
    <w:uiPriority w:val="99"/>
    <w:rsid w:val="009D3563"/>
    <w:pPr>
      <w:spacing w:before="100" w:beforeAutospacing="1" w:after="100" w:afterAutospacing="1"/>
    </w:pPr>
    <w:rPr>
      <w:rFonts w:ascii="Calibri" w:hAnsi="Calibri"/>
      <w:sz w:val="22"/>
      <w:szCs w:val="22"/>
    </w:rPr>
  </w:style>
  <w:style w:type="paragraph" w:customStyle="1" w:styleId="a40">
    <w:name w:val="a4"/>
    <w:basedOn w:val="a6"/>
    <w:uiPriority w:val="99"/>
    <w:rsid w:val="009D3563"/>
    <w:pPr>
      <w:spacing w:before="100" w:beforeAutospacing="1" w:after="100" w:afterAutospacing="1"/>
    </w:pPr>
    <w:rPr>
      <w:rFonts w:ascii="Calibri" w:hAnsi="Calibri"/>
      <w:sz w:val="22"/>
      <w:szCs w:val="22"/>
    </w:rPr>
  </w:style>
  <w:style w:type="paragraph" w:customStyle="1" w:styleId="a00">
    <w:name w:val="a0"/>
    <w:basedOn w:val="a6"/>
    <w:uiPriority w:val="99"/>
    <w:rsid w:val="009D3563"/>
    <w:pPr>
      <w:spacing w:before="100" w:beforeAutospacing="1" w:after="100" w:afterAutospacing="1"/>
    </w:pPr>
    <w:rPr>
      <w:rFonts w:ascii="Calibri" w:hAnsi="Calibri"/>
      <w:sz w:val="22"/>
      <w:szCs w:val="22"/>
    </w:rPr>
  </w:style>
  <w:style w:type="paragraph" w:customStyle="1" w:styleId="FR4">
    <w:name w:val="FR4"/>
    <w:uiPriority w:val="99"/>
    <w:rsid w:val="009D356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f0">
    <w:name w:val="Основной текст Знак1"/>
    <w:aliases w:val="Заголовок главы Знак1"/>
    <w:uiPriority w:val="99"/>
    <w:locked/>
    <w:rsid w:val="009D3563"/>
    <w:rPr>
      <w:b/>
      <w:sz w:val="24"/>
      <w:szCs w:val="24"/>
    </w:rPr>
  </w:style>
  <w:style w:type="paragraph" w:customStyle="1" w:styleId="1f1">
    <w:name w:val="Стиль1"/>
    <w:basedOn w:val="12"/>
    <w:autoRedefine/>
    <w:uiPriority w:val="99"/>
    <w:rsid w:val="009D3563"/>
    <w:pPr>
      <w:keepNext/>
      <w:pageBreakBefore/>
      <w:widowControl/>
      <w:autoSpaceDE/>
      <w:autoSpaceDN/>
      <w:adjustRightInd/>
      <w:spacing w:before="200" w:after="200" w:line="276" w:lineRule="auto"/>
      <w:ind w:firstLine="709"/>
      <w:jc w:val="left"/>
    </w:pPr>
    <w:rPr>
      <w:i/>
      <w:iCs/>
      <w:color w:val="auto"/>
      <w:kern w:val="32"/>
      <w:szCs w:val="22"/>
    </w:rPr>
  </w:style>
  <w:style w:type="paragraph" w:customStyle="1" w:styleId="2f3">
    <w:name w:val="Обычный2"/>
    <w:uiPriority w:val="99"/>
    <w:rsid w:val="009D3563"/>
    <w:pPr>
      <w:autoSpaceDE w:val="0"/>
      <w:autoSpaceDN w:val="0"/>
      <w:spacing w:after="0" w:line="240" w:lineRule="auto"/>
    </w:pPr>
    <w:rPr>
      <w:rFonts w:ascii="Arial" w:eastAsia="Times New Roman" w:hAnsi="Arial" w:cs="Arial"/>
      <w:sz w:val="20"/>
      <w:szCs w:val="20"/>
      <w:lang w:eastAsia="ru-RU"/>
    </w:rPr>
  </w:style>
  <w:style w:type="paragraph" w:customStyle="1" w:styleId="3d">
    <w:name w:val="Стиль3"/>
    <w:basedOn w:val="a6"/>
    <w:link w:val="3e"/>
    <w:autoRedefine/>
    <w:uiPriority w:val="99"/>
    <w:rsid w:val="009D3563"/>
    <w:pPr>
      <w:suppressAutoHyphens/>
      <w:spacing w:after="200"/>
      <w:jc w:val="center"/>
    </w:pPr>
    <w:rPr>
      <w:rFonts w:ascii="Arial" w:hAnsi="Arial"/>
      <w:sz w:val="20"/>
      <w:szCs w:val="20"/>
    </w:rPr>
  </w:style>
  <w:style w:type="paragraph" w:customStyle="1" w:styleId="3f">
    <w:name w:val="Обычный3"/>
    <w:link w:val="Normal"/>
    <w:rsid w:val="009D3563"/>
    <w:pPr>
      <w:spacing w:after="0" w:line="240" w:lineRule="auto"/>
    </w:pPr>
    <w:rPr>
      <w:rFonts w:ascii="Times New Roman" w:eastAsia="Times New Roman" w:hAnsi="Times New Roman" w:cs="Times New Roman"/>
      <w:snapToGrid w:val="0"/>
      <w:sz w:val="20"/>
      <w:szCs w:val="20"/>
      <w:lang w:eastAsia="ru-RU"/>
    </w:rPr>
  </w:style>
  <w:style w:type="character" w:customStyle="1" w:styleId="1f2">
    <w:name w:val="Основной шрифт абзаца1"/>
    <w:uiPriority w:val="99"/>
    <w:rsid w:val="009D3563"/>
  </w:style>
  <w:style w:type="paragraph" w:customStyle="1" w:styleId="221">
    <w:name w:val="Основной текст 22"/>
    <w:basedOn w:val="a6"/>
    <w:uiPriority w:val="99"/>
    <w:rsid w:val="009D356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200"/>
    </w:pPr>
    <w:rPr>
      <w:rFonts w:ascii="Calibri" w:hAnsi="Calibri"/>
      <w:sz w:val="22"/>
      <w:szCs w:val="20"/>
    </w:rPr>
  </w:style>
  <w:style w:type="paragraph" w:customStyle="1" w:styleId="ConsNormal">
    <w:name w:val="ConsNormal"/>
    <w:uiPriority w:val="99"/>
    <w:rsid w:val="009D356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f4">
    <w:name w:val="List Continue 2"/>
    <w:basedOn w:val="a6"/>
    <w:uiPriority w:val="99"/>
    <w:rsid w:val="009D3563"/>
    <w:pPr>
      <w:spacing w:after="120"/>
      <w:ind w:left="566"/>
    </w:pPr>
    <w:rPr>
      <w:rFonts w:ascii="Calibri" w:hAnsi="Calibri"/>
      <w:sz w:val="20"/>
      <w:szCs w:val="20"/>
    </w:rPr>
  </w:style>
  <w:style w:type="paragraph" w:styleId="3f0">
    <w:name w:val="List 3"/>
    <w:basedOn w:val="a6"/>
    <w:uiPriority w:val="99"/>
    <w:rsid w:val="009D3563"/>
    <w:pPr>
      <w:spacing w:after="200"/>
      <w:ind w:left="849" w:hanging="283"/>
    </w:pPr>
    <w:rPr>
      <w:rFonts w:ascii="Calibri" w:hAnsi="Calibri"/>
      <w:sz w:val="20"/>
      <w:szCs w:val="20"/>
    </w:rPr>
  </w:style>
  <w:style w:type="paragraph" w:customStyle="1" w:styleId="312">
    <w:name w:val="Заголовок 31"/>
    <w:basedOn w:val="3f"/>
    <w:next w:val="3f"/>
    <w:uiPriority w:val="99"/>
    <w:rsid w:val="009D3563"/>
    <w:pPr>
      <w:keepNext/>
    </w:pPr>
    <w:rPr>
      <w:snapToGrid/>
      <w:sz w:val="28"/>
      <w:lang w:val="en-US"/>
    </w:rPr>
  </w:style>
  <w:style w:type="paragraph" w:customStyle="1" w:styleId="710">
    <w:name w:val="Заголовок 71"/>
    <w:basedOn w:val="3f"/>
    <w:next w:val="3f"/>
    <w:uiPriority w:val="99"/>
    <w:rsid w:val="009D3563"/>
    <w:pPr>
      <w:keepNext/>
      <w:jc w:val="center"/>
    </w:pPr>
    <w:rPr>
      <w:snapToGrid/>
      <w:sz w:val="24"/>
      <w:lang w:val="en-US"/>
    </w:rPr>
  </w:style>
  <w:style w:type="paragraph" w:customStyle="1" w:styleId="1f3">
    <w:name w:val="Основной текст1"/>
    <w:basedOn w:val="3f"/>
    <w:uiPriority w:val="99"/>
    <w:rsid w:val="009D3563"/>
    <w:pPr>
      <w:spacing w:before="40"/>
      <w:jc w:val="both"/>
    </w:pPr>
    <w:rPr>
      <w:snapToGrid/>
      <w:sz w:val="24"/>
    </w:rPr>
  </w:style>
  <w:style w:type="paragraph" w:customStyle="1" w:styleId="910">
    <w:name w:val="Заголовок 91"/>
    <w:basedOn w:val="3f"/>
    <w:next w:val="3f"/>
    <w:uiPriority w:val="99"/>
    <w:rsid w:val="009D3563"/>
    <w:pPr>
      <w:keepNext/>
      <w:spacing w:before="60"/>
      <w:jc w:val="both"/>
    </w:pPr>
    <w:rPr>
      <w:snapToGrid/>
      <w:sz w:val="24"/>
    </w:rPr>
  </w:style>
  <w:style w:type="paragraph" w:customStyle="1" w:styleId="110">
    <w:name w:val="Заголовок 11"/>
    <w:basedOn w:val="3f"/>
    <w:next w:val="3f"/>
    <w:uiPriority w:val="99"/>
    <w:rsid w:val="009D3563"/>
    <w:pPr>
      <w:keepNext/>
      <w:jc w:val="center"/>
    </w:pPr>
    <w:rPr>
      <w:snapToGrid/>
      <w:sz w:val="32"/>
      <w:lang w:val="en-US"/>
    </w:rPr>
  </w:style>
  <w:style w:type="paragraph" w:customStyle="1" w:styleId="510">
    <w:name w:val="Заголовок 51"/>
    <w:basedOn w:val="3f"/>
    <w:next w:val="3f"/>
    <w:uiPriority w:val="99"/>
    <w:rsid w:val="009D3563"/>
    <w:pPr>
      <w:keepNext/>
      <w:jc w:val="center"/>
    </w:pPr>
    <w:rPr>
      <w:b/>
      <w:snapToGrid/>
      <w:sz w:val="32"/>
    </w:rPr>
  </w:style>
  <w:style w:type="paragraph" w:customStyle="1" w:styleId="610">
    <w:name w:val="Заголовок 61"/>
    <w:basedOn w:val="3f"/>
    <w:next w:val="3f"/>
    <w:uiPriority w:val="99"/>
    <w:rsid w:val="009D3563"/>
    <w:pPr>
      <w:keepNext/>
    </w:pPr>
    <w:rPr>
      <w:b/>
      <w:snapToGrid/>
      <w:sz w:val="32"/>
    </w:rPr>
  </w:style>
  <w:style w:type="paragraph" w:customStyle="1" w:styleId="420">
    <w:name w:val="Заголовок 42"/>
    <w:basedOn w:val="a6"/>
    <w:next w:val="a6"/>
    <w:uiPriority w:val="99"/>
    <w:rsid w:val="009D3563"/>
    <w:pPr>
      <w:keepNext/>
      <w:spacing w:after="200"/>
      <w:jc w:val="center"/>
      <w:outlineLvl w:val="3"/>
    </w:pPr>
    <w:rPr>
      <w:rFonts w:ascii="Calibri" w:hAnsi="Calibri"/>
      <w:sz w:val="22"/>
      <w:szCs w:val="20"/>
    </w:rPr>
  </w:style>
  <w:style w:type="paragraph" w:customStyle="1" w:styleId="a">
    <w:name w:val="Нумерованый список"/>
    <w:basedOn w:val="a6"/>
    <w:next w:val="a0"/>
    <w:uiPriority w:val="99"/>
    <w:rsid w:val="009D3563"/>
    <w:pPr>
      <w:numPr>
        <w:numId w:val="10"/>
      </w:numPr>
      <w:spacing w:after="200"/>
    </w:pPr>
    <w:rPr>
      <w:rFonts w:ascii="Times New Roman CYR" w:hAnsi="Times New Roman CYR"/>
      <w:sz w:val="22"/>
      <w:szCs w:val="20"/>
    </w:rPr>
  </w:style>
  <w:style w:type="paragraph" w:customStyle="1" w:styleId="cont">
    <w:name w:val="cont"/>
    <w:basedOn w:val="a6"/>
    <w:uiPriority w:val="99"/>
    <w:rsid w:val="009D3563"/>
    <w:pPr>
      <w:spacing w:before="100" w:beforeAutospacing="1" w:after="100" w:afterAutospacing="1"/>
    </w:pPr>
    <w:rPr>
      <w:rFonts w:ascii="Calibri" w:hAnsi="Calibri"/>
      <w:sz w:val="22"/>
      <w:szCs w:val="22"/>
    </w:rPr>
  </w:style>
  <w:style w:type="paragraph" w:customStyle="1" w:styleId="1f4">
    <w:name w:val="1"/>
    <w:basedOn w:val="a6"/>
    <w:uiPriority w:val="99"/>
    <w:rsid w:val="009D3563"/>
    <w:pPr>
      <w:keepNext/>
      <w:spacing w:after="200"/>
      <w:ind w:right="-141"/>
    </w:pPr>
    <w:rPr>
      <w:rFonts w:ascii="Arial Black" w:hAnsi="Arial Black"/>
      <w:i/>
      <w:iCs/>
      <w:sz w:val="40"/>
      <w:szCs w:val="40"/>
    </w:rPr>
  </w:style>
  <w:style w:type="paragraph" w:customStyle="1" w:styleId="affffff3">
    <w:name w:val="Ñòèëü ìîé"/>
    <w:basedOn w:val="a6"/>
    <w:uiPriority w:val="99"/>
    <w:rsid w:val="009D3563"/>
    <w:pPr>
      <w:spacing w:after="200" w:line="276" w:lineRule="auto"/>
      <w:ind w:firstLine="709"/>
    </w:pPr>
    <w:rPr>
      <w:rFonts w:ascii="Calibri" w:hAnsi="Calibri"/>
      <w:sz w:val="22"/>
      <w:szCs w:val="20"/>
    </w:rPr>
  </w:style>
  <w:style w:type="paragraph" w:customStyle="1" w:styleId="snews">
    <w:name w:val="snews"/>
    <w:basedOn w:val="a6"/>
    <w:uiPriority w:val="99"/>
    <w:rsid w:val="009D3563"/>
    <w:pPr>
      <w:spacing w:before="100" w:beforeAutospacing="1" w:after="100" w:afterAutospacing="1" w:line="240" w:lineRule="atLeast"/>
    </w:pPr>
    <w:rPr>
      <w:rFonts w:ascii="Verdana" w:hAnsi="Verdana"/>
      <w:color w:val="202020"/>
      <w:sz w:val="18"/>
      <w:szCs w:val="18"/>
    </w:rPr>
  </w:style>
  <w:style w:type="paragraph" w:customStyle="1" w:styleId="10">
    <w:name w:val="Маркированный список1"/>
    <w:basedOn w:val="afffff2"/>
    <w:uiPriority w:val="99"/>
    <w:rsid w:val="009D3563"/>
    <w:pPr>
      <w:numPr>
        <w:numId w:val="11"/>
      </w:numPr>
      <w:tabs>
        <w:tab w:val="clear" w:pos="927"/>
        <w:tab w:val="num" w:pos="360"/>
        <w:tab w:val="num" w:pos="1800"/>
      </w:tabs>
      <w:spacing w:after="120"/>
      <w:ind w:left="360" w:hanging="360"/>
      <w:jc w:val="both"/>
    </w:pPr>
    <w:rPr>
      <w:b w:val="0"/>
      <w:sz w:val="24"/>
    </w:rPr>
  </w:style>
  <w:style w:type="paragraph" w:customStyle="1" w:styleId="affffff4">
    <w:name w:val="Пз"/>
    <w:basedOn w:val="a6"/>
    <w:uiPriority w:val="99"/>
    <w:rsid w:val="009D3563"/>
    <w:pPr>
      <w:spacing w:after="200"/>
      <w:ind w:firstLine="284"/>
    </w:pPr>
    <w:rPr>
      <w:rFonts w:ascii="Calibri" w:hAnsi="Calibri"/>
      <w:sz w:val="22"/>
      <w:szCs w:val="20"/>
    </w:rPr>
  </w:style>
  <w:style w:type="paragraph" w:customStyle="1" w:styleId="affffff5">
    <w:name w:val="Краткий обратный адрес"/>
    <w:basedOn w:val="a6"/>
    <w:uiPriority w:val="99"/>
    <w:rsid w:val="009D3563"/>
    <w:pPr>
      <w:spacing w:after="200"/>
    </w:pPr>
    <w:rPr>
      <w:rFonts w:ascii="Calibri" w:hAnsi="Calibri"/>
      <w:sz w:val="22"/>
      <w:szCs w:val="22"/>
    </w:rPr>
  </w:style>
  <w:style w:type="paragraph" w:customStyle="1" w:styleId="affffff6">
    <w:name w:val="Таблицы (моноширинный)"/>
    <w:basedOn w:val="a6"/>
    <w:next w:val="a6"/>
    <w:uiPriority w:val="99"/>
    <w:rsid w:val="009D3563"/>
    <w:pPr>
      <w:widowControl w:val="0"/>
      <w:spacing w:after="200"/>
    </w:pPr>
    <w:rPr>
      <w:rFonts w:ascii="Courier New" w:hAnsi="Courier New" w:cs="Courier New"/>
      <w:sz w:val="22"/>
      <w:szCs w:val="22"/>
    </w:rPr>
  </w:style>
  <w:style w:type="paragraph" w:customStyle="1" w:styleId="affffff7">
    <w:name w:val="Текст (лев. подпись)"/>
    <w:basedOn w:val="a6"/>
    <w:next w:val="a6"/>
    <w:uiPriority w:val="99"/>
    <w:rsid w:val="009D3563"/>
    <w:pPr>
      <w:widowControl w:val="0"/>
      <w:spacing w:after="200"/>
    </w:pPr>
    <w:rPr>
      <w:rFonts w:ascii="Arial" w:hAnsi="Arial" w:cs="Arial"/>
      <w:sz w:val="20"/>
      <w:szCs w:val="20"/>
    </w:rPr>
  </w:style>
  <w:style w:type="character" w:customStyle="1" w:styleId="1f5">
    <w:name w:val="Нижний колонтитул Знак1"/>
    <w:uiPriority w:val="99"/>
    <w:rsid w:val="009D3563"/>
    <w:rPr>
      <w:sz w:val="24"/>
      <w:szCs w:val="24"/>
    </w:rPr>
  </w:style>
  <w:style w:type="paragraph" w:customStyle="1" w:styleId="2f5">
    <w:name w:val="Îñíîâíîé òåêñò 2"/>
    <w:basedOn w:val="a6"/>
    <w:uiPriority w:val="99"/>
    <w:rsid w:val="009D3563"/>
    <w:pPr>
      <w:spacing w:after="200"/>
      <w:ind w:firstLine="709"/>
    </w:pPr>
    <w:rPr>
      <w:rFonts w:ascii="Calibri" w:hAnsi="Calibri"/>
      <w:sz w:val="22"/>
      <w:szCs w:val="22"/>
    </w:rPr>
  </w:style>
  <w:style w:type="character" w:customStyle="1" w:styleId="FontStyle16">
    <w:name w:val="Font Style16"/>
    <w:uiPriority w:val="99"/>
    <w:rsid w:val="009D3563"/>
    <w:rPr>
      <w:rFonts w:ascii="Arial" w:hAnsi="Arial" w:cs="Arial"/>
      <w:i/>
      <w:iCs/>
      <w:sz w:val="20"/>
      <w:szCs w:val="20"/>
    </w:rPr>
  </w:style>
  <w:style w:type="character" w:customStyle="1" w:styleId="FontStyle53">
    <w:name w:val="Font Style53"/>
    <w:uiPriority w:val="99"/>
    <w:rsid w:val="009D3563"/>
    <w:rPr>
      <w:rFonts w:ascii="Arial" w:hAnsi="Arial" w:cs="Arial"/>
      <w:b/>
      <w:bCs/>
      <w:sz w:val="20"/>
      <w:szCs w:val="20"/>
    </w:rPr>
  </w:style>
  <w:style w:type="paragraph" w:customStyle="1" w:styleId="affffff8">
    <w:name w:val="Îñíîâíîé òåêñò"/>
    <w:basedOn w:val="a6"/>
    <w:uiPriority w:val="99"/>
    <w:rsid w:val="009D3563"/>
    <w:pPr>
      <w:spacing w:after="200"/>
      <w:jc w:val="center"/>
    </w:pPr>
    <w:rPr>
      <w:rFonts w:ascii="Calibri" w:hAnsi="Calibri"/>
      <w:sz w:val="22"/>
      <w:szCs w:val="22"/>
    </w:rPr>
  </w:style>
  <w:style w:type="paragraph" w:customStyle="1" w:styleId="1f6">
    <w:name w:val="Знак1"/>
    <w:basedOn w:val="a6"/>
    <w:uiPriority w:val="99"/>
    <w:rsid w:val="009D3563"/>
    <w:pPr>
      <w:spacing w:before="100" w:beforeAutospacing="1" w:after="100" w:afterAutospacing="1"/>
    </w:pPr>
    <w:rPr>
      <w:rFonts w:ascii="Tahoma" w:hAnsi="Tahoma"/>
      <w:sz w:val="20"/>
      <w:szCs w:val="20"/>
      <w:lang w:val="en-US" w:eastAsia="en-US"/>
    </w:rPr>
  </w:style>
  <w:style w:type="paragraph" w:customStyle="1" w:styleId="normalnavy">
    <w:name w:val="normalnavy"/>
    <w:basedOn w:val="a6"/>
    <w:uiPriority w:val="99"/>
    <w:rsid w:val="009D3563"/>
    <w:pPr>
      <w:spacing w:before="100" w:beforeAutospacing="1" w:after="100" w:afterAutospacing="1"/>
    </w:pPr>
    <w:rPr>
      <w:rFonts w:ascii="Arial" w:hAnsi="Arial" w:cs="Arial"/>
      <w:color w:val="003366"/>
      <w:sz w:val="12"/>
      <w:szCs w:val="12"/>
    </w:rPr>
  </w:style>
  <w:style w:type="character" w:customStyle="1" w:styleId="1f7">
    <w:name w:val="Текст Знак1 Знак"/>
    <w:aliases w:val="Текст Знак Знак Знак Знак,Текст Знак3,Текст Знак Знак Знак1,Текст Знак2 Знак1"/>
    <w:uiPriority w:val="99"/>
    <w:rsid w:val="009D3563"/>
    <w:rPr>
      <w:rFonts w:ascii="Courier New" w:hAnsi="Courier New"/>
      <w:szCs w:val="24"/>
      <w:lang w:val="ru-RU" w:eastAsia="ru-RU" w:bidi="ar-SA"/>
    </w:rPr>
  </w:style>
  <w:style w:type="paragraph" w:customStyle="1" w:styleId="Iniiaiieoaeno">
    <w:name w:val="Iniiaiie oaeno"/>
    <w:basedOn w:val="a6"/>
    <w:uiPriority w:val="99"/>
    <w:rsid w:val="009D3563"/>
    <w:pPr>
      <w:spacing w:after="200"/>
    </w:pPr>
    <w:rPr>
      <w:rFonts w:ascii="Calibri" w:hAnsi="Calibri"/>
      <w:sz w:val="22"/>
      <w:szCs w:val="22"/>
    </w:rPr>
  </w:style>
  <w:style w:type="paragraph" w:customStyle="1" w:styleId="2210">
    <w:name w:val="Основной текст с отступом 221"/>
    <w:basedOn w:val="a6"/>
    <w:uiPriority w:val="99"/>
    <w:rsid w:val="009D3563"/>
    <w:pPr>
      <w:keepNext/>
      <w:suppressAutoHyphens/>
      <w:spacing w:after="200" w:line="276" w:lineRule="auto"/>
    </w:pPr>
    <w:rPr>
      <w:rFonts w:ascii="Calibri" w:hAnsi="Calibri"/>
      <w:sz w:val="28"/>
      <w:szCs w:val="20"/>
      <w:lang w:eastAsia="ar-SA"/>
    </w:rPr>
  </w:style>
  <w:style w:type="character" w:customStyle="1" w:styleId="afffff3">
    <w:name w:val="Маркированный список Знак"/>
    <w:aliases w:val="Маркированный Знак"/>
    <w:link w:val="afffff2"/>
    <w:uiPriority w:val="99"/>
    <w:rsid w:val="009D3563"/>
    <w:rPr>
      <w:rFonts w:ascii="Calibri" w:eastAsia="Times New Roman" w:hAnsi="Calibri" w:cs="Times New Roman"/>
      <w:b/>
      <w:sz w:val="26"/>
      <w:szCs w:val="20"/>
    </w:rPr>
  </w:style>
  <w:style w:type="paragraph" w:customStyle="1" w:styleId="ConsPlusNonformat">
    <w:name w:val="ConsPlusNonformat"/>
    <w:uiPriority w:val="99"/>
    <w:rsid w:val="009D35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f9">
    <w:name w:val="Цветовое выделение"/>
    <w:uiPriority w:val="99"/>
    <w:rsid w:val="009D3563"/>
    <w:rPr>
      <w:b/>
      <w:bCs/>
      <w:color w:val="000080"/>
    </w:rPr>
  </w:style>
  <w:style w:type="paragraph" w:customStyle="1" w:styleId="Default">
    <w:name w:val="Default"/>
    <w:rsid w:val="009D356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8">
    <w:name w:val="текст 1"/>
    <w:basedOn w:val="a6"/>
    <w:next w:val="a6"/>
    <w:uiPriority w:val="99"/>
    <w:rsid w:val="009D3563"/>
    <w:pPr>
      <w:spacing w:after="200"/>
      <w:ind w:firstLine="540"/>
    </w:pPr>
    <w:rPr>
      <w:rFonts w:ascii="Calibri" w:hAnsi="Calibri"/>
      <w:sz w:val="20"/>
      <w:szCs w:val="22"/>
    </w:rPr>
  </w:style>
  <w:style w:type="character" w:customStyle="1" w:styleId="FontStyle67">
    <w:name w:val="Font Style67"/>
    <w:uiPriority w:val="99"/>
    <w:rsid w:val="009D3563"/>
    <w:rPr>
      <w:rFonts w:ascii="Times New Roman" w:hAnsi="Times New Roman" w:cs="Times New Roman"/>
      <w:sz w:val="28"/>
      <w:szCs w:val="28"/>
    </w:rPr>
  </w:style>
  <w:style w:type="paragraph" w:customStyle="1" w:styleId="a70">
    <w:name w:val="a7"/>
    <w:basedOn w:val="a6"/>
    <w:uiPriority w:val="99"/>
    <w:rsid w:val="009D3563"/>
    <w:pPr>
      <w:spacing w:before="120" w:after="200"/>
      <w:ind w:firstLine="284"/>
    </w:pPr>
    <w:rPr>
      <w:rFonts w:ascii="Calibri" w:hAnsi="Calibri"/>
      <w:color w:val="000000"/>
      <w:sz w:val="22"/>
      <w:szCs w:val="22"/>
    </w:rPr>
  </w:style>
  <w:style w:type="character" w:customStyle="1" w:styleId="fts-hit1">
    <w:name w:val="fts-hit1"/>
    <w:uiPriority w:val="99"/>
    <w:rsid w:val="009D3563"/>
    <w:rPr>
      <w:shd w:val="clear" w:color="auto" w:fill="FFC0CB"/>
    </w:rPr>
  </w:style>
  <w:style w:type="paragraph" w:customStyle="1" w:styleId="WW-">
    <w:name w:val="WW-Текст"/>
    <w:basedOn w:val="a6"/>
    <w:uiPriority w:val="99"/>
    <w:rsid w:val="009D3563"/>
    <w:pPr>
      <w:suppressAutoHyphens/>
      <w:spacing w:after="200"/>
    </w:pPr>
    <w:rPr>
      <w:rFonts w:ascii="Courier New" w:hAnsi="Courier New"/>
      <w:sz w:val="20"/>
      <w:szCs w:val="22"/>
      <w:lang w:eastAsia="ar-SA"/>
    </w:rPr>
  </w:style>
  <w:style w:type="paragraph" w:customStyle="1" w:styleId="Style2">
    <w:name w:val="Style2"/>
    <w:basedOn w:val="a6"/>
    <w:uiPriority w:val="99"/>
    <w:rsid w:val="009D3563"/>
    <w:pPr>
      <w:widowControl w:val="0"/>
      <w:suppressAutoHyphens/>
      <w:spacing w:after="200" w:line="283" w:lineRule="exact"/>
      <w:ind w:firstLine="850"/>
    </w:pPr>
    <w:rPr>
      <w:rFonts w:ascii="Calibri" w:hAnsi="Calibri"/>
      <w:sz w:val="22"/>
      <w:szCs w:val="22"/>
      <w:lang w:eastAsia="ar-SA"/>
    </w:rPr>
  </w:style>
  <w:style w:type="character" w:customStyle="1" w:styleId="FontStyle33">
    <w:name w:val="Font Style33"/>
    <w:uiPriority w:val="99"/>
    <w:rsid w:val="009D3563"/>
    <w:rPr>
      <w:rFonts w:ascii="Times New Roman" w:hAnsi="Times New Roman" w:cs="Times New Roman"/>
      <w:sz w:val="24"/>
      <w:szCs w:val="24"/>
    </w:rPr>
  </w:style>
  <w:style w:type="paragraph" w:customStyle="1" w:styleId="Style5">
    <w:name w:val="Style5"/>
    <w:basedOn w:val="a6"/>
    <w:uiPriority w:val="99"/>
    <w:rsid w:val="009D3563"/>
    <w:pPr>
      <w:widowControl w:val="0"/>
      <w:spacing w:after="200" w:line="254" w:lineRule="exact"/>
    </w:pPr>
    <w:rPr>
      <w:rFonts w:ascii="Calibri" w:hAnsi="Calibri"/>
      <w:sz w:val="22"/>
      <w:szCs w:val="22"/>
    </w:rPr>
  </w:style>
  <w:style w:type="paragraph" w:customStyle="1" w:styleId="Style14">
    <w:name w:val="Style14"/>
    <w:basedOn w:val="a6"/>
    <w:uiPriority w:val="99"/>
    <w:rsid w:val="009D3563"/>
    <w:pPr>
      <w:widowControl w:val="0"/>
      <w:spacing w:after="200"/>
    </w:pPr>
    <w:rPr>
      <w:rFonts w:ascii="Calibri" w:hAnsi="Calibri"/>
      <w:sz w:val="22"/>
      <w:szCs w:val="22"/>
    </w:rPr>
  </w:style>
  <w:style w:type="paragraph" w:customStyle="1" w:styleId="Style17">
    <w:name w:val="Style17"/>
    <w:basedOn w:val="a6"/>
    <w:uiPriority w:val="99"/>
    <w:rsid w:val="009D3563"/>
    <w:pPr>
      <w:widowControl w:val="0"/>
      <w:spacing w:after="200"/>
    </w:pPr>
    <w:rPr>
      <w:rFonts w:ascii="Calibri" w:hAnsi="Calibri"/>
      <w:sz w:val="22"/>
      <w:szCs w:val="22"/>
    </w:rPr>
  </w:style>
  <w:style w:type="paragraph" w:customStyle="1" w:styleId="Style19">
    <w:name w:val="Style19"/>
    <w:basedOn w:val="a6"/>
    <w:uiPriority w:val="99"/>
    <w:rsid w:val="009D3563"/>
    <w:pPr>
      <w:widowControl w:val="0"/>
      <w:spacing w:after="200"/>
    </w:pPr>
    <w:rPr>
      <w:rFonts w:ascii="Calibri" w:hAnsi="Calibri"/>
      <w:sz w:val="22"/>
      <w:szCs w:val="22"/>
    </w:rPr>
  </w:style>
  <w:style w:type="paragraph" w:customStyle="1" w:styleId="Style20">
    <w:name w:val="Style20"/>
    <w:basedOn w:val="a6"/>
    <w:uiPriority w:val="99"/>
    <w:rsid w:val="009D3563"/>
    <w:pPr>
      <w:widowControl w:val="0"/>
      <w:spacing w:after="200"/>
    </w:pPr>
    <w:rPr>
      <w:rFonts w:ascii="Calibri" w:hAnsi="Calibri"/>
      <w:sz w:val="22"/>
      <w:szCs w:val="22"/>
    </w:rPr>
  </w:style>
  <w:style w:type="paragraph" w:customStyle="1" w:styleId="Style23">
    <w:name w:val="Style23"/>
    <w:basedOn w:val="a6"/>
    <w:uiPriority w:val="99"/>
    <w:rsid w:val="009D3563"/>
    <w:pPr>
      <w:widowControl w:val="0"/>
      <w:spacing w:after="200" w:line="254" w:lineRule="exact"/>
    </w:pPr>
    <w:rPr>
      <w:rFonts w:ascii="Calibri" w:hAnsi="Calibri"/>
      <w:sz w:val="22"/>
      <w:szCs w:val="22"/>
    </w:rPr>
  </w:style>
  <w:style w:type="paragraph" w:customStyle="1" w:styleId="Style26">
    <w:name w:val="Style26"/>
    <w:basedOn w:val="a6"/>
    <w:uiPriority w:val="99"/>
    <w:rsid w:val="009D3563"/>
    <w:pPr>
      <w:widowControl w:val="0"/>
      <w:spacing w:after="200" w:line="250" w:lineRule="exact"/>
    </w:pPr>
    <w:rPr>
      <w:rFonts w:ascii="Calibri" w:hAnsi="Calibri"/>
      <w:sz w:val="22"/>
      <w:szCs w:val="22"/>
    </w:rPr>
  </w:style>
  <w:style w:type="paragraph" w:customStyle="1" w:styleId="Style28">
    <w:name w:val="Style28"/>
    <w:basedOn w:val="a6"/>
    <w:uiPriority w:val="99"/>
    <w:rsid w:val="009D3563"/>
    <w:pPr>
      <w:widowControl w:val="0"/>
      <w:spacing w:after="200"/>
    </w:pPr>
    <w:rPr>
      <w:rFonts w:ascii="Calibri" w:hAnsi="Calibri"/>
      <w:sz w:val="22"/>
      <w:szCs w:val="22"/>
    </w:rPr>
  </w:style>
  <w:style w:type="character" w:customStyle="1" w:styleId="FontStyle37">
    <w:name w:val="Font Style37"/>
    <w:uiPriority w:val="99"/>
    <w:rsid w:val="009D3563"/>
    <w:rPr>
      <w:rFonts w:ascii="Century Schoolbook" w:hAnsi="Century Schoolbook" w:cs="Century Schoolbook"/>
      <w:b/>
      <w:bCs/>
      <w:sz w:val="10"/>
      <w:szCs w:val="10"/>
    </w:rPr>
  </w:style>
  <w:style w:type="character" w:customStyle="1" w:styleId="FontStyle38">
    <w:name w:val="Font Style38"/>
    <w:uiPriority w:val="99"/>
    <w:rsid w:val="009D3563"/>
    <w:rPr>
      <w:rFonts w:ascii="Times New Roman" w:hAnsi="Times New Roman" w:cs="Times New Roman"/>
      <w:sz w:val="18"/>
      <w:szCs w:val="18"/>
    </w:rPr>
  </w:style>
  <w:style w:type="character" w:customStyle="1" w:styleId="FontStyle39">
    <w:name w:val="Font Style39"/>
    <w:uiPriority w:val="99"/>
    <w:rsid w:val="009D3563"/>
    <w:rPr>
      <w:rFonts w:ascii="Times New Roman" w:hAnsi="Times New Roman" w:cs="Times New Roman"/>
      <w:sz w:val="20"/>
      <w:szCs w:val="20"/>
    </w:rPr>
  </w:style>
  <w:style w:type="character" w:customStyle="1" w:styleId="FontStyle40">
    <w:name w:val="Font Style40"/>
    <w:uiPriority w:val="99"/>
    <w:rsid w:val="009D3563"/>
    <w:rPr>
      <w:rFonts w:ascii="Bookman Old Style" w:hAnsi="Bookman Old Style" w:cs="Bookman Old Style"/>
      <w:sz w:val="8"/>
      <w:szCs w:val="8"/>
    </w:rPr>
  </w:style>
  <w:style w:type="character" w:customStyle="1" w:styleId="FontStyle42">
    <w:name w:val="Font Style42"/>
    <w:uiPriority w:val="99"/>
    <w:rsid w:val="009D3563"/>
    <w:rPr>
      <w:rFonts w:ascii="Times New Roman" w:hAnsi="Times New Roman" w:cs="Times New Roman"/>
      <w:smallCaps/>
      <w:sz w:val="18"/>
      <w:szCs w:val="18"/>
    </w:rPr>
  </w:style>
  <w:style w:type="paragraph" w:customStyle="1" w:styleId="Style31">
    <w:name w:val="Style31"/>
    <w:basedOn w:val="a6"/>
    <w:uiPriority w:val="99"/>
    <w:rsid w:val="009D3563"/>
    <w:pPr>
      <w:widowControl w:val="0"/>
      <w:spacing w:after="200"/>
    </w:pPr>
    <w:rPr>
      <w:rFonts w:ascii="Calibri" w:hAnsi="Calibri"/>
      <w:sz w:val="22"/>
      <w:szCs w:val="22"/>
    </w:rPr>
  </w:style>
  <w:style w:type="character" w:customStyle="1" w:styleId="FontStyle43">
    <w:name w:val="Font Style43"/>
    <w:uiPriority w:val="99"/>
    <w:rsid w:val="009D3563"/>
    <w:rPr>
      <w:rFonts w:ascii="Times New Roman" w:hAnsi="Times New Roman" w:cs="Times New Roman"/>
      <w:b/>
      <w:bCs/>
      <w:smallCaps/>
      <w:sz w:val="10"/>
      <w:szCs w:val="10"/>
    </w:rPr>
  </w:style>
  <w:style w:type="paragraph" w:customStyle="1" w:styleId="Style1">
    <w:name w:val="Style1"/>
    <w:basedOn w:val="a6"/>
    <w:uiPriority w:val="99"/>
    <w:rsid w:val="009D3563"/>
    <w:pPr>
      <w:widowControl w:val="0"/>
      <w:spacing w:after="200"/>
    </w:pPr>
    <w:rPr>
      <w:rFonts w:ascii="Calibri" w:hAnsi="Calibri"/>
      <w:sz w:val="22"/>
      <w:szCs w:val="22"/>
    </w:rPr>
  </w:style>
  <w:style w:type="paragraph" w:customStyle="1" w:styleId="Style3">
    <w:name w:val="Style3"/>
    <w:basedOn w:val="a6"/>
    <w:uiPriority w:val="99"/>
    <w:rsid w:val="009D3563"/>
    <w:pPr>
      <w:widowControl w:val="0"/>
      <w:spacing w:after="200" w:line="206" w:lineRule="exact"/>
      <w:jc w:val="center"/>
    </w:pPr>
    <w:rPr>
      <w:rFonts w:ascii="Calibri" w:hAnsi="Calibri"/>
      <w:sz w:val="22"/>
      <w:szCs w:val="22"/>
    </w:rPr>
  </w:style>
  <w:style w:type="paragraph" w:customStyle="1" w:styleId="Style4">
    <w:name w:val="Style4"/>
    <w:basedOn w:val="a6"/>
    <w:rsid w:val="009D3563"/>
    <w:pPr>
      <w:widowControl w:val="0"/>
      <w:spacing w:after="200" w:line="228" w:lineRule="exact"/>
      <w:ind w:firstLine="158"/>
    </w:pPr>
    <w:rPr>
      <w:rFonts w:ascii="Calibri" w:hAnsi="Calibri"/>
      <w:sz w:val="22"/>
      <w:szCs w:val="22"/>
    </w:rPr>
  </w:style>
  <w:style w:type="paragraph" w:customStyle="1" w:styleId="Style6">
    <w:name w:val="Style6"/>
    <w:basedOn w:val="a6"/>
    <w:uiPriority w:val="99"/>
    <w:rsid w:val="009D3563"/>
    <w:pPr>
      <w:widowControl w:val="0"/>
      <w:spacing w:after="200" w:line="229" w:lineRule="exact"/>
      <w:ind w:firstLine="365"/>
    </w:pPr>
    <w:rPr>
      <w:rFonts w:ascii="Calibri" w:hAnsi="Calibri"/>
      <w:sz w:val="22"/>
      <w:szCs w:val="22"/>
    </w:rPr>
  </w:style>
  <w:style w:type="paragraph" w:customStyle="1" w:styleId="Style7">
    <w:name w:val="Style7"/>
    <w:basedOn w:val="a6"/>
    <w:uiPriority w:val="99"/>
    <w:rsid w:val="009D3563"/>
    <w:pPr>
      <w:widowControl w:val="0"/>
      <w:spacing w:after="200"/>
    </w:pPr>
    <w:rPr>
      <w:rFonts w:ascii="Calibri" w:hAnsi="Calibri"/>
      <w:sz w:val="22"/>
      <w:szCs w:val="22"/>
    </w:rPr>
  </w:style>
  <w:style w:type="paragraph" w:customStyle="1" w:styleId="Style8">
    <w:name w:val="Style8"/>
    <w:basedOn w:val="a6"/>
    <w:uiPriority w:val="99"/>
    <w:rsid w:val="009D3563"/>
    <w:pPr>
      <w:widowControl w:val="0"/>
      <w:spacing w:after="200"/>
    </w:pPr>
    <w:rPr>
      <w:rFonts w:ascii="Calibri" w:hAnsi="Calibri"/>
      <w:sz w:val="22"/>
      <w:szCs w:val="22"/>
    </w:rPr>
  </w:style>
  <w:style w:type="paragraph" w:customStyle="1" w:styleId="Style9">
    <w:name w:val="Style9"/>
    <w:basedOn w:val="a6"/>
    <w:uiPriority w:val="99"/>
    <w:rsid w:val="009D3563"/>
    <w:pPr>
      <w:widowControl w:val="0"/>
      <w:spacing w:after="200"/>
    </w:pPr>
    <w:rPr>
      <w:rFonts w:ascii="Calibri" w:hAnsi="Calibri"/>
      <w:sz w:val="22"/>
      <w:szCs w:val="22"/>
    </w:rPr>
  </w:style>
  <w:style w:type="paragraph" w:customStyle="1" w:styleId="Style10">
    <w:name w:val="Style10"/>
    <w:basedOn w:val="a6"/>
    <w:uiPriority w:val="99"/>
    <w:rsid w:val="009D3563"/>
    <w:pPr>
      <w:widowControl w:val="0"/>
      <w:spacing w:after="200"/>
    </w:pPr>
    <w:rPr>
      <w:rFonts w:ascii="Calibri" w:hAnsi="Calibri"/>
      <w:sz w:val="22"/>
      <w:szCs w:val="22"/>
    </w:rPr>
  </w:style>
  <w:style w:type="paragraph" w:customStyle="1" w:styleId="Style11">
    <w:name w:val="Style11"/>
    <w:basedOn w:val="a6"/>
    <w:uiPriority w:val="99"/>
    <w:rsid w:val="009D3563"/>
    <w:pPr>
      <w:widowControl w:val="0"/>
      <w:spacing w:after="200" w:line="224" w:lineRule="exact"/>
      <w:ind w:firstLine="86"/>
    </w:pPr>
    <w:rPr>
      <w:rFonts w:ascii="Calibri" w:hAnsi="Calibri"/>
      <w:sz w:val="22"/>
      <w:szCs w:val="22"/>
    </w:rPr>
  </w:style>
  <w:style w:type="paragraph" w:customStyle="1" w:styleId="Style12">
    <w:name w:val="Style12"/>
    <w:basedOn w:val="a6"/>
    <w:uiPriority w:val="99"/>
    <w:rsid w:val="009D3563"/>
    <w:pPr>
      <w:widowControl w:val="0"/>
      <w:spacing w:after="200"/>
    </w:pPr>
    <w:rPr>
      <w:rFonts w:ascii="Calibri" w:hAnsi="Calibri"/>
      <w:sz w:val="22"/>
      <w:szCs w:val="22"/>
    </w:rPr>
  </w:style>
  <w:style w:type="paragraph" w:customStyle="1" w:styleId="Style13">
    <w:name w:val="Style13"/>
    <w:basedOn w:val="a6"/>
    <w:uiPriority w:val="99"/>
    <w:rsid w:val="009D3563"/>
    <w:pPr>
      <w:widowControl w:val="0"/>
      <w:spacing w:after="200" w:line="252" w:lineRule="exact"/>
    </w:pPr>
    <w:rPr>
      <w:rFonts w:ascii="Calibri" w:hAnsi="Calibri"/>
      <w:sz w:val="22"/>
      <w:szCs w:val="22"/>
    </w:rPr>
  </w:style>
  <w:style w:type="paragraph" w:customStyle="1" w:styleId="Style15">
    <w:name w:val="Style15"/>
    <w:basedOn w:val="a6"/>
    <w:uiPriority w:val="99"/>
    <w:rsid w:val="009D3563"/>
    <w:pPr>
      <w:widowControl w:val="0"/>
      <w:spacing w:after="200"/>
    </w:pPr>
    <w:rPr>
      <w:rFonts w:ascii="Calibri" w:hAnsi="Calibri"/>
      <w:sz w:val="22"/>
      <w:szCs w:val="22"/>
    </w:rPr>
  </w:style>
  <w:style w:type="paragraph" w:customStyle="1" w:styleId="Style16">
    <w:name w:val="Style16"/>
    <w:basedOn w:val="a6"/>
    <w:uiPriority w:val="99"/>
    <w:rsid w:val="009D3563"/>
    <w:pPr>
      <w:widowControl w:val="0"/>
      <w:spacing w:after="200" w:line="245" w:lineRule="exact"/>
    </w:pPr>
    <w:rPr>
      <w:rFonts w:ascii="Calibri" w:hAnsi="Calibri"/>
      <w:sz w:val="22"/>
      <w:szCs w:val="22"/>
    </w:rPr>
  </w:style>
  <w:style w:type="paragraph" w:customStyle="1" w:styleId="Style18">
    <w:name w:val="Style18"/>
    <w:basedOn w:val="a6"/>
    <w:uiPriority w:val="99"/>
    <w:rsid w:val="009D3563"/>
    <w:pPr>
      <w:widowControl w:val="0"/>
      <w:spacing w:after="200" w:line="228" w:lineRule="exact"/>
      <w:ind w:firstLine="362"/>
    </w:pPr>
    <w:rPr>
      <w:rFonts w:ascii="Calibri" w:hAnsi="Calibri"/>
      <w:sz w:val="22"/>
      <w:szCs w:val="22"/>
    </w:rPr>
  </w:style>
  <w:style w:type="paragraph" w:customStyle="1" w:styleId="Style21">
    <w:name w:val="Style21"/>
    <w:basedOn w:val="a6"/>
    <w:uiPriority w:val="99"/>
    <w:rsid w:val="009D3563"/>
    <w:pPr>
      <w:widowControl w:val="0"/>
      <w:spacing w:after="200"/>
    </w:pPr>
    <w:rPr>
      <w:rFonts w:ascii="Calibri" w:hAnsi="Calibri"/>
      <w:sz w:val="22"/>
      <w:szCs w:val="22"/>
    </w:rPr>
  </w:style>
  <w:style w:type="paragraph" w:customStyle="1" w:styleId="Style22">
    <w:name w:val="Style22"/>
    <w:basedOn w:val="a6"/>
    <w:uiPriority w:val="99"/>
    <w:rsid w:val="009D3563"/>
    <w:pPr>
      <w:widowControl w:val="0"/>
      <w:spacing w:after="200" w:line="250" w:lineRule="exact"/>
    </w:pPr>
    <w:rPr>
      <w:rFonts w:ascii="Calibri" w:hAnsi="Calibri"/>
      <w:sz w:val="22"/>
      <w:szCs w:val="22"/>
    </w:rPr>
  </w:style>
  <w:style w:type="paragraph" w:customStyle="1" w:styleId="Style24">
    <w:name w:val="Style24"/>
    <w:basedOn w:val="a6"/>
    <w:rsid w:val="009D3563"/>
    <w:pPr>
      <w:widowControl w:val="0"/>
      <w:spacing w:after="200"/>
    </w:pPr>
    <w:rPr>
      <w:rFonts w:ascii="Calibri" w:hAnsi="Calibri"/>
      <w:sz w:val="22"/>
      <w:szCs w:val="22"/>
    </w:rPr>
  </w:style>
  <w:style w:type="paragraph" w:customStyle="1" w:styleId="Style25">
    <w:name w:val="Style25"/>
    <w:basedOn w:val="a6"/>
    <w:uiPriority w:val="99"/>
    <w:rsid w:val="009D3563"/>
    <w:pPr>
      <w:widowControl w:val="0"/>
      <w:spacing w:after="200"/>
    </w:pPr>
    <w:rPr>
      <w:rFonts w:ascii="Calibri" w:hAnsi="Calibri"/>
      <w:sz w:val="22"/>
      <w:szCs w:val="22"/>
    </w:rPr>
  </w:style>
  <w:style w:type="paragraph" w:customStyle="1" w:styleId="Style27">
    <w:name w:val="Style27"/>
    <w:basedOn w:val="a6"/>
    <w:uiPriority w:val="99"/>
    <w:rsid w:val="009D3563"/>
    <w:pPr>
      <w:widowControl w:val="0"/>
      <w:spacing w:after="200"/>
    </w:pPr>
    <w:rPr>
      <w:rFonts w:ascii="Calibri" w:hAnsi="Calibri"/>
      <w:sz w:val="22"/>
      <w:szCs w:val="22"/>
    </w:rPr>
  </w:style>
  <w:style w:type="paragraph" w:customStyle="1" w:styleId="Style29">
    <w:name w:val="Style29"/>
    <w:basedOn w:val="a6"/>
    <w:uiPriority w:val="99"/>
    <w:rsid w:val="009D3563"/>
    <w:pPr>
      <w:widowControl w:val="0"/>
      <w:spacing w:after="200"/>
    </w:pPr>
    <w:rPr>
      <w:rFonts w:ascii="Calibri" w:hAnsi="Calibri"/>
      <w:sz w:val="22"/>
      <w:szCs w:val="22"/>
    </w:rPr>
  </w:style>
  <w:style w:type="paragraph" w:customStyle="1" w:styleId="Style30">
    <w:name w:val="Style30"/>
    <w:basedOn w:val="a6"/>
    <w:uiPriority w:val="99"/>
    <w:rsid w:val="009D3563"/>
    <w:pPr>
      <w:widowControl w:val="0"/>
      <w:spacing w:after="200"/>
    </w:pPr>
    <w:rPr>
      <w:rFonts w:ascii="Calibri" w:hAnsi="Calibri"/>
      <w:sz w:val="22"/>
      <w:szCs w:val="22"/>
    </w:rPr>
  </w:style>
  <w:style w:type="character" w:customStyle="1" w:styleId="FontStyle34">
    <w:name w:val="Font Style34"/>
    <w:uiPriority w:val="99"/>
    <w:rsid w:val="009D3563"/>
    <w:rPr>
      <w:rFonts w:ascii="Times New Roman" w:hAnsi="Times New Roman" w:cs="Times New Roman"/>
      <w:sz w:val="16"/>
      <w:szCs w:val="16"/>
    </w:rPr>
  </w:style>
  <w:style w:type="character" w:customStyle="1" w:styleId="FontStyle35">
    <w:name w:val="Font Style35"/>
    <w:uiPriority w:val="99"/>
    <w:rsid w:val="009D3563"/>
    <w:rPr>
      <w:rFonts w:ascii="Times New Roman" w:hAnsi="Times New Roman" w:cs="Times New Roman"/>
      <w:b/>
      <w:bCs/>
      <w:i/>
      <w:iCs/>
      <w:sz w:val="10"/>
      <w:szCs w:val="10"/>
    </w:rPr>
  </w:style>
  <w:style w:type="character" w:customStyle="1" w:styleId="FontStyle36">
    <w:name w:val="Font Style36"/>
    <w:uiPriority w:val="99"/>
    <w:rsid w:val="009D3563"/>
    <w:rPr>
      <w:rFonts w:ascii="Times New Roman" w:hAnsi="Times New Roman" w:cs="Times New Roman"/>
      <w:sz w:val="14"/>
      <w:szCs w:val="14"/>
    </w:rPr>
  </w:style>
  <w:style w:type="character" w:customStyle="1" w:styleId="FontStyle41">
    <w:name w:val="Font Style41"/>
    <w:uiPriority w:val="99"/>
    <w:rsid w:val="009D3563"/>
    <w:rPr>
      <w:rFonts w:ascii="Times New Roman" w:hAnsi="Times New Roman" w:cs="Times New Roman"/>
      <w:b/>
      <w:bCs/>
      <w:sz w:val="16"/>
      <w:szCs w:val="16"/>
    </w:rPr>
  </w:style>
  <w:style w:type="character" w:customStyle="1" w:styleId="FontStyle44">
    <w:name w:val="Font Style44"/>
    <w:uiPriority w:val="99"/>
    <w:rsid w:val="009D3563"/>
    <w:rPr>
      <w:rFonts w:ascii="Times New Roman" w:hAnsi="Times New Roman" w:cs="Times New Roman"/>
      <w:sz w:val="16"/>
      <w:szCs w:val="16"/>
    </w:rPr>
  </w:style>
  <w:style w:type="character" w:customStyle="1" w:styleId="FontStyle45">
    <w:name w:val="Font Style45"/>
    <w:uiPriority w:val="99"/>
    <w:rsid w:val="009D3563"/>
    <w:rPr>
      <w:rFonts w:ascii="Times New Roman" w:hAnsi="Times New Roman" w:cs="Times New Roman"/>
      <w:b/>
      <w:bCs/>
      <w:sz w:val="14"/>
      <w:szCs w:val="14"/>
    </w:rPr>
  </w:style>
  <w:style w:type="character" w:customStyle="1" w:styleId="FontStyle46">
    <w:name w:val="Font Style46"/>
    <w:uiPriority w:val="99"/>
    <w:rsid w:val="009D3563"/>
    <w:rPr>
      <w:rFonts w:ascii="Times New Roman" w:hAnsi="Times New Roman" w:cs="Times New Roman"/>
      <w:b/>
      <w:bCs/>
      <w:spacing w:val="30"/>
      <w:w w:val="120"/>
      <w:sz w:val="8"/>
      <w:szCs w:val="8"/>
    </w:rPr>
  </w:style>
  <w:style w:type="character" w:customStyle="1" w:styleId="FontStyle47">
    <w:name w:val="Font Style47"/>
    <w:uiPriority w:val="99"/>
    <w:rsid w:val="009D3563"/>
    <w:rPr>
      <w:rFonts w:ascii="Times New Roman" w:hAnsi="Times New Roman" w:cs="Times New Roman"/>
      <w:b/>
      <w:bCs/>
      <w:i/>
      <w:iCs/>
      <w:smallCaps/>
      <w:spacing w:val="30"/>
      <w:sz w:val="12"/>
      <w:szCs w:val="12"/>
    </w:rPr>
  </w:style>
  <w:style w:type="character" w:customStyle="1" w:styleId="FontStyle48">
    <w:name w:val="Font Style48"/>
    <w:uiPriority w:val="99"/>
    <w:rsid w:val="009D3563"/>
    <w:rPr>
      <w:rFonts w:ascii="Times New Roman" w:hAnsi="Times New Roman" w:cs="Times New Roman"/>
      <w:spacing w:val="-20"/>
      <w:sz w:val="30"/>
      <w:szCs w:val="30"/>
    </w:rPr>
  </w:style>
  <w:style w:type="character" w:customStyle="1" w:styleId="FontStyle49">
    <w:name w:val="Font Style49"/>
    <w:uiPriority w:val="99"/>
    <w:rsid w:val="009D3563"/>
    <w:rPr>
      <w:rFonts w:ascii="Times New Roman" w:hAnsi="Times New Roman" w:cs="Times New Roman"/>
      <w:b/>
      <w:bCs/>
      <w:sz w:val="12"/>
      <w:szCs w:val="12"/>
    </w:rPr>
  </w:style>
  <w:style w:type="character" w:customStyle="1" w:styleId="FontStyle50">
    <w:name w:val="Font Style50"/>
    <w:uiPriority w:val="99"/>
    <w:rsid w:val="009D3563"/>
    <w:rPr>
      <w:rFonts w:ascii="Times New Roman" w:hAnsi="Times New Roman" w:cs="Times New Roman"/>
      <w:b/>
      <w:bCs/>
      <w:smallCaps/>
      <w:spacing w:val="10"/>
      <w:sz w:val="12"/>
      <w:szCs w:val="12"/>
    </w:rPr>
  </w:style>
  <w:style w:type="character" w:customStyle="1" w:styleId="FontStyle51">
    <w:name w:val="Font Style51"/>
    <w:uiPriority w:val="99"/>
    <w:rsid w:val="009D3563"/>
    <w:rPr>
      <w:rFonts w:ascii="Times New Roman" w:hAnsi="Times New Roman" w:cs="Times New Roman"/>
      <w:b/>
      <w:bCs/>
      <w:w w:val="20"/>
      <w:sz w:val="20"/>
      <w:szCs w:val="20"/>
    </w:rPr>
  </w:style>
  <w:style w:type="character" w:customStyle="1" w:styleId="FontStyle52">
    <w:name w:val="Font Style52"/>
    <w:uiPriority w:val="99"/>
    <w:rsid w:val="009D3563"/>
    <w:rPr>
      <w:rFonts w:ascii="Consolas" w:hAnsi="Consolas" w:cs="Consolas"/>
      <w:sz w:val="14"/>
      <w:szCs w:val="14"/>
    </w:rPr>
  </w:style>
  <w:style w:type="character" w:customStyle="1" w:styleId="FontStyle54">
    <w:name w:val="Font Style54"/>
    <w:uiPriority w:val="99"/>
    <w:rsid w:val="009D3563"/>
    <w:rPr>
      <w:rFonts w:ascii="Times New Roman" w:hAnsi="Times New Roman" w:cs="Times New Roman"/>
      <w:b/>
      <w:bCs/>
      <w:i/>
      <w:iCs/>
      <w:sz w:val="12"/>
      <w:szCs w:val="12"/>
    </w:rPr>
  </w:style>
  <w:style w:type="character" w:customStyle="1" w:styleId="FontStyle26">
    <w:name w:val="Font Style26"/>
    <w:uiPriority w:val="99"/>
    <w:rsid w:val="009D3563"/>
    <w:rPr>
      <w:rFonts w:ascii="Times New Roman" w:hAnsi="Times New Roman" w:cs="Times New Roman"/>
      <w:b/>
      <w:bCs/>
      <w:sz w:val="20"/>
      <w:szCs w:val="20"/>
    </w:rPr>
  </w:style>
  <w:style w:type="character" w:customStyle="1" w:styleId="FontStyle27">
    <w:name w:val="Font Style27"/>
    <w:uiPriority w:val="99"/>
    <w:rsid w:val="009D3563"/>
    <w:rPr>
      <w:rFonts w:ascii="Lucida Sans Unicode" w:hAnsi="Lucida Sans Unicode" w:cs="Lucida Sans Unicode"/>
      <w:b/>
      <w:bCs/>
      <w:sz w:val="16"/>
      <w:szCs w:val="16"/>
    </w:rPr>
  </w:style>
  <w:style w:type="character" w:customStyle="1" w:styleId="FontStyle28">
    <w:name w:val="Font Style28"/>
    <w:uiPriority w:val="99"/>
    <w:rsid w:val="009D3563"/>
    <w:rPr>
      <w:rFonts w:ascii="Times New Roman" w:hAnsi="Times New Roman" w:cs="Times New Roman"/>
      <w:smallCaps/>
      <w:sz w:val="16"/>
      <w:szCs w:val="16"/>
    </w:rPr>
  </w:style>
  <w:style w:type="character" w:customStyle="1" w:styleId="FontStyle29">
    <w:name w:val="Font Style29"/>
    <w:uiPriority w:val="99"/>
    <w:rsid w:val="009D3563"/>
    <w:rPr>
      <w:rFonts w:ascii="Microsoft Sans Serif" w:hAnsi="Microsoft Sans Serif" w:cs="Microsoft Sans Serif"/>
      <w:b/>
      <w:bCs/>
      <w:sz w:val="16"/>
      <w:szCs w:val="16"/>
    </w:rPr>
  </w:style>
  <w:style w:type="character" w:customStyle="1" w:styleId="FontStyle30">
    <w:name w:val="Font Style30"/>
    <w:uiPriority w:val="99"/>
    <w:rsid w:val="009D3563"/>
    <w:rPr>
      <w:rFonts w:ascii="Times New Roman" w:hAnsi="Times New Roman" w:cs="Times New Roman"/>
      <w:i/>
      <w:iCs/>
      <w:w w:val="200"/>
      <w:sz w:val="10"/>
      <w:szCs w:val="10"/>
    </w:rPr>
  </w:style>
  <w:style w:type="character" w:customStyle="1" w:styleId="FontStyle31">
    <w:name w:val="Font Style31"/>
    <w:uiPriority w:val="99"/>
    <w:rsid w:val="009D3563"/>
    <w:rPr>
      <w:rFonts w:ascii="Bookman Old Style" w:hAnsi="Bookman Old Style" w:cs="Bookman Old Style"/>
      <w:b/>
      <w:bCs/>
      <w:sz w:val="8"/>
      <w:szCs w:val="8"/>
    </w:rPr>
  </w:style>
  <w:style w:type="character" w:customStyle="1" w:styleId="FontStyle32">
    <w:name w:val="Font Style32"/>
    <w:uiPriority w:val="99"/>
    <w:rsid w:val="009D3563"/>
    <w:rPr>
      <w:rFonts w:ascii="Times New Roman" w:hAnsi="Times New Roman" w:cs="Times New Roman"/>
      <w:b/>
      <w:bCs/>
      <w:sz w:val="16"/>
      <w:szCs w:val="16"/>
    </w:rPr>
  </w:style>
  <w:style w:type="character" w:customStyle="1" w:styleId="FontStyle21">
    <w:name w:val="Font Style21"/>
    <w:uiPriority w:val="99"/>
    <w:rsid w:val="009D3563"/>
    <w:rPr>
      <w:rFonts w:ascii="Times New Roman" w:hAnsi="Times New Roman" w:cs="Times New Roman"/>
      <w:i/>
      <w:iCs/>
      <w:sz w:val="18"/>
      <w:szCs w:val="18"/>
    </w:rPr>
  </w:style>
  <w:style w:type="character" w:customStyle="1" w:styleId="FontStyle22">
    <w:name w:val="Font Style22"/>
    <w:uiPriority w:val="99"/>
    <w:rsid w:val="009D3563"/>
    <w:rPr>
      <w:rFonts w:ascii="Century Gothic" w:hAnsi="Century Gothic" w:cs="Century Gothic"/>
      <w:b/>
      <w:bCs/>
      <w:i/>
      <w:iCs/>
      <w:sz w:val="12"/>
      <w:szCs w:val="12"/>
    </w:rPr>
  </w:style>
  <w:style w:type="character" w:customStyle="1" w:styleId="FontStyle23">
    <w:name w:val="Font Style23"/>
    <w:uiPriority w:val="99"/>
    <w:rsid w:val="009D3563"/>
    <w:rPr>
      <w:rFonts w:ascii="Times New Roman" w:hAnsi="Times New Roman" w:cs="Times New Roman"/>
      <w:b/>
      <w:bCs/>
      <w:i/>
      <w:iCs/>
      <w:spacing w:val="20"/>
      <w:sz w:val="14"/>
      <w:szCs w:val="14"/>
    </w:rPr>
  </w:style>
  <w:style w:type="character" w:customStyle="1" w:styleId="FontStyle24">
    <w:name w:val="Font Style24"/>
    <w:uiPriority w:val="99"/>
    <w:rsid w:val="009D3563"/>
    <w:rPr>
      <w:rFonts w:ascii="Times New Roman" w:hAnsi="Times New Roman" w:cs="Times New Roman"/>
      <w:spacing w:val="20"/>
      <w:sz w:val="16"/>
      <w:szCs w:val="16"/>
    </w:rPr>
  </w:style>
  <w:style w:type="character" w:customStyle="1" w:styleId="FontStyle25">
    <w:name w:val="Font Style25"/>
    <w:uiPriority w:val="99"/>
    <w:rsid w:val="009D3563"/>
    <w:rPr>
      <w:rFonts w:ascii="Times New Roman" w:hAnsi="Times New Roman" w:cs="Times New Roman"/>
      <w:sz w:val="16"/>
      <w:szCs w:val="16"/>
    </w:rPr>
  </w:style>
  <w:style w:type="paragraph" w:customStyle="1" w:styleId="style32">
    <w:name w:val="style3"/>
    <w:basedOn w:val="a6"/>
    <w:uiPriority w:val="99"/>
    <w:rsid w:val="009D3563"/>
    <w:pPr>
      <w:spacing w:before="100" w:beforeAutospacing="1" w:after="100" w:afterAutospacing="1"/>
    </w:pPr>
    <w:rPr>
      <w:rFonts w:ascii="Arial" w:hAnsi="Arial" w:cs="Arial"/>
      <w:sz w:val="14"/>
      <w:szCs w:val="14"/>
    </w:rPr>
  </w:style>
  <w:style w:type="character" w:customStyle="1" w:styleId="affffffa">
    <w:name w:val="Текст Знак Знак Знак Знак Знак Знак"/>
    <w:aliases w:val="Текст Знак Знак Знак Знак Знак З Знак Знак,Текст Знак Знак Знак Знак Знак З Знак"/>
    <w:uiPriority w:val="99"/>
    <w:rsid w:val="009D3563"/>
    <w:rPr>
      <w:rFonts w:ascii="Courier New" w:hAnsi="Courier New"/>
      <w:szCs w:val="24"/>
      <w:lang w:val="ru-RU" w:eastAsia="ru-RU" w:bidi="ar-SA"/>
    </w:rPr>
  </w:style>
  <w:style w:type="paragraph" w:customStyle="1" w:styleId="FR2">
    <w:name w:val="FR2"/>
    <w:uiPriority w:val="99"/>
    <w:rsid w:val="009D3563"/>
    <w:pPr>
      <w:widowControl w:val="0"/>
      <w:autoSpaceDE w:val="0"/>
      <w:autoSpaceDN w:val="0"/>
      <w:adjustRightInd w:val="0"/>
      <w:spacing w:before="340" w:after="0" w:line="240" w:lineRule="auto"/>
      <w:jc w:val="center"/>
    </w:pPr>
    <w:rPr>
      <w:rFonts w:ascii="Arial" w:eastAsia="Times New Roman" w:hAnsi="Arial" w:cs="Arial"/>
      <w:b/>
      <w:bCs/>
      <w:sz w:val="32"/>
      <w:szCs w:val="32"/>
      <w:lang w:eastAsia="ru-RU"/>
    </w:rPr>
  </w:style>
  <w:style w:type="paragraph" w:customStyle="1" w:styleId="ConsTitle">
    <w:name w:val="ConsTitle"/>
    <w:rsid w:val="009D356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Normal-021">
    <w:name w:val="Normal -02 см Справ...1"/>
    <w:basedOn w:val="3f"/>
    <w:uiPriority w:val="99"/>
    <w:rsid w:val="009D3563"/>
    <w:pPr>
      <w:snapToGrid w:val="0"/>
      <w:ind w:left="-113" w:right="-113"/>
      <w:jc w:val="center"/>
    </w:pPr>
    <w:rPr>
      <w:b/>
      <w:bCs/>
      <w:snapToGrid/>
    </w:rPr>
  </w:style>
  <w:style w:type="paragraph" w:customStyle="1" w:styleId="10-02">
    <w:name w:val="Стиль 10 пт полужирный По центру Слева:  -02 см Первая строка:..."/>
    <w:basedOn w:val="a6"/>
    <w:uiPriority w:val="99"/>
    <w:rsid w:val="009D3563"/>
    <w:pPr>
      <w:widowControl w:val="0"/>
      <w:spacing w:after="200"/>
      <w:ind w:left="-113" w:right="-113"/>
      <w:jc w:val="center"/>
    </w:pPr>
    <w:rPr>
      <w:rFonts w:ascii="Calibri" w:hAnsi="Calibri"/>
      <w:b/>
      <w:bCs/>
      <w:sz w:val="20"/>
      <w:szCs w:val="20"/>
    </w:rPr>
  </w:style>
  <w:style w:type="numbering" w:styleId="111111">
    <w:name w:val="Outline List 2"/>
    <w:basedOn w:val="a9"/>
    <w:rsid w:val="009D3563"/>
    <w:pPr>
      <w:numPr>
        <w:numId w:val="12"/>
      </w:numPr>
    </w:pPr>
  </w:style>
  <w:style w:type="paragraph" w:customStyle="1" w:styleId="xl68">
    <w:name w:val="xl68"/>
    <w:basedOn w:val="a6"/>
    <w:uiPriority w:val="99"/>
    <w:rsid w:val="009D3563"/>
    <w:pPr>
      <w:spacing w:before="100" w:beforeAutospacing="1" w:after="100" w:afterAutospacing="1"/>
    </w:pPr>
    <w:rPr>
      <w:rFonts w:ascii="Calibri" w:hAnsi="Calibri"/>
      <w:b/>
      <w:bCs/>
      <w:sz w:val="22"/>
      <w:szCs w:val="22"/>
    </w:rPr>
  </w:style>
  <w:style w:type="paragraph" w:customStyle="1" w:styleId="xl69">
    <w:name w:val="xl69"/>
    <w:basedOn w:val="a6"/>
    <w:uiPriority w:val="99"/>
    <w:rsid w:val="009D3563"/>
    <w:pPr>
      <w:spacing w:before="100" w:beforeAutospacing="1" w:after="100" w:afterAutospacing="1"/>
      <w:textAlignment w:val="top"/>
    </w:pPr>
    <w:rPr>
      <w:rFonts w:ascii="Calibri" w:hAnsi="Calibri"/>
      <w:sz w:val="22"/>
      <w:szCs w:val="22"/>
    </w:rPr>
  </w:style>
  <w:style w:type="paragraph" w:customStyle="1" w:styleId="xl70">
    <w:name w:val="xl70"/>
    <w:basedOn w:val="a6"/>
    <w:uiPriority w:val="99"/>
    <w:rsid w:val="009D3563"/>
    <w:pPr>
      <w:spacing w:before="100" w:beforeAutospacing="1" w:after="100" w:afterAutospacing="1"/>
      <w:jc w:val="center"/>
      <w:textAlignment w:val="center"/>
    </w:pPr>
    <w:rPr>
      <w:rFonts w:ascii="Calibri" w:hAnsi="Calibri"/>
      <w:b/>
      <w:bCs/>
      <w:sz w:val="22"/>
      <w:szCs w:val="22"/>
    </w:rPr>
  </w:style>
  <w:style w:type="paragraph" w:customStyle="1" w:styleId="show-lead">
    <w:name w:val="show-lead"/>
    <w:basedOn w:val="a6"/>
    <w:uiPriority w:val="99"/>
    <w:rsid w:val="009D3563"/>
    <w:pPr>
      <w:spacing w:before="100" w:beforeAutospacing="1" w:after="100" w:afterAutospacing="1"/>
      <w:ind w:firstLine="709"/>
    </w:pPr>
    <w:rPr>
      <w:rFonts w:ascii="Calibri" w:hAnsi="Calibri"/>
      <w:sz w:val="22"/>
      <w:szCs w:val="22"/>
    </w:rPr>
  </w:style>
  <w:style w:type="character" w:customStyle="1" w:styleId="WW8Num4z3">
    <w:name w:val="WW8Num4z3"/>
    <w:uiPriority w:val="99"/>
    <w:rsid w:val="009D3563"/>
    <w:rPr>
      <w:rFonts w:ascii="Symbol" w:hAnsi="Symbol"/>
    </w:rPr>
  </w:style>
  <w:style w:type="paragraph" w:customStyle="1" w:styleId="Style38">
    <w:name w:val="Style38"/>
    <w:basedOn w:val="a6"/>
    <w:uiPriority w:val="99"/>
    <w:rsid w:val="009D3563"/>
    <w:pPr>
      <w:widowControl w:val="0"/>
      <w:spacing w:after="200" w:line="278" w:lineRule="exact"/>
    </w:pPr>
    <w:rPr>
      <w:rFonts w:ascii="Calibri" w:hAnsi="Calibri"/>
      <w:sz w:val="22"/>
      <w:szCs w:val="22"/>
    </w:rPr>
  </w:style>
  <w:style w:type="paragraph" w:customStyle="1" w:styleId="Style39">
    <w:name w:val="Style39"/>
    <w:basedOn w:val="a6"/>
    <w:uiPriority w:val="99"/>
    <w:rsid w:val="009D3563"/>
    <w:pPr>
      <w:widowControl w:val="0"/>
      <w:spacing w:after="200" w:line="278" w:lineRule="exact"/>
    </w:pPr>
    <w:rPr>
      <w:rFonts w:ascii="Calibri" w:hAnsi="Calibri"/>
      <w:sz w:val="22"/>
      <w:szCs w:val="22"/>
    </w:rPr>
  </w:style>
  <w:style w:type="paragraph" w:customStyle="1" w:styleId="Style36">
    <w:name w:val="Style36"/>
    <w:basedOn w:val="a6"/>
    <w:uiPriority w:val="99"/>
    <w:rsid w:val="009D3563"/>
    <w:pPr>
      <w:widowControl w:val="0"/>
      <w:spacing w:after="200" w:line="278" w:lineRule="exact"/>
      <w:ind w:firstLine="542"/>
    </w:pPr>
    <w:rPr>
      <w:rFonts w:ascii="Calibri" w:hAnsi="Calibri"/>
      <w:sz w:val="22"/>
      <w:szCs w:val="22"/>
    </w:rPr>
  </w:style>
  <w:style w:type="paragraph" w:customStyle="1" w:styleId="Style37">
    <w:name w:val="Style37"/>
    <w:basedOn w:val="a6"/>
    <w:uiPriority w:val="99"/>
    <w:rsid w:val="009D3563"/>
    <w:pPr>
      <w:widowControl w:val="0"/>
      <w:spacing w:after="200"/>
    </w:pPr>
    <w:rPr>
      <w:rFonts w:ascii="Calibri" w:hAnsi="Calibri"/>
      <w:sz w:val="22"/>
      <w:szCs w:val="22"/>
    </w:rPr>
  </w:style>
  <w:style w:type="paragraph" w:customStyle="1" w:styleId="Style34">
    <w:name w:val="Style34"/>
    <w:basedOn w:val="a6"/>
    <w:uiPriority w:val="99"/>
    <w:rsid w:val="009D3563"/>
    <w:pPr>
      <w:widowControl w:val="0"/>
      <w:spacing w:after="200" w:line="320" w:lineRule="exact"/>
      <w:ind w:firstLine="552"/>
    </w:pPr>
    <w:rPr>
      <w:rFonts w:ascii="Calibri" w:hAnsi="Calibri"/>
      <w:sz w:val="22"/>
      <w:szCs w:val="22"/>
    </w:rPr>
  </w:style>
  <w:style w:type="paragraph" w:customStyle="1" w:styleId="Style35">
    <w:name w:val="Style35"/>
    <w:basedOn w:val="a6"/>
    <w:uiPriority w:val="99"/>
    <w:rsid w:val="009D3563"/>
    <w:pPr>
      <w:widowControl w:val="0"/>
      <w:spacing w:after="200" w:line="557" w:lineRule="exact"/>
      <w:ind w:firstLine="1498"/>
    </w:pPr>
    <w:rPr>
      <w:rFonts w:ascii="Calibri" w:hAnsi="Calibri"/>
      <w:sz w:val="22"/>
      <w:szCs w:val="22"/>
    </w:rPr>
  </w:style>
  <w:style w:type="paragraph" w:customStyle="1" w:styleId="Style33">
    <w:name w:val="Style33"/>
    <w:basedOn w:val="a6"/>
    <w:uiPriority w:val="99"/>
    <w:rsid w:val="009D3563"/>
    <w:pPr>
      <w:widowControl w:val="0"/>
      <w:spacing w:after="200" w:line="276" w:lineRule="exact"/>
      <w:ind w:firstLine="854"/>
    </w:pPr>
    <w:rPr>
      <w:rFonts w:ascii="Calibri" w:hAnsi="Calibri"/>
      <w:sz w:val="22"/>
      <w:szCs w:val="22"/>
    </w:rPr>
  </w:style>
  <w:style w:type="paragraph" w:customStyle="1" w:styleId="ConsPlusTitle">
    <w:name w:val="ConsPlusTitle"/>
    <w:uiPriority w:val="99"/>
    <w:rsid w:val="009D356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mesNewRoman10">
    <w:name w:val="Стиль Times New Roman 10 пт Междустр.интервал:  одинарный"/>
    <w:basedOn w:val="a6"/>
    <w:uiPriority w:val="99"/>
    <w:rsid w:val="009D3563"/>
    <w:pPr>
      <w:snapToGrid w:val="0"/>
      <w:spacing w:after="200"/>
    </w:pPr>
    <w:rPr>
      <w:rFonts w:ascii="Calibri" w:hAnsi="Calibri"/>
      <w:sz w:val="20"/>
      <w:szCs w:val="20"/>
    </w:rPr>
  </w:style>
  <w:style w:type="paragraph" w:customStyle="1" w:styleId="3f1">
    <w:name w:val="3"/>
    <w:basedOn w:val="a6"/>
    <w:uiPriority w:val="99"/>
    <w:rsid w:val="009D3563"/>
    <w:pPr>
      <w:spacing w:after="200"/>
    </w:pPr>
    <w:rPr>
      <w:rFonts w:ascii="Calibri" w:hAnsi="Calibri"/>
      <w:sz w:val="22"/>
      <w:szCs w:val="22"/>
    </w:rPr>
  </w:style>
  <w:style w:type="paragraph" w:customStyle="1" w:styleId="1f9">
    <w:name w:val="Знак Знак Знак1"/>
    <w:basedOn w:val="a6"/>
    <w:uiPriority w:val="99"/>
    <w:rsid w:val="009D3563"/>
    <w:pPr>
      <w:spacing w:before="100" w:beforeAutospacing="1" w:after="100" w:afterAutospacing="1"/>
    </w:pPr>
    <w:rPr>
      <w:rFonts w:ascii="Tahoma" w:hAnsi="Tahoma"/>
      <w:sz w:val="20"/>
      <w:szCs w:val="20"/>
      <w:lang w:val="en-US" w:eastAsia="en-US"/>
    </w:rPr>
  </w:style>
  <w:style w:type="character" w:customStyle="1" w:styleId="affd">
    <w:name w:val="Название объекта Знак"/>
    <w:link w:val="affc"/>
    <w:uiPriority w:val="99"/>
    <w:rsid w:val="009D3563"/>
    <w:rPr>
      <w:rFonts w:ascii="Calibri" w:eastAsia="Times New Roman" w:hAnsi="Calibri" w:cs="Times New Roman"/>
      <w:sz w:val="20"/>
      <w:szCs w:val="20"/>
      <w:lang w:val="uk-UA"/>
    </w:rPr>
  </w:style>
  <w:style w:type="paragraph" w:customStyle="1" w:styleId="affffffb">
    <w:name w:val="Слава"/>
    <w:basedOn w:val="a6"/>
    <w:uiPriority w:val="99"/>
    <w:rsid w:val="009D3563"/>
    <w:pPr>
      <w:spacing w:after="200" w:line="276" w:lineRule="auto"/>
    </w:pPr>
    <w:rPr>
      <w:rFonts w:ascii="Calibri" w:hAnsi="Calibri"/>
      <w:sz w:val="28"/>
      <w:szCs w:val="20"/>
    </w:rPr>
  </w:style>
  <w:style w:type="character" w:customStyle="1" w:styleId="WW8Num1z0">
    <w:name w:val="WW8Num1z0"/>
    <w:uiPriority w:val="99"/>
    <w:rsid w:val="009D3563"/>
    <w:rPr>
      <w:rFonts w:ascii="Symbol" w:hAnsi="Symbol"/>
    </w:rPr>
  </w:style>
  <w:style w:type="character" w:customStyle="1" w:styleId="WW8Num2z0">
    <w:name w:val="WW8Num2z0"/>
    <w:uiPriority w:val="99"/>
    <w:rsid w:val="009D3563"/>
    <w:rPr>
      <w:rFonts w:ascii="Symbol" w:hAnsi="Symbol"/>
    </w:rPr>
  </w:style>
  <w:style w:type="character" w:customStyle="1" w:styleId="WW8Num5z0">
    <w:name w:val="WW8Num5z0"/>
    <w:uiPriority w:val="99"/>
    <w:rsid w:val="009D3563"/>
    <w:rPr>
      <w:rFonts w:ascii="Symbol" w:hAnsi="Symbol"/>
    </w:rPr>
  </w:style>
  <w:style w:type="character" w:customStyle="1" w:styleId="WW8Num5z1">
    <w:name w:val="WW8Num5z1"/>
    <w:uiPriority w:val="99"/>
    <w:rsid w:val="009D3563"/>
    <w:rPr>
      <w:rFonts w:ascii="Courier New" w:hAnsi="Courier New" w:cs="Courier New"/>
    </w:rPr>
  </w:style>
  <w:style w:type="character" w:customStyle="1" w:styleId="WW8Num5z2">
    <w:name w:val="WW8Num5z2"/>
    <w:uiPriority w:val="99"/>
    <w:rsid w:val="009D3563"/>
    <w:rPr>
      <w:rFonts w:ascii="Wingdings" w:hAnsi="Wingdings"/>
    </w:rPr>
  </w:style>
  <w:style w:type="character" w:customStyle="1" w:styleId="WW8Num7z0">
    <w:name w:val="WW8Num7z0"/>
    <w:uiPriority w:val="99"/>
    <w:rsid w:val="009D3563"/>
    <w:rPr>
      <w:rFonts w:ascii="Symbol" w:eastAsia="Times New Roman" w:hAnsi="Symbol" w:cs="Times New Roman"/>
    </w:rPr>
  </w:style>
  <w:style w:type="character" w:customStyle="1" w:styleId="WW8Num7z1">
    <w:name w:val="WW8Num7z1"/>
    <w:uiPriority w:val="99"/>
    <w:rsid w:val="009D3563"/>
    <w:rPr>
      <w:rFonts w:ascii="Courier New" w:hAnsi="Courier New" w:cs="Courier New"/>
    </w:rPr>
  </w:style>
  <w:style w:type="character" w:customStyle="1" w:styleId="WW8Num7z2">
    <w:name w:val="WW8Num7z2"/>
    <w:uiPriority w:val="99"/>
    <w:rsid w:val="009D3563"/>
    <w:rPr>
      <w:rFonts w:ascii="Wingdings" w:hAnsi="Wingdings"/>
    </w:rPr>
  </w:style>
  <w:style w:type="character" w:customStyle="1" w:styleId="WW8Num7z3">
    <w:name w:val="WW8Num7z3"/>
    <w:uiPriority w:val="99"/>
    <w:rsid w:val="009D3563"/>
    <w:rPr>
      <w:rFonts w:ascii="Symbol" w:hAnsi="Symbol"/>
    </w:rPr>
  </w:style>
  <w:style w:type="character" w:customStyle="1" w:styleId="WW8Num8z0">
    <w:name w:val="WW8Num8z0"/>
    <w:uiPriority w:val="99"/>
    <w:rsid w:val="009D3563"/>
    <w:rPr>
      <w:rFonts w:ascii="Symbol" w:hAnsi="Symbol"/>
    </w:rPr>
  </w:style>
  <w:style w:type="character" w:customStyle="1" w:styleId="WW8Num8z1">
    <w:name w:val="WW8Num8z1"/>
    <w:uiPriority w:val="99"/>
    <w:rsid w:val="009D3563"/>
    <w:rPr>
      <w:rFonts w:ascii="Courier New" w:hAnsi="Courier New"/>
    </w:rPr>
  </w:style>
  <w:style w:type="character" w:customStyle="1" w:styleId="WW8Num8z2">
    <w:name w:val="WW8Num8z2"/>
    <w:uiPriority w:val="99"/>
    <w:rsid w:val="009D3563"/>
    <w:rPr>
      <w:rFonts w:ascii="Wingdings" w:hAnsi="Wingdings"/>
    </w:rPr>
  </w:style>
  <w:style w:type="character" w:customStyle="1" w:styleId="WW8Num9z0">
    <w:name w:val="WW8Num9z0"/>
    <w:uiPriority w:val="99"/>
    <w:rsid w:val="009D3563"/>
    <w:rPr>
      <w:rFonts w:ascii="Symbol" w:hAnsi="Symbol"/>
    </w:rPr>
  </w:style>
  <w:style w:type="character" w:customStyle="1" w:styleId="WW8Num9z1">
    <w:name w:val="WW8Num9z1"/>
    <w:uiPriority w:val="99"/>
    <w:rsid w:val="009D3563"/>
    <w:rPr>
      <w:rFonts w:ascii="Courier New" w:hAnsi="Courier New"/>
    </w:rPr>
  </w:style>
  <w:style w:type="character" w:customStyle="1" w:styleId="WW8Num9z2">
    <w:name w:val="WW8Num9z2"/>
    <w:uiPriority w:val="99"/>
    <w:rsid w:val="009D3563"/>
    <w:rPr>
      <w:rFonts w:ascii="Wingdings" w:hAnsi="Wingdings"/>
    </w:rPr>
  </w:style>
  <w:style w:type="character" w:customStyle="1" w:styleId="WW8Num10z0">
    <w:name w:val="WW8Num10z0"/>
    <w:uiPriority w:val="99"/>
    <w:rsid w:val="009D3563"/>
    <w:rPr>
      <w:rFonts w:ascii="Times New Roman" w:hAnsi="Times New Roman" w:cs="Times New Roman"/>
    </w:rPr>
  </w:style>
  <w:style w:type="character" w:customStyle="1" w:styleId="WW8Num11z0">
    <w:name w:val="WW8Num11z0"/>
    <w:uiPriority w:val="99"/>
    <w:rsid w:val="009D3563"/>
    <w:rPr>
      <w:rFonts w:ascii="Courier New" w:hAnsi="Courier New"/>
    </w:rPr>
  </w:style>
  <w:style w:type="character" w:customStyle="1" w:styleId="WW8Num11z1">
    <w:name w:val="WW8Num11z1"/>
    <w:uiPriority w:val="99"/>
    <w:rsid w:val="009D3563"/>
    <w:rPr>
      <w:rFonts w:ascii="Courier New" w:hAnsi="Courier New" w:cs="Courier New"/>
    </w:rPr>
  </w:style>
  <w:style w:type="character" w:customStyle="1" w:styleId="WW8Num11z2">
    <w:name w:val="WW8Num11z2"/>
    <w:uiPriority w:val="99"/>
    <w:rsid w:val="009D3563"/>
    <w:rPr>
      <w:rFonts w:ascii="Wingdings" w:hAnsi="Wingdings"/>
    </w:rPr>
  </w:style>
  <w:style w:type="character" w:customStyle="1" w:styleId="WW8Num11z3">
    <w:name w:val="WW8Num11z3"/>
    <w:uiPriority w:val="99"/>
    <w:rsid w:val="009D3563"/>
    <w:rPr>
      <w:rFonts w:ascii="Symbol" w:hAnsi="Symbol"/>
    </w:rPr>
  </w:style>
  <w:style w:type="character" w:customStyle="1" w:styleId="WW8Num12z0">
    <w:name w:val="WW8Num12z0"/>
    <w:uiPriority w:val="99"/>
    <w:rsid w:val="009D3563"/>
    <w:rPr>
      <w:rFonts w:ascii="Symbol" w:hAnsi="Symbol"/>
      <w:sz w:val="20"/>
    </w:rPr>
  </w:style>
  <w:style w:type="character" w:customStyle="1" w:styleId="WW8Num12z1">
    <w:name w:val="WW8Num12z1"/>
    <w:uiPriority w:val="99"/>
    <w:rsid w:val="009D3563"/>
    <w:rPr>
      <w:rFonts w:ascii="Courier New" w:hAnsi="Courier New"/>
      <w:sz w:val="20"/>
    </w:rPr>
  </w:style>
  <w:style w:type="character" w:customStyle="1" w:styleId="WW8Num12z2">
    <w:name w:val="WW8Num12z2"/>
    <w:uiPriority w:val="99"/>
    <w:rsid w:val="009D3563"/>
    <w:rPr>
      <w:rFonts w:ascii="Wingdings" w:hAnsi="Wingdings"/>
      <w:sz w:val="20"/>
    </w:rPr>
  </w:style>
  <w:style w:type="character" w:customStyle="1" w:styleId="WW8Num13z0">
    <w:name w:val="WW8Num13z0"/>
    <w:uiPriority w:val="99"/>
    <w:rsid w:val="009D3563"/>
    <w:rPr>
      <w:rFonts w:ascii="Courier New" w:hAnsi="Courier New"/>
    </w:rPr>
  </w:style>
  <w:style w:type="character" w:customStyle="1" w:styleId="WW8Num13z1">
    <w:name w:val="WW8Num13z1"/>
    <w:uiPriority w:val="99"/>
    <w:rsid w:val="009D3563"/>
    <w:rPr>
      <w:rFonts w:ascii="Courier New" w:hAnsi="Courier New" w:cs="Courier New"/>
    </w:rPr>
  </w:style>
  <w:style w:type="character" w:customStyle="1" w:styleId="WW8Num13z2">
    <w:name w:val="WW8Num13z2"/>
    <w:uiPriority w:val="99"/>
    <w:rsid w:val="009D3563"/>
    <w:rPr>
      <w:rFonts w:ascii="Wingdings" w:hAnsi="Wingdings"/>
    </w:rPr>
  </w:style>
  <w:style w:type="character" w:customStyle="1" w:styleId="WW8Num13z3">
    <w:name w:val="WW8Num13z3"/>
    <w:uiPriority w:val="99"/>
    <w:rsid w:val="009D3563"/>
    <w:rPr>
      <w:rFonts w:ascii="Symbol" w:hAnsi="Symbol"/>
    </w:rPr>
  </w:style>
  <w:style w:type="character" w:customStyle="1" w:styleId="WW8Num15z0">
    <w:name w:val="WW8Num15z0"/>
    <w:uiPriority w:val="99"/>
    <w:rsid w:val="009D3563"/>
    <w:rPr>
      <w:rFonts w:ascii="Symbol" w:hAnsi="Symbol"/>
    </w:rPr>
  </w:style>
  <w:style w:type="character" w:customStyle="1" w:styleId="WW8Num15z1">
    <w:name w:val="WW8Num15z1"/>
    <w:uiPriority w:val="99"/>
    <w:rsid w:val="009D3563"/>
    <w:rPr>
      <w:rFonts w:ascii="Courier New" w:hAnsi="Courier New"/>
    </w:rPr>
  </w:style>
  <w:style w:type="character" w:customStyle="1" w:styleId="WW8Num15z2">
    <w:name w:val="WW8Num15z2"/>
    <w:uiPriority w:val="99"/>
    <w:rsid w:val="009D3563"/>
    <w:rPr>
      <w:rFonts w:ascii="Wingdings" w:hAnsi="Wingdings"/>
    </w:rPr>
  </w:style>
  <w:style w:type="character" w:customStyle="1" w:styleId="WW8Num16z0">
    <w:name w:val="WW8Num16z0"/>
    <w:uiPriority w:val="99"/>
    <w:rsid w:val="009D3563"/>
    <w:rPr>
      <w:rFonts w:ascii="Symbol" w:eastAsia="Times New Roman" w:hAnsi="Symbol" w:cs="Times New Roman"/>
    </w:rPr>
  </w:style>
  <w:style w:type="character" w:customStyle="1" w:styleId="WW8Num16z1">
    <w:name w:val="WW8Num16z1"/>
    <w:uiPriority w:val="99"/>
    <w:rsid w:val="009D3563"/>
    <w:rPr>
      <w:rFonts w:ascii="Courier New" w:hAnsi="Courier New" w:cs="Courier New"/>
    </w:rPr>
  </w:style>
  <w:style w:type="character" w:customStyle="1" w:styleId="WW8Num16z2">
    <w:name w:val="WW8Num16z2"/>
    <w:uiPriority w:val="99"/>
    <w:rsid w:val="009D3563"/>
    <w:rPr>
      <w:rFonts w:ascii="Wingdings" w:hAnsi="Wingdings"/>
    </w:rPr>
  </w:style>
  <w:style w:type="character" w:customStyle="1" w:styleId="WW8Num16z3">
    <w:name w:val="WW8Num16z3"/>
    <w:uiPriority w:val="99"/>
    <w:rsid w:val="009D3563"/>
    <w:rPr>
      <w:rFonts w:ascii="Symbol" w:hAnsi="Symbol"/>
    </w:rPr>
  </w:style>
  <w:style w:type="character" w:customStyle="1" w:styleId="WW8Num17z0">
    <w:name w:val="WW8Num17z0"/>
    <w:uiPriority w:val="99"/>
    <w:rsid w:val="009D3563"/>
    <w:rPr>
      <w:rFonts w:ascii="Times New Roman" w:hAnsi="Times New Roman" w:cs="Times New Roman"/>
    </w:rPr>
  </w:style>
  <w:style w:type="character" w:customStyle="1" w:styleId="WW8Num18z0">
    <w:name w:val="WW8Num18z0"/>
    <w:uiPriority w:val="99"/>
    <w:rsid w:val="009D3563"/>
    <w:rPr>
      <w:rFonts w:ascii="Symbol" w:hAnsi="Symbol"/>
    </w:rPr>
  </w:style>
  <w:style w:type="character" w:customStyle="1" w:styleId="WW8Num18z1">
    <w:name w:val="WW8Num18z1"/>
    <w:uiPriority w:val="99"/>
    <w:rsid w:val="009D3563"/>
    <w:rPr>
      <w:rFonts w:ascii="Courier New" w:hAnsi="Courier New"/>
    </w:rPr>
  </w:style>
  <w:style w:type="character" w:customStyle="1" w:styleId="WW8Num18z2">
    <w:name w:val="WW8Num18z2"/>
    <w:uiPriority w:val="99"/>
    <w:rsid w:val="009D3563"/>
    <w:rPr>
      <w:rFonts w:ascii="Wingdings" w:hAnsi="Wingdings"/>
    </w:rPr>
  </w:style>
  <w:style w:type="character" w:customStyle="1" w:styleId="WW8Num19z0">
    <w:name w:val="WW8Num19z0"/>
    <w:uiPriority w:val="99"/>
    <w:rsid w:val="009D3563"/>
    <w:rPr>
      <w:rFonts w:ascii="Symbol" w:hAnsi="Symbol"/>
    </w:rPr>
  </w:style>
  <w:style w:type="character" w:customStyle="1" w:styleId="WW8Num19z2">
    <w:name w:val="WW8Num19z2"/>
    <w:uiPriority w:val="99"/>
    <w:rsid w:val="009D3563"/>
    <w:rPr>
      <w:rFonts w:ascii="Wingdings" w:hAnsi="Wingdings"/>
    </w:rPr>
  </w:style>
  <w:style w:type="character" w:customStyle="1" w:styleId="WW8Num19z4">
    <w:name w:val="WW8Num19z4"/>
    <w:uiPriority w:val="99"/>
    <w:rsid w:val="009D3563"/>
    <w:rPr>
      <w:rFonts w:ascii="Courier New" w:hAnsi="Courier New" w:cs="Courier New"/>
    </w:rPr>
  </w:style>
  <w:style w:type="character" w:customStyle="1" w:styleId="WW8Num20z0">
    <w:name w:val="WW8Num20z0"/>
    <w:uiPriority w:val="99"/>
    <w:rsid w:val="009D3563"/>
    <w:rPr>
      <w:rFonts w:ascii="Times New Roman" w:hAnsi="Times New Roman" w:cs="Times New Roman"/>
      <w:sz w:val="20"/>
    </w:rPr>
  </w:style>
  <w:style w:type="character" w:customStyle="1" w:styleId="WW8Num21z0">
    <w:name w:val="WW8Num21z0"/>
    <w:uiPriority w:val="99"/>
    <w:rsid w:val="009D3563"/>
    <w:rPr>
      <w:rFonts w:ascii="Symbol" w:eastAsia="Times New Roman" w:hAnsi="Symbol" w:cs="Times New Roman"/>
    </w:rPr>
  </w:style>
  <w:style w:type="character" w:customStyle="1" w:styleId="WW8Num21z1">
    <w:name w:val="WW8Num21z1"/>
    <w:uiPriority w:val="99"/>
    <w:rsid w:val="009D3563"/>
    <w:rPr>
      <w:rFonts w:ascii="Courier New" w:hAnsi="Courier New" w:cs="Courier New"/>
    </w:rPr>
  </w:style>
  <w:style w:type="character" w:customStyle="1" w:styleId="WW8Num21z2">
    <w:name w:val="WW8Num21z2"/>
    <w:uiPriority w:val="99"/>
    <w:rsid w:val="009D3563"/>
    <w:rPr>
      <w:rFonts w:ascii="Wingdings" w:hAnsi="Wingdings"/>
    </w:rPr>
  </w:style>
  <w:style w:type="character" w:customStyle="1" w:styleId="WW8Num21z3">
    <w:name w:val="WW8Num21z3"/>
    <w:uiPriority w:val="99"/>
    <w:rsid w:val="009D3563"/>
    <w:rPr>
      <w:rFonts w:ascii="Symbol" w:hAnsi="Symbol"/>
    </w:rPr>
  </w:style>
  <w:style w:type="character" w:customStyle="1" w:styleId="WW8Num22z0">
    <w:name w:val="WW8Num22z0"/>
    <w:uiPriority w:val="99"/>
    <w:rsid w:val="009D3563"/>
    <w:rPr>
      <w:rFonts w:ascii="Symbol" w:hAnsi="Symbol"/>
    </w:rPr>
  </w:style>
  <w:style w:type="character" w:customStyle="1" w:styleId="WW8Num22z1">
    <w:name w:val="WW8Num22z1"/>
    <w:uiPriority w:val="99"/>
    <w:rsid w:val="009D3563"/>
    <w:rPr>
      <w:rFonts w:ascii="Courier New" w:hAnsi="Courier New"/>
    </w:rPr>
  </w:style>
  <w:style w:type="character" w:customStyle="1" w:styleId="WW8Num22z2">
    <w:name w:val="WW8Num22z2"/>
    <w:uiPriority w:val="99"/>
    <w:rsid w:val="009D3563"/>
    <w:rPr>
      <w:rFonts w:ascii="Wingdings" w:hAnsi="Wingdings"/>
    </w:rPr>
  </w:style>
  <w:style w:type="character" w:customStyle="1" w:styleId="WW8Num23z0">
    <w:name w:val="WW8Num23z0"/>
    <w:uiPriority w:val="99"/>
    <w:rsid w:val="009D3563"/>
    <w:rPr>
      <w:rFonts w:ascii="Wingdings" w:hAnsi="Wingdings"/>
    </w:rPr>
  </w:style>
  <w:style w:type="character" w:customStyle="1" w:styleId="WW8Num23z1">
    <w:name w:val="WW8Num23z1"/>
    <w:uiPriority w:val="99"/>
    <w:rsid w:val="009D3563"/>
    <w:rPr>
      <w:rFonts w:ascii="Courier New" w:hAnsi="Courier New" w:cs="Courier New"/>
    </w:rPr>
  </w:style>
  <w:style w:type="character" w:customStyle="1" w:styleId="WW8Num23z3">
    <w:name w:val="WW8Num23z3"/>
    <w:uiPriority w:val="99"/>
    <w:rsid w:val="009D3563"/>
    <w:rPr>
      <w:rFonts w:ascii="Symbol" w:hAnsi="Symbol"/>
    </w:rPr>
  </w:style>
  <w:style w:type="character" w:customStyle="1" w:styleId="WW8Num24z0">
    <w:name w:val="WW8Num24z0"/>
    <w:uiPriority w:val="99"/>
    <w:rsid w:val="009D3563"/>
    <w:rPr>
      <w:rFonts w:ascii="Symbol" w:hAnsi="Symbol"/>
      <w:sz w:val="20"/>
    </w:rPr>
  </w:style>
  <w:style w:type="character" w:customStyle="1" w:styleId="WW8Num24z1">
    <w:name w:val="WW8Num24z1"/>
    <w:uiPriority w:val="99"/>
    <w:rsid w:val="009D3563"/>
    <w:rPr>
      <w:rFonts w:ascii="Courier New" w:hAnsi="Courier New"/>
    </w:rPr>
  </w:style>
  <w:style w:type="character" w:customStyle="1" w:styleId="WW8Num24z2">
    <w:name w:val="WW8Num24z2"/>
    <w:uiPriority w:val="99"/>
    <w:rsid w:val="009D3563"/>
    <w:rPr>
      <w:rFonts w:ascii="Wingdings" w:hAnsi="Wingdings"/>
    </w:rPr>
  </w:style>
  <w:style w:type="character" w:customStyle="1" w:styleId="WW8Num24z3">
    <w:name w:val="WW8Num24z3"/>
    <w:uiPriority w:val="99"/>
    <w:rsid w:val="009D3563"/>
    <w:rPr>
      <w:rFonts w:ascii="Symbol" w:hAnsi="Symbol"/>
    </w:rPr>
  </w:style>
  <w:style w:type="character" w:customStyle="1" w:styleId="WW8Num25z0">
    <w:name w:val="WW8Num25z0"/>
    <w:uiPriority w:val="99"/>
    <w:rsid w:val="009D3563"/>
    <w:rPr>
      <w:rFonts w:ascii="Symbol" w:hAnsi="Symbol"/>
    </w:rPr>
  </w:style>
  <w:style w:type="character" w:customStyle="1" w:styleId="WW8Num25z1">
    <w:name w:val="WW8Num25z1"/>
    <w:uiPriority w:val="99"/>
    <w:rsid w:val="009D3563"/>
    <w:rPr>
      <w:rFonts w:ascii="Courier New" w:hAnsi="Courier New" w:cs="Courier New"/>
    </w:rPr>
  </w:style>
  <w:style w:type="character" w:customStyle="1" w:styleId="WW8Num25z2">
    <w:name w:val="WW8Num25z2"/>
    <w:uiPriority w:val="99"/>
    <w:rsid w:val="009D3563"/>
    <w:rPr>
      <w:rFonts w:ascii="Wingdings" w:hAnsi="Wingdings"/>
    </w:rPr>
  </w:style>
  <w:style w:type="character" w:customStyle="1" w:styleId="WW8Num27z0">
    <w:name w:val="WW8Num27z0"/>
    <w:uiPriority w:val="99"/>
    <w:rsid w:val="009D3563"/>
    <w:rPr>
      <w:rFonts w:ascii="Symbol" w:hAnsi="Symbol"/>
      <w:sz w:val="20"/>
    </w:rPr>
  </w:style>
  <w:style w:type="character" w:customStyle="1" w:styleId="WW8Num27z1">
    <w:name w:val="WW8Num27z1"/>
    <w:uiPriority w:val="99"/>
    <w:rsid w:val="009D3563"/>
    <w:rPr>
      <w:rFonts w:ascii="Courier New" w:hAnsi="Courier New"/>
    </w:rPr>
  </w:style>
  <w:style w:type="character" w:customStyle="1" w:styleId="WW8Num27z2">
    <w:name w:val="WW8Num27z2"/>
    <w:uiPriority w:val="99"/>
    <w:rsid w:val="009D3563"/>
    <w:rPr>
      <w:rFonts w:ascii="Wingdings" w:hAnsi="Wingdings"/>
    </w:rPr>
  </w:style>
  <w:style w:type="character" w:customStyle="1" w:styleId="WW8Num27z3">
    <w:name w:val="WW8Num27z3"/>
    <w:uiPriority w:val="99"/>
    <w:rsid w:val="009D3563"/>
    <w:rPr>
      <w:rFonts w:ascii="Symbol" w:hAnsi="Symbol"/>
    </w:rPr>
  </w:style>
  <w:style w:type="character" w:customStyle="1" w:styleId="WW8Num28z0">
    <w:name w:val="WW8Num28z0"/>
    <w:uiPriority w:val="99"/>
    <w:rsid w:val="009D3563"/>
    <w:rPr>
      <w:rFonts w:ascii="Symbol" w:hAnsi="Symbol"/>
      <w:sz w:val="20"/>
    </w:rPr>
  </w:style>
  <w:style w:type="character" w:customStyle="1" w:styleId="WW8Num28z1">
    <w:name w:val="WW8Num28z1"/>
    <w:uiPriority w:val="99"/>
    <w:rsid w:val="009D3563"/>
    <w:rPr>
      <w:rFonts w:ascii="Courier New" w:hAnsi="Courier New"/>
    </w:rPr>
  </w:style>
  <w:style w:type="character" w:customStyle="1" w:styleId="WW8Num28z2">
    <w:name w:val="WW8Num28z2"/>
    <w:uiPriority w:val="99"/>
    <w:rsid w:val="009D3563"/>
    <w:rPr>
      <w:rFonts w:ascii="Wingdings" w:hAnsi="Wingdings"/>
    </w:rPr>
  </w:style>
  <w:style w:type="character" w:customStyle="1" w:styleId="WW8Num28z3">
    <w:name w:val="WW8Num28z3"/>
    <w:uiPriority w:val="99"/>
    <w:rsid w:val="009D3563"/>
    <w:rPr>
      <w:rFonts w:ascii="Symbol" w:hAnsi="Symbol"/>
    </w:rPr>
  </w:style>
  <w:style w:type="character" w:customStyle="1" w:styleId="WW8Num29z0">
    <w:name w:val="WW8Num29z0"/>
    <w:uiPriority w:val="99"/>
    <w:rsid w:val="009D3563"/>
    <w:rPr>
      <w:rFonts w:ascii="Courier New" w:hAnsi="Courier New"/>
    </w:rPr>
  </w:style>
  <w:style w:type="character" w:customStyle="1" w:styleId="WW8Num29z1">
    <w:name w:val="WW8Num29z1"/>
    <w:uiPriority w:val="99"/>
    <w:rsid w:val="009D3563"/>
    <w:rPr>
      <w:rFonts w:ascii="Courier New" w:hAnsi="Courier New" w:cs="Courier New"/>
    </w:rPr>
  </w:style>
  <w:style w:type="character" w:customStyle="1" w:styleId="WW8Num29z2">
    <w:name w:val="WW8Num29z2"/>
    <w:uiPriority w:val="99"/>
    <w:rsid w:val="009D3563"/>
    <w:rPr>
      <w:rFonts w:ascii="Marlett" w:hAnsi="Marlett"/>
    </w:rPr>
  </w:style>
  <w:style w:type="character" w:customStyle="1" w:styleId="WW8Num29z3">
    <w:name w:val="WW8Num29z3"/>
    <w:uiPriority w:val="99"/>
    <w:rsid w:val="009D3563"/>
    <w:rPr>
      <w:rFonts w:ascii="Symbol" w:hAnsi="Symbol"/>
    </w:rPr>
  </w:style>
  <w:style w:type="character" w:customStyle="1" w:styleId="WW8Num30z0">
    <w:name w:val="WW8Num30z0"/>
    <w:uiPriority w:val="99"/>
    <w:rsid w:val="009D3563"/>
    <w:rPr>
      <w:rFonts w:ascii="Symbol" w:hAnsi="Symbol"/>
    </w:rPr>
  </w:style>
  <w:style w:type="character" w:customStyle="1" w:styleId="WW8Num30z1">
    <w:name w:val="WW8Num30z1"/>
    <w:uiPriority w:val="99"/>
    <w:rsid w:val="009D3563"/>
    <w:rPr>
      <w:rFonts w:ascii="Courier New" w:hAnsi="Courier New"/>
    </w:rPr>
  </w:style>
  <w:style w:type="character" w:customStyle="1" w:styleId="WW8Num30z2">
    <w:name w:val="WW8Num30z2"/>
    <w:uiPriority w:val="99"/>
    <w:rsid w:val="009D3563"/>
    <w:rPr>
      <w:rFonts w:ascii="Wingdings" w:hAnsi="Wingdings"/>
    </w:rPr>
  </w:style>
  <w:style w:type="character" w:customStyle="1" w:styleId="WW8Num31z0">
    <w:name w:val="WW8Num31z0"/>
    <w:uiPriority w:val="99"/>
    <w:rsid w:val="009D3563"/>
    <w:rPr>
      <w:rFonts w:ascii="Symbol" w:hAnsi="Symbol"/>
    </w:rPr>
  </w:style>
  <w:style w:type="character" w:customStyle="1" w:styleId="WW8Num31z1">
    <w:name w:val="WW8Num31z1"/>
    <w:uiPriority w:val="99"/>
    <w:rsid w:val="009D3563"/>
    <w:rPr>
      <w:rFonts w:ascii="Courier New" w:hAnsi="Courier New" w:cs="Courier New"/>
    </w:rPr>
  </w:style>
  <w:style w:type="character" w:customStyle="1" w:styleId="WW8Num31z2">
    <w:name w:val="WW8Num31z2"/>
    <w:uiPriority w:val="99"/>
    <w:rsid w:val="009D3563"/>
    <w:rPr>
      <w:rFonts w:ascii="Wingdings" w:hAnsi="Wingdings"/>
    </w:rPr>
  </w:style>
  <w:style w:type="character" w:customStyle="1" w:styleId="WW8Num32z0">
    <w:name w:val="WW8Num32z0"/>
    <w:uiPriority w:val="99"/>
    <w:rsid w:val="009D3563"/>
    <w:rPr>
      <w:rFonts w:ascii="Symbol" w:hAnsi="Symbol"/>
    </w:rPr>
  </w:style>
  <w:style w:type="character" w:customStyle="1" w:styleId="WW8Num33z0">
    <w:name w:val="WW8Num33z0"/>
    <w:uiPriority w:val="99"/>
    <w:rsid w:val="009D3563"/>
    <w:rPr>
      <w:rFonts w:ascii="Symbol" w:eastAsia="Times New Roman" w:hAnsi="Symbol" w:cs="Times New Roman"/>
    </w:rPr>
  </w:style>
  <w:style w:type="character" w:customStyle="1" w:styleId="WW8Num33z1">
    <w:name w:val="WW8Num33z1"/>
    <w:uiPriority w:val="99"/>
    <w:rsid w:val="009D3563"/>
    <w:rPr>
      <w:rFonts w:ascii="Courier New" w:hAnsi="Courier New" w:cs="Courier New"/>
    </w:rPr>
  </w:style>
  <w:style w:type="character" w:customStyle="1" w:styleId="WW8Num33z2">
    <w:name w:val="WW8Num33z2"/>
    <w:uiPriority w:val="99"/>
    <w:rsid w:val="009D3563"/>
    <w:rPr>
      <w:rFonts w:ascii="Wingdings" w:hAnsi="Wingdings"/>
    </w:rPr>
  </w:style>
  <w:style w:type="character" w:customStyle="1" w:styleId="WW8Num33z3">
    <w:name w:val="WW8Num33z3"/>
    <w:uiPriority w:val="99"/>
    <w:rsid w:val="009D3563"/>
    <w:rPr>
      <w:rFonts w:ascii="Symbol" w:hAnsi="Symbol"/>
    </w:rPr>
  </w:style>
  <w:style w:type="character" w:customStyle="1" w:styleId="WW8Num34z0">
    <w:name w:val="WW8Num34z0"/>
    <w:uiPriority w:val="99"/>
    <w:rsid w:val="009D3563"/>
    <w:rPr>
      <w:rFonts w:ascii="Symbol" w:hAnsi="Symbol"/>
    </w:rPr>
  </w:style>
  <w:style w:type="character" w:customStyle="1" w:styleId="WW8Num34z2">
    <w:name w:val="WW8Num34z2"/>
    <w:uiPriority w:val="99"/>
    <w:rsid w:val="009D3563"/>
    <w:rPr>
      <w:rFonts w:ascii="Wingdings" w:hAnsi="Wingdings"/>
    </w:rPr>
  </w:style>
  <w:style w:type="character" w:customStyle="1" w:styleId="WW8Num34z4">
    <w:name w:val="WW8Num34z4"/>
    <w:uiPriority w:val="99"/>
    <w:rsid w:val="009D3563"/>
    <w:rPr>
      <w:rFonts w:ascii="Courier New" w:hAnsi="Courier New"/>
    </w:rPr>
  </w:style>
  <w:style w:type="character" w:customStyle="1" w:styleId="WW8Num35z0">
    <w:name w:val="WW8Num35z0"/>
    <w:uiPriority w:val="99"/>
    <w:rsid w:val="009D3563"/>
    <w:rPr>
      <w:rFonts w:ascii="Symbol" w:hAnsi="Symbol"/>
      <w:sz w:val="20"/>
    </w:rPr>
  </w:style>
  <w:style w:type="character" w:customStyle="1" w:styleId="WW8Num35z1">
    <w:name w:val="WW8Num35z1"/>
    <w:uiPriority w:val="99"/>
    <w:rsid w:val="009D3563"/>
    <w:rPr>
      <w:rFonts w:ascii="Courier New" w:hAnsi="Courier New"/>
    </w:rPr>
  </w:style>
  <w:style w:type="character" w:customStyle="1" w:styleId="WW8Num35z2">
    <w:name w:val="WW8Num35z2"/>
    <w:uiPriority w:val="99"/>
    <w:rsid w:val="009D3563"/>
    <w:rPr>
      <w:rFonts w:ascii="Wingdings" w:hAnsi="Wingdings"/>
    </w:rPr>
  </w:style>
  <w:style w:type="character" w:customStyle="1" w:styleId="WW8Num35z3">
    <w:name w:val="WW8Num35z3"/>
    <w:uiPriority w:val="99"/>
    <w:rsid w:val="009D3563"/>
    <w:rPr>
      <w:rFonts w:ascii="Symbol" w:hAnsi="Symbol"/>
    </w:rPr>
  </w:style>
  <w:style w:type="character" w:customStyle="1" w:styleId="WW8Num37z0">
    <w:name w:val="WW8Num37z0"/>
    <w:uiPriority w:val="99"/>
    <w:rsid w:val="009D3563"/>
    <w:rPr>
      <w:rFonts w:ascii="Symbol" w:hAnsi="Symbol"/>
    </w:rPr>
  </w:style>
  <w:style w:type="character" w:customStyle="1" w:styleId="WW8Num37z1">
    <w:name w:val="WW8Num37z1"/>
    <w:uiPriority w:val="99"/>
    <w:rsid w:val="009D3563"/>
    <w:rPr>
      <w:rFonts w:ascii="Courier New" w:hAnsi="Courier New"/>
    </w:rPr>
  </w:style>
  <w:style w:type="character" w:customStyle="1" w:styleId="WW8Num37z2">
    <w:name w:val="WW8Num37z2"/>
    <w:uiPriority w:val="99"/>
    <w:rsid w:val="009D3563"/>
    <w:rPr>
      <w:rFonts w:ascii="Wingdings" w:hAnsi="Wingdings"/>
    </w:rPr>
  </w:style>
  <w:style w:type="character" w:customStyle="1" w:styleId="WW8Num38z0">
    <w:name w:val="WW8Num38z0"/>
    <w:uiPriority w:val="99"/>
    <w:rsid w:val="009D3563"/>
    <w:rPr>
      <w:rFonts w:ascii="Symbol" w:eastAsia="Times New Roman" w:hAnsi="Symbol" w:cs="Times New Roman"/>
    </w:rPr>
  </w:style>
  <w:style w:type="character" w:customStyle="1" w:styleId="WW8Num38z1">
    <w:name w:val="WW8Num38z1"/>
    <w:uiPriority w:val="99"/>
    <w:rsid w:val="009D3563"/>
    <w:rPr>
      <w:rFonts w:ascii="Courier New" w:hAnsi="Courier New" w:cs="Courier New"/>
    </w:rPr>
  </w:style>
  <w:style w:type="character" w:customStyle="1" w:styleId="WW8Num38z2">
    <w:name w:val="WW8Num38z2"/>
    <w:uiPriority w:val="99"/>
    <w:rsid w:val="009D3563"/>
    <w:rPr>
      <w:rFonts w:ascii="Wingdings" w:hAnsi="Wingdings"/>
    </w:rPr>
  </w:style>
  <w:style w:type="character" w:customStyle="1" w:styleId="WW8Num38z3">
    <w:name w:val="WW8Num38z3"/>
    <w:uiPriority w:val="99"/>
    <w:rsid w:val="009D3563"/>
    <w:rPr>
      <w:rFonts w:ascii="Symbol" w:hAnsi="Symbol"/>
    </w:rPr>
  </w:style>
  <w:style w:type="character" w:customStyle="1" w:styleId="WW8Num39z0">
    <w:name w:val="WW8Num39z0"/>
    <w:uiPriority w:val="99"/>
    <w:rsid w:val="009D3563"/>
    <w:rPr>
      <w:rFonts w:ascii="Symbol" w:eastAsia="Times New Roman" w:hAnsi="Symbol" w:cs="Times New Roman"/>
    </w:rPr>
  </w:style>
  <w:style w:type="character" w:customStyle="1" w:styleId="WW8Num39z1">
    <w:name w:val="WW8Num39z1"/>
    <w:uiPriority w:val="99"/>
    <w:rsid w:val="009D3563"/>
    <w:rPr>
      <w:rFonts w:ascii="Courier New" w:hAnsi="Courier New" w:cs="Courier New"/>
    </w:rPr>
  </w:style>
  <w:style w:type="character" w:customStyle="1" w:styleId="WW8Num39z2">
    <w:name w:val="WW8Num39z2"/>
    <w:uiPriority w:val="99"/>
    <w:rsid w:val="009D3563"/>
    <w:rPr>
      <w:rFonts w:ascii="Wingdings" w:hAnsi="Wingdings"/>
    </w:rPr>
  </w:style>
  <w:style w:type="character" w:customStyle="1" w:styleId="WW8Num39z3">
    <w:name w:val="WW8Num39z3"/>
    <w:uiPriority w:val="99"/>
    <w:rsid w:val="009D3563"/>
    <w:rPr>
      <w:rFonts w:ascii="Symbol" w:hAnsi="Symbol"/>
    </w:rPr>
  </w:style>
  <w:style w:type="character" w:customStyle="1" w:styleId="WW8Num40z0">
    <w:name w:val="WW8Num40z0"/>
    <w:uiPriority w:val="99"/>
    <w:rsid w:val="009D3563"/>
    <w:rPr>
      <w:rFonts w:ascii="Times New Roman" w:eastAsia="Times New Roman" w:hAnsi="Times New Roman" w:cs="Times New Roman"/>
    </w:rPr>
  </w:style>
  <w:style w:type="character" w:customStyle="1" w:styleId="WW8Num40z1">
    <w:name w:val="WW8Num40z1"/>
    <w:uiPriority w:val="99"/>
    <w:rsid w:val="009D3563"/>
    <w:rPr>
      <w:rFonts w:ascii="Courier New" w:hAnsi="Courier New"/>
    </w:rPr>
  </w:style>
  <w:style w:type="character" w:customStyle="1" w:styleId="WW8Num40z2">
    <w:name w:val="WW8Num40z2"/>
    <w:uiPriority w:val="99"/>
    <w:rsid w:val="009D3563"/>
    <w:rPr>
      <w:rFonts w:ascii="Wingdings" w:hAnsi="Wingdings"/>
    </w:rPr>
  </w:style>
  <w:style w:type="character" w:customStyle="1" w:styleId="WW8Num40z3">
    <w:name w:val="WW8Num40z3"/>
    <w:uiPriority w:val="99"/>
    <w:rsid w:val="009D3563"/>
    <w:rPr>
      <w:rFonts w:ascii="Symbol" w:hAnsi="Symbol"/>
    </w:rPr>
  </w:style>
  <w:style w:type="character" w:customStyle="1" w:styleId="WW8Num41z0">
    <w:name w:val="WW8Num41z0"/>
    <w:uiPriority w:val="99"/>
    <w:rsid w:val="009D3563"/>
    <w:rPr>
      <w:rFonts w:ascii="Courier New" w:hAnsi="Courier New"/>
    </w:rPr>
  </w:style>
  <w:style w:type="character" w:customStyle="1" w:styleId="WW8Num41z1">
    <w:name w:val="WW8Num41z1"/>
    <w:uiPriority w:val="99"/>
    <w:rsid w:val="009D3563"/>
    <w:rPr>
      <w:rFonts w:ascii="Courier New" w:hAnsi="Courier New" w:cs="Courier New"/>
    </w:rPr>
  </w:style>
  <w:style w:type="character" w:customStyle="1" w:styleId="WW8Num41z2">
    <w:name w:val="WW8Num41z2"/>
    <w:uiPriority w:val="99"/>
    <w:rsid w:val="009D3563"/>
    <w:rPr>
      <w:rFonts w:ascii="Marlett" w:hAnsi="Marlett"/>
    </w:rPr>
  </w:style>
  <w:style w:type="character" w:customStyle="1" w:styleId="WW8Num41z3">
    <w:name w:val="WW8Num41z3"/>
    <w:uiPriority w:val="99"/>
    <w:rsid w:val="009D3563"/>
    <w:rPr>
      <w:rFonts w:ascii="Symbol" w:hAnsi="Symbol"/>
    </w:rPr>
  </w:style>
  <w:style w:type="character" w:customStyle="1" w:styleId="WW8NumSt12z0">
    <w:name w:val="WW8NumSt12z0"/>
    <w:uiPriority w:val="99"/>
    <w:rsid w:val="009D3563"/>
    <w:rPr>
      <w:rFonts w:ascii="Times New Roman" w:hAnsi="Times New Roman" w:cs="Times New Roman"/>
    </w:rPr>
  </w:style>
  <w:style w:type="character" w:customStyle="1" w:styleId="111">
    <w:name w:val="Основной шрифт абзаца11"/>
    <w:uiPriority w:val="99"/>
    <w:rsid w:val="009D3563"/>
  </w:style>
  <w:style w:type="character" w:customStyle="1" w:styleId="Normal10-02">
    <w:name w:val="Normal + 10 пт полужирный По центру Слева:  -02 см Справ... Знак"/>
    <w:uiPriority w:val="99"/>
    <w:rsid w:val="009D3563"/>
    <w:rPr>
      <w:b/>
      <w:bCs/>
      <w:lang w:val="ru-RU" w:eastAsia="ar-SA" w:bidi="ar-SA"/>
    </w:rPr>
  </w:style>
  <w:style w:type="character" w:customStyle="1" w:styleId="affffffc">
    <w:name w:val="Название таблицы Знак"/>
    <w:uiPriority w:val="99"/>
    <w:rsid w:val="009D3563"/>
    <w:rPr>
      <w:b/>
      <w:sz w:val="24"/>
      <w:szCs w:val="24"/>
      <w:lang w:val="ru-RU" w:eastAsia="ar-SA" w:bidi="ar-SA"/>
    </w:rPr>
  </w:style>
  <w:style w:type="character" w:customStyle="1" w:styleId="FontStyle120">
    <w:name w:val="Font Style120"/>
    <w:uiPriority w:val="99"/>
    <w:rsid w:val="009D3563"/>
    <w:rPr>
      <w:rFonts w:ascii="Times New Roman" w:hAnsi="Times New Roman" w:cs="Times New Roman"/>
      <w:sz w:val="22"/>
      <w:szCs w:val="22"/>
    </w:rPr>
  </w:style>
  <w:style w:type="character" w:customStyle="1" w:styleId="FontStyle117">
    <w:name w:val="Font Style117"/>
    <w:uiPriority w:val="99"/>
    <w:rsid w:val="009D3563"/>
    <w:rPr>
      <w:rFonts w:ascii="Times New Roman" w:hAnsi="Times New Roman" w:cs="Times New Roman"/>
      <w:sz w:val="22"/>
      <w:szCs w:val="22"/>
    </w:rPr>
  </w:style>
  <w:style w:type="character" w:customStyle="1" w:styleId="FontStyle107">
    <w:name w:val="Font Style107"/>
    <w:uiPriority w:val="99"/>
    <w:rsid w:val="009D3563"/>
    <w:rPr>
      <w:rFonts w:ascii="Times New Roman" w:hAnsi="Times New Roman" w:cs="Times New Roman"/>
      <w:b/>
      <w:bCs/>
      <w:sz w:val="48"/>
      <w:szCs w:val="48"/>
    </w:rPr>
  </w:style>
  <w:style w:type="character" w:customStyle="1" w:styleId="FontStyle108">
    <w:name w:val="Font Style108"/>
    <w:uiPriority w:val="99"/>
    <w:rsid w:val="009D3563"/>
    <w:rPr>
      <w:rFonts w:ascii="Times New Roman" w:hAnsi="Times New Roman" w:cs="Times New Roman"/>
      <w:b/>
      <w:bCs/>
      <w:sz w:val="42"/>
      <w:szCs w:val="42"/>
    </w:rPr>
  </w:style>
  <w:style w:type="character" w:customStyle="1" w:styleId="FontStyle59">
    <w:name w:val="Font Style59"/>
    <w:rsid w:val="009D3563"/>
    <w:rPr>
      <w:rFonts w:ascii="Times New Roman" w:hAnsi="Times New Roman" w:cs="Times New Roman"/>
      <w:sz w:val="22"/>
      <w:szCs w:val="22"/>
    </w:rPr>
  </w:style>
  <w:style w:type="character" w:customStyle="1" w:styleId="FontStyle11">
    <w:name w:val="Font Style11"/>
    <w:uiPriority w:val="99"/>
    <w:rsid w:val="009D3563"/>
    <w:rPr>
      <w:rFonts w:ascii="Times New Roman" w:hAnsi="Times New Roman" w:cs="Times New Roman"/>
      <w:b/>
      <w:bCs/>
      <w:sz w:val="24"/>
      <w:szCs w:val="24"/>
    </w:rPr>
  </w:style>
  <w:style w:type="character" w:customStyle="1" w:styleId="FontStyle12">
    <w:name w:val="Font Style12"/>
    <w:uiPriority w:val="99"/>
    <w:rsid w:val="009D3563"/>
    <w:rPr>
      <w:rFonts w:ascii="Times New Roman" w:hAnsi="Times New Roman" w:cs="Times New Roman"/>
      <w:sz w:val="24"/>
      <w:szCs w:val="24"/>
    </w:rPr>
  </w:style>
  <w:style w:type="paragraph" w:customStyle="1" w:styleId="affffffd">
    <w:name w:val="Заголовок"/>
    <w:basedOn w:val="a6"/>
    <w:next w:val="ab"/>
    <w:uiPriority w:val="99"/>
    <w:rsid w:val="009D3563"/>
    <w:pPr>
      <w:keepNext/>
      <w:suppressAutoHyphens/>
      <w:spacing w:before="240" w:after="120"/>
    </w:pPr>
    <w:rPr>
      <w:rFonts w:ascii="Arial" w:eastAsia="MS Mincho" w:hAnsi="Arial" w:cs="Tahoma"/>
      <w:sz w:val="28"/>
      <w:szCs w:val="28"/>
      <w:lang w:eastAsia="ar-SA"/>
    </w:rPr>
  </w:style>
  <w:style w:type="paragraph" w:customStyle="1" w:styleId="1fa">
    <w:name w:val="Название1"/>
    <w:basedOn w:val="a6"/>
    <w:link w:val="1fb"/>
    <w:uiPriority w:val="99"/>
    <w:rsid w:val="009D3563"/>
    <w:pPr>
      <w:suppressLineNumbers/>
      <w:suppressAutoHyphens/>
      <w:spacing w:before="120" w:after="120"/>
    </w:pPr>
    <w:rPr>
      <w:rFonts w:ascii="Arial" w:hAnsi="Arial"/>
      <w:i/>
      <w:iCs/>
      <w:sz w:val="20"/>
      <w:szCs w:val="20"/>
      <w:lang w:eastAsia="ar-SA"/>
    </w:rPr>
  </w:style>
  <w:style w:type="paragraph" w:customStyle="1" w:styleId="1fc">
    <w:name w:val="Указатель1"/>
    <w:basedOn w:val="a6"/>
    <w:uiPriority w:val="99"/>
    <w:rsid w:val="009D3563"/>
    <w:pPr>
      <w:suppressLineNumbers/>
      <w:suppressAutoHyphens/>
      <w:spacing w:after="200"/>
    </w:pPr>
    <w:rPr>
      <w:rFonts w:ascii="Arial" w:hAnsi="Arial" w:cs="Tahoma"/>
      <w:sz w:val="20"/>
      <w:szCs w:val="20"/>
      <w:lang w:eastAsia="ar-SA"/>
    </w:rPr>
  </w:style>
  <w:style w:type="paragraph" w:customStyle="1" w:styleId="1fd">
    <w:name w:val="Текст примечания1"/>
    <w:basedOn w:val="a6"/>
    <w:uiPriority w:val="99"/>
    <w:rsid w:val="009D3563"/>
    <w:pPr>
      <w:suppressAutoHyphens/>
      <w:spacing w:after="200"/>
    </w:pPr>
    <w:rPr>
      <w:rFonts w:ascii="Calibri" w:hAnsi="Calibri"/>
      <w:sz w:val="20"/>
      <w:szCs w:val="20"/>
      <w:lang w:eastAsia="ar-SA"/>
    </w:rPr>
  </w:style>
  <w:style w:type="paragraph" w:customStyle="1" w:styleId="1fe">
    <w:name w:val="Текст1"/>
    <w:basedOn w:val="1fa"/>
    <w:link w:val="1ff"/>
    <w:uiPriority w:val="99"/>
    <w:rsid w:val="009D3563"/>
  </w:style>
  <w:style w:type="paragraph" w:customStyle="1" w:styleId="1ff0">
    <w:name w:val="Название объекта1"/>
    <w:basedOn w:val="a6"/>
    <w:next w:val="a6"/>
    <w:uiPriority w:val="99"/>
    <w:rsid w:val="009D3563"/>
    <w:pPr>
      <w:suppressAutoHyphens/>
      <w:spacing w:after="200"/>
      <w:jc w:val="right"/>
    </w:pPr>
    <w:rPr>
      <w:rFonts w:ascii="Calibri" w:hAnsi="Calibri"/>
      <w:b/>
      <w:bCs/>
      <w:sz w:val="22"/>
      <w:szCs w:val="22"/>
      <w:lang w:eastAsia="ar-SA"/>
    </w:rPr>
  </w:style>
  <w:style w:type="paragraph" w:customStyle="1" w:styleId="affffffe">
    <w:name w:val="Маркированный текст"/>
    <w:basedOn w:val="a6"/>
    <w:uiPriority w:val="99"/>
    <w:rsid w:val="009D3563"/>
    <w:pPr>
      <w:tabs>
        <w:tab w:val="left" w:pos="240"/>
        <w:tab w:val="left" w:pos="1429"/>
      </w:tabs>
      <w:suppressAutoHyphens/>
      <w:spacing w:after="200"/>
    </w:pPr>
    <w:rPr>
      <w:rFonts w:ascii="Arial" w:hAnsi="Arial" w:cs="Arial"/>
      <w:sz w:val="22"/>
      <w:szCs w:val="20"/>
      <w:lang w:eastAsia="ar-SA"/>
    </w:rPr>
  </w:style>
  <w:style w:type="paragraph" w:customStyle="1" w:styleId="12701">
    <w:name w:val="Стиль Слева:  127 см Первая строка:  0 см1"/>
    <w:basedOn w:val="a6"/>
    <w:uiPriority w:val="99"/>
    <w:rsid w:val="009D3563"/>
    <w:pPr>
      <w:widowControl w:val="0"/>
      <w:suppressAutoHyphens/>
      <w:spacing w:before="120" w:after="200"/>
      <w:ind w:left="720"/>
    </w:pPr>
    <w:rPr>
      <w:rFonts w:ascii="Calibri" w:hAnsi="Calibri"/>
      <w:sz w:val="26"/>
      <w:szCs w:val="20"/>
      <w:lang w:eastAsia="ar-SA"/>
    </w:rPr>
  </w:style>
  <w:style w:type="paragraph" w:customStyle="1" w:styleId="afffffff">
    <w:name w:val="Основной текст с отступ"/>
    <w:basedOn w:val="a6"/>
    <w:uiPriority w:val="99"/>
    <w:rsid w:val="009D3563"/>
    <w:pPr>
      <w:widowControl w:val="0"/>
      <w:suppressAutoHyphens/>
      <w:spacing w:after="200"/>
      <w:ind w:firstLine="709"/>
    </w:pPr>
    <w:rPr>
      <w:rFonts w:ascii="Calibri" w:hAnsi="Calibri"/>
      <w:sz w:val="22"/>
      <w:szCs w:val="20"/>
      <w:lang w:eastAsia="ar-SA"/>
    </w:rPr>
  </w:style>
  <w:style w:type="paragraph" w:customStyle="1" w:styleId="213">
    <w:name w:val="Маркированный список 21"/>
    <w:basedOn w:val="a6"/>
    <w:uiPriority w:val="99"/>
    <w:rsid w:val="009D3563"/>
    <w:pPr>
      <w:tabs>
        <w:tab w:val="left" w:pos="643"/>
      </w:tabs>
      <w:suppressAutoHyphens/>
      <w:spacing w:after="200"/>
      <w:ind w:left="643" w:hanging="360"/>
    </w:pPr>
    <w:rPr>
      <w:rFonts w:ascii="Calibri" w:hAnsi="Calibri"/>
      <w:sz w:val="22"/>
      <w:szCs w:val="22"/>
      <w:lang w:eastAsia="ar-SA"/>
    </w:rPr>
  </w:style>
  <w:style w:type="paragraph" w:customStyle="1" w:styleId="Normal10-020">
    <w:name w:val="Normal + 10 пт полужирный По центру Слева:  -02 см Справ..."/>
    <w:basedOn w:val="a6"/>
    <w:uiPriority w:val="99"/>
    <w:rsid w:val="009D3563"/>
    <w:pPr>
      <w:suppressAutoHyphens/>
      <w:spacing w:after="200"/>
      <w:ind w:left="-113" w:right="-113"/>
      <w:jc w:val="center"/>
    </w:pPr>
    <w:rPr>
      <w:rFonts w:ascii="Calibri" w:hAnsi="Calibri"/>
      <w:b/>
      <w:bCs/>
      <w:sz w:val="20"/>
      <w:szCs w:val="20"/>
      <w:lang w:eastAsia="ar-SA"/>
    </w:rPr>
  </w:style>
  <w:style w:type="paragraph" w:customStyle="1" w:styleId="afffffff0">
    <w:name w:val="Название таблицы"/>
    <w:basedOn w:val="a6"/>
    <w:uiPriority w:val="99"/>
    <w:rsid w:val="009D3563"/>
    <w:pPr>
      <w:suppressAutoHyphens/>
      <w:spacing w:after="200" w:line="276" w:lineRule="auto"/>
      <w:jc w:val="center"/>
    </w:pPr>
    <w:rPr>
      <w:rFonts w:ascii="Calibri" w:hAnsi="Calibri"/>
      <w:b/>
      <w:sz w:val="22"/>
      <w:szCs w:val="22"/>
      <w:lang w:eastAsia="ar-SA"/>
    </w:rPr>
  </w:style>
  <w:style w:type="paragraph" w:customStyle="1" w:styleId="afffffff1">
    <w:name w:val="Табличка"/>
    <w:basedOn w:val="a6"/>
    <w:uiPriority w:val="99"/>
    <w:rsid w:val="009D3563"/>
    <w:pPr>
      <w:suppressAutoHyphens/>
      <w:spacing w:after="200" w:line="276" w:lineRule="auto"/>
      <w:jc w:val="center"/>
    </w:pPr>
    <w:rPr>
      <w:rFonts w:ascii="Calibri" w:hAnsi="Calibri"/>
      <w:sz w:val="22"/>
      <w:szCs w:val="22"/>
      <w:lang w:eastAsia="ar-SA"/>
    </w:rPr>
  </w:style>
  <w:style w:type="paragraph" w:customStyle="1" w:styleId="CM2">
    <w:name w:val="CM2"/>
    <w:basedOn w:val="Default"/>
    <w:next w:val="Default"/>
    <w:uiPriority w:val="99"/>
    <w:rsid w:val="009D3563"/>
    <w:pPr>
      <w:suppressAutoHyphens/>
      <w:autoSpaceDN/>
      <w:adjustRightInd/>
      <w:spacing w:line="280" w:lineRule="atLeast"/>
    </w:pPr>
    <w:rPr>
      <w:rFonts w:eastAsia="Arial"/>
      <w:color w:val="auto"/>
      <w:lang w:eastAsia="ar-SA"/>
    </w:rPr>
  </w:style>
  <w:style w:type="paragraph" w:customStyle="1" w:styleId="140">
    <w:name w:val="140"/>
    <w:basedOn w:val="a6"/>
    <w:uiPriority w:val="99"/>
    <w:rsid w:val="009D3563"/>
    <w:pPr>
      <w:suppressAutoHyphens/>
      <w:spacing w:before="120" w:after="120"/>
      <w:jc w:val="center"/>
    </w:pPr>
    <w:rPr>
      <w:rFonts w:ascii="Calibri" w:hAnsi="Calibri"/>
      <w:b/>
      <w:bCs/>
      <w:color w:val="000000"/>
      <w:sz w:val="28"/>
      <w:szCs w:val="28"/>
      <w:lang w:eastAsia="ar-SA"/>
    </w:rPr>
  </w:style>
  <w:style w:type="paragraph" w:customStyle="1" w:styleId="2f6">
    <w:name w:val="Основной текст2"/>
    <w:uiPriority w:val="99"/>
    <w:rsid w:val="009D3563"/>
    <w:pPr>
      <w:suppressAutoHyphens/>
      <w:spacing w:after="0" w:line="240" w:lineRule="auto"/>
      <w:ind w:firstLine="709"/>
      <w:jc w:val="both"/>
    </w:pPr>
    <w:rPr>
      <w:rFonts w:ascii="Times New Roman" w:eastAsia="Arial" w:hAnsi="Times New Roman" w:cs="Times New Roman"/>
      <w:sz w:val="24"/>
      <w:szCs w:val="24"/>
      <w:lang w:eastAsia="ar-SA"/>
    </w:rPr>
  </w:style>
  <w:style w:type="paragraph" w:customStyle="1" w:styleId="afffffff2">
    <w:name w:val="Содержимое таблицы"/>
    <w:basedOn w:val="a6"/>
    <w:uiPriority w:val="99"/>
    <w:rsid w:val="009D3563"/>
    <w:pPr>
      <w:suppressLineNumbers/>
      <w:suppressAutoHyphens/>
      <w:spacing w:after="200"/>
    </w:pPr>
    <w:rPr>
      <w:rFonts w:ascii="Calibri" w:hAnsi="Calibri"/>
      <w:sz w:val="20"/>
      <w:szCs w:val="20"/>
      <w:lang w:eastAsia="ar-SA"/>
    </w:rPr>
  </w:style>
  <w:style w:type="paragraph" w:customStyle="1" w:styleId="afffffff3">
    <w:name w:val="Заголовок таблицы"/>
    <w:basedOn w:val="afffffff2"/>
    <w:uiPriority w:val="99"/>
    <w:rsid w:val="009D3563"/>
    <w:pPr>
      <w:jc w:val="center"/>
    </w:pPr>
    <w:rPr>
      <w:b/>
      <w:bCs/>
    </w:rPr>
  </w:style>
  <w:style w:type="paragraph" w:customStyle="1" w:styleId="afffffff4">
    <w:name w:val="Содержимое врезки"/>
    <w:basedOn w:val="ab"/>
    <w:uiPriority w:val="99"/>
    <w:rsid w:val="009D3563"/>
    <w:pPr>
      <w:suppressAutoHyphens/>
      <w:spacing w:after="200"/>
      <w:jc w:val="center"/>
    </w:pPr>
    <w:rPr>
      <w:rFonts w:ascii="Arial" w:hAnsi="Arial"/>
      <w:b/>
      <w:lang w:eastAsia="ar-SA"/>
    </w:rPr>
  </w:style>
  <w:style w:type="character" w:customStyle="1" w:styleId="WW8Num3z0">
    <w:name w:val="WW8Num3z0"/>
    <w:uiPriority w:val="99"/>
    <w:rsid w:val="009D3563"/>
    <w:rPr>
      <w:sz w:val="24"/>
      <w:szCs w:val="24"/>
    </w:rPr>
  </w:style>
  <w:style w:type="character" w:customStyle="1" w:styleId="afffffff5">
    <w:name w:val="Символ нумерации"/>
    <w:uiPriority w:val="99"/>
    <w:rsid w:val="009D3563"/>
  </w:style>
  <w:style w:type="character" w:customStyle="1" w:styleId="aff8">
    <w:name w:val="Абзац списка Знак"/>
    <w:link w:val="aff7"/>
    <w:rsid w:val="009D3563"/>
    <w:rPr>
      <w:rFonts w:ascii="Calibri" w:eastAsia="Times New Roman" w:hAnsi="Calibri" w:cs="Times New Roman"/>
      <w:sz w:val="20"/>
      <w:szCs w:val="20"/>
    </w:rPr>
  </w:style>
  <w:style w:type="paragraph" w:customStyle="1" w:styleId="WW-3">
    <w:name w:val="WW-Основной текст с отступом 3"/>
    <w:basedOn w:val="a6"/>
    <w:uiPriority w:val="99"/>
    <w:rsid w:val="009D3563"/>
    <w:pPr>
      <w:suppressAutoHyphens/>
      <w:spacing w:after="120"/>
      <w:ind w:left="283"/>
    </w:pPr>
    <w:rPr>
      <w:rFonts w:ascii="Calibri" w:hAnsi="Calibri"/>
      <w:sz w:val="16"/>
      <w:szCs w:val="16"/>
      <w:lang w:eastAsia="ar-SA"/>
    </w:rPr>
  </w:style>
  <w:style w:type="paragraph" w:customStyle="1" w:styleId="1ff1">
    <w:name w:val="Абзац списка1"/>
    <w:basedOn w:val="a6"/>
    <w:uiPriority w:val="99"/>
    <w:rsid w:val="009D3563"/>
    <w:pPr>
      <w:spacing w:after="200" w:line="276" w:lineRule="auto"/>
      <w:ind w:left="720"/>
      <w:contextualSpacing/>
    </w:pPr>
    <w:rPr>
      <w:rFonts w:ascii="Calibri" w:hAnsi="Calibri"/>
      <w:sz w:val="22"/>
      <w:szCs w:val="22"/>
    </w:rPr>
  </w:style>
  <w:style w:type="paragraph" w:styleId="afffffff6">
    <w:name w:val="Body Text First Indent"/>
    <w:basedOn w:val="ab"/>
    <w:link w:val="afffffff7"/>
    <w:uiPriority w:val="99"/>
    <w:rsid w:val="009D3563"/>
    <w:pPr>
      <w:spacing w:after="120"/>
      <w:ind w:firstLine="210"/>
    </w:pPr>
    <w:rPr>
      <w:rFonts w:ascii="Calibri" w:hAnsi="Calibri"/>
      <w:sz w:val="24"/>
      <w:szCs w:val="24"/>
    </w:rPr>
  </w:style>
  <w:style w:type="character" w:customStyle="1" w:styleId="afffffff7">
    <w:name w:val="Красная строка Знак"/>
    <w:basedOn w:val="ac"/>
    <w:link w:val="afffffff6"/>
    <w:uiPriority w:val="99"/>
    <w:rsid w:val="009D3563"/>
    <w:rPr>
      <w:rFonts w:ascii="Calibri" w:hAnsi="Calibri"/>
      <w:sz w:val="24"/>
      <w:szCs w:val="24"/>
    </w:rPr>
  </w:style>
  <w:style w:type="paragraph" w:customStyle="1" w:styleId="127">
    <w:name w:val="127 см"/>
    <w:basedOn w:val="a6"/>
    <w:uiPriority w:val="99"/>
    <w:rsid w:val="009D3563"/>
    <w:pPr>
      <w:widowControl w:val="0"/>
      <w:spacing w:before="120" w:after="200"/>
      <w:ind w:left="720"/>
    </w:pPr>
    <w:rPr>
      <w:rFonts w:ascii="Calibri" w:hAnsi="Calibri"/>
      <w:sz w:val="26"/>
      <w:szCs w:val="20"/>
    </w:rPr>
  </w:style>
  <w:style w:type="character" w:customStyle="1" w:styleId="TitleChar">
    <w:name w:val="Title Char"/>
    <w:uiPriority w:val="99"/>
    <w:locked/>
    <w:rsid w:val="009D3563"/>
    <w:rPr>
      <w:rFonts w:ascii="Times New Roman" w:hAnsi="Times New Roman" w:cs="Times New Roman"/>
      <w:sz w:val="24"/>
      <w:szCs w:val="24"/>
      <w:lang w:eastAsia="ru-RU"/>
    </w:rPr>
  </w:style>
  <w:style w:type="character" w:customStyle="1" w:styleId="afffffff8">
    <w:name w:val="Гипертекстовая ссылка"/>
    <w:uiPriority w:val="99"/>
    <w:rsid w:val="009D3563"/>
    <w:rPr>
      <w:b/>
      <w:bCs/>
      <w:color w:val="008000"/>
    </w:rPr>
  </w:style>
  <w:style w:type="paragraph" w:customStyle="1" w:styleId="ConsNonformat">
    <w:name w:val="ConsNonformat"/>
    <w:uiPriority w:val="99"/>
    <w:rsid w:val="009D35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b2">
    <w:name w:val="hb2"/>
    <w:basedOn w:val="a6"/>
    <w:uiPriority w:val="99"/>
    <w:rsid w:val="009D3563"/>
    <w:pPr>
      <w:spacing w:before="100" w:beforeAutospacing="1" w:after="100" w:afterAutospacing="1"/>
      <w:ind w:firstLine="709"/>
    </w:pPr>
    <w:rPr>
      <w:rFonts w:ascii="Arial Unicode MS" w:eastAsia="Arial Unicode MS" w:hAnsi="Arial Unicode MS"/>
      <w:sz w:val="22"/>
      <w:szCs w:val="22"/>
    </w:rPr>
  </w:style>
  <w:style w:type="paragraph" w:customStyle="1" w:styleId="afffffff9">
    <w:name w:val="Нормальный (таблица)"/>
    <w:basedOn w:val="a6"/>
    <w:next w:val="a6"/>
    <w:uiPriority w:val="99"/>
    <w:rsid w:val="009D3563"/>
    <w:pPr>
      <w:spacing w:after="200"/>
      <w:ind w:firstLine="709"/>
    </w:pPr>
    <w:rPr>
      <w:rFonts w:ascii="Arial" w:hAnsi="Arial"/>
      <w:sz w:val="22"/>
      <w:szCs w:val="22"/>
    </w:rPr>
  </w:style>
  <w:style w:type="character" w:customStyle="1" w:styleId="selection">
    <w:name w:val="selection"/>
    <w:uiPriority w:val="99"/>
    <w:rsid w:val="009D3563"/>
  </w:style>
  <w:style w:type="paragraph" w:customStyle="1" w:styleId="CharChar0">
    <w:name w:val="Char Char"/>
    <w:basedOn w:val="a6"/>
    <w:uiPriority w:val="99"/>
    <w:rsid w:val="009D3563"/>
    <w:pPr>
      <w:spacing w:after="160" w:line="240" w:lineRule="exact"/>
      <w:ind w:firstLine="709"/>
    </w:pPr>
    <w:rPr>
      <w:rFonts w:ascii="Verdana" w:hAnsi="Verdana" w:cs="Verdana"/>
      <w:sz w:val="22"/>
      <w:szCs w:val="20"/>
      <w:lang w:val="en-US" w:eastAsia="en-US"/>
    </w:rPr>
  </w:style>
  <w:style w:type="paragraph" w:customStyle="1" w:styleId="afffffffa">
    <w:name w:val="Основной"/>
    <w:basedOn w:val="a6"/>
    <w:link w:val="afffffffb"/>
    <w:uiPriority w:val="99"/>
    <w:qFormat/>
    <w:rsid w:val="009D3563"/>
    <w:pPr>
      <w:shd w:val="clear" w:color="auto" w:fill="FFFFFF"/>
      <w:spacing w:after="200" w:line="276" w:lineRule="auto"/>
      <w:ind w:firstLine="709"/>
    </w:pPr>
    <w:rPr>
      <w:rFonts w:ascii="Calibri" w:hAnsi="Calibri"/>
      <w:color w:val="000000"/>
      <w:sz w:val="26"/>
      <w:szCs w:val="26"/>
    </w:rPr>
  </w:style>
  <w:style w:type="character" w:customStyle="1" w:styleId="afffffffb">
    <w:name w:val="Основной Знак"/>
    <w:link w:val="afffffffa"/>
    <w:uiPriority w:val="99"/>
    <w:rsid w:val="009D3563"/>
    <w:rPr>
      <w:rFonts w:ascii="Calibri" w:eastAsia="Times New Roman" w:hAnsi="Calibri" w:cs="Times New Roman"/>
      <w:color w:val="000000"/>
      <w:sz w:val="26"/>
      <w:szCs w:val="26"/>
      <w:shd w:val="clear" w:color="auto" w:fill="FFFFFF"/>
    </w:rPr>
  </w:style>
  <w:style w:type="paragraph" w:customStyle="1" w:styleId="1ff2">
    <w:name w:val="Основной текст с отступом1"/>
    <w:basedOn w:val="a6"/>
    <w:uiPriority w:val="99"/>
    <w:rsid w:val="009D3563"/>
    <w:pPr>
      <w:spacing w:after="200"/>
      <w:ind w:left="360" w:firstLine="709"/>
    </w:pPr>
    <w:rPr>
      <w:rFonts w:ascii="Calibri" w:hAnsi="Calibri"/>
      <w:sz w:val="22"/>
      <w:szCs w:val="22"/>
    </w:rPr>
  </w:style>
  <w:style w:type="character" w:customStyle="1" w:styleId="FontStyle55">
    <w:name w:val="Font Style55"/>
    <w:uiPriority w:val="99"/>
    <w:rsid w:val="009D3563"/>
    <w:rPr>
      <w:rFonts w:ascii="Arial" w:hAnsi="Arial" w:cs="Arial"/>
      <w:sz w:val="22"/>
      <w:szCs w:val="22"/>
    </w:rPr>
  </w:style>
  <w:style w:type="character" w:customStyle="1" w:styleId="FontStyle57">
    <w:name w:val="Font Style57"/>
    <w:uiPriority w:val="99"/>
    <w:rsid w:val="009D3563"/>
    <w:rPr>
      <w:rFonts w:ascii="Constantia" w:hAnsi="Constantia" w:cs="Constantia"/>
      <w:b/>
      <w:bCs/>
      <w:spacing w:val="10"/>
      <w:sz w:val="16"/>
      <w:szCs w:val="16"/>
    </w:rPr>
  </w:style>
  <w:style w:type="paragraph" w:customStyle="1" w:styleId="Style42">
    <w:name w:val="Style42"/>
    <w:basedOn w:val="a6"/>
    <w:uiPriority w:val="99"/>
    <w:rsid w:val="009D3563"/>
    <w:pPr>
      <w:widowControl w:val="0"/>
      <w:spacing w:after="200" w:line="434" w:lineRule="exact"/>
      <w:ind w:firstLine="672"/>
    </w:pPr>
    <w:rPr>
      <w:rFonts w:ascii="Arial" w:hAnsi="Arial"/>
      <w:sz w:val="22"/>
      <w:szCs w:val="22"/>
    </w:rPr>
  </w:style>
  <w:style w:type="character" w:customStyle="1" w:styleId="FontStyle68">
    <w:name w:val="Font Style68"/>
    <w:uiPriority w:val="99"/>
    <w:rsid w:val="009D3563"/>
    <w:rPr>
      <w:rFonts w:ascii="Times New Roman" w:hAnsi="Times New Roman" w:cs="Times New Roman"/>
      <w:sz w:val="24"/>
      <w:szCs w:val="24"/>
    </w:rPr>
  </w:style>
  <w:style w:type="character" w:customStyle="1" w:styleId="FontStyle74">
    <w:name w:val="Font Style74"/>
    <w:uiPriority w:val="99"/>
    <w:rsid w:val="009D3563"/>
    <w:rPr>
      <w:rFonts w:ascii="Times New Roman" w:hAnsi="Times New Roman" w:cs="Times New Roman"/>
      <w:b/>
      <w:bCs/>
      <w:sz w:val="16"/>
      <w:szCs w:val="16"/>
    </w:rPr>
  </w:style>
  <w:style w:type="paragraph" w:customStyle="1" w:styleId="F">
    <w:name w:val="Обычный/F"/>
    <w:uiPriority w:val="99"/>
    <w:rsid w:val="009D3563"/>
    <w:pPr>
      <w:spacing w:after="0" w:line="240" w:lineRule="auto"/>
    </w:pPr>
    <w:rPr>
      <w:rFonts w:ascii="Times New Roman" w:eastAsia="Times New Roman" w:hAnsi="Times New Roman" w:cs="Times New Roman"/>
      <w:snapToGrid w:val="0"/>
      <w:sz w:val="28"/>
      <w:szCs w:val="20"/>
      <w:lang w:eastAsia="ru-RU"/>
    </w:rPr>
  </w:style>
  <w:style w:type="paragraph" w:customStyle="1" w:styleId="afffffffc">
    <w:name w:val="шапка"/>
    <w:basedOn w:val="a6"/>
    <w:uiPriority w:val="99"/>
    <w:rsid w:val="009D3563"/>
    <w:pPr>
      <w:spacing w:after="200" w:line="216" w:lineRule="exact"/>
      <w:ind w:firstLine="709"/>
      <w:jc w:val="center"/>
    </w:pPr>
    <w:rPr>
      <w:rFonts w:ascii="Calibri" w:hAnsi="Calibri"/>
      <w:sz w:val="22"/>
      <w:szCs w:val="20"/>
    </w:rPr>
  </w:style>
  <w:style w:type="paragraph" w:customStyle="1" w:styleId="u">
    <w:name w:val="u"/>
    <w:basedOn w:val="a6"/>
    <w:uiPriority w:val="99"/>
    <w:rsid w:val="009D3563"/>
    <w:pPr>
      <w:spacing w:after="200"/>
      <w:ind w:firstLine="539"/>
    </w:pPr>
    <w:rPr>
      <w:rFonts w:ascii="Calibri" w:hAnsi="Calibri"/>
      <w:color w:val="000000"/>
      <w:sz w:val="18"/>
      <w:szCs w:val="18"/>
    </w:rPr>
  </w:style>
  <w:style w:type="paragraph" w:customStyle="1" w:styleId="r">
    <w:name w:val="r"/>
    <w:basedOn w:val="a6"/>
    <w:uiPriority w:val="99"/>
    <w:rsid w:val="009D3563"/>
    <w:pPr>
      <w:spacing w:after="200"/>
      <w:ind w:firstLine="709"/>
      <w:jc w:val="right"/>
    </w:pPr>
    <w:rPr>
      <w:rFonts w:ascii="Calibri" w:hAnsi="Calibri"/>
      <w:color w:val="000000"/>
      <w:sz w:val="22"/>
      <w:szCs w:val="22"/>
    </w:rPr>
  </w:style>
  <w:style w:type="paragraph" w:customStyle="1" w:styleId="2f7">
    <w:name w:val="цифры2"/>
    <w:basedOn w:val="afff5"/>
    <w:uiPriority w:val="99"/>
    <w:rsid w:val="009D3563"/>
    <w:pPr>
      <w:overflowPunct w:val="0"/>
      <w:autoSpaceDE w:val="0"/>
      <w:autoSpaceDN w:val="0"/>
      <w:adjustRightInd w:val="0"/>
      <w:spacing w:before="120" w:after="0" w:line="216" w:lineRule="exact"/>
      <w:ind w:left="0" w:firstLine="709"/>
      <w:jc w:val="center"/>
    </w:pPr>
    <w:rPr>
      <w:rFonts w:ascii="Times New Roman CYR" w:hAnsi="Times New Roman CYR"/>
    </w:rPr>
  </w:style>
  <w:style w:type="paragraph" w:customStyle="1" w:styleId="afffffffd">
    <w:name w:val="цифры"/>
    <w:basedOn w:val="a6"/>
    <w:uiPriority w:val="99"/>
    <w:rsid w:val="009D3563"/>
    <w:pPr>
      <w:spacing w:before="120" w:after="200" w:line="216" w:lineRule="exact"/>
      <w:ind w:firstLine="709"/>
      <w:jc w:val="center"/>
    </w:pPr>
    <w:rPr>
      <w:rFonts w:ascii="Calibri" w:hAnsi="Calibri"/>
      <w:sz w:val="26"/>
      <w:szCs w:val="20"/>
    </w:rPr>
  </w:style>
  <w:style w:type="character" w:customStyle="1" w:styleId="postbody1">
    <w:name w:val="postbody1"/>
    <w:uiPriority w:val="99"/>
    <w:rsid w:val="009D3563"/>
    <w:rPr>
      <w:sz w:val="14"/>
      <w:szCs w:val="14"/>
    </w:rPr>
  </w:style>
  <w:style w:type="paragraph" w:customStyle="1" w:styleId="1ff3">
    <w:name w:val="шапка1"/>
    <w:basedOn w:val="a6"/>
    <w:uiPriority w:val="99"/>
    <w:rsid w:val="009D3563"/>
    <w:pPr>
      <w:spacing w:after="200" w:line="216" w:lineRule="exact"/>
      <w:ind w:firstLine="709"/>
      <w:jc w:val="center"/>
      <w:textAlignment w:val="baseline"/>
    </w:pPr>
    <w:rPr>
      <w:rFonts w:ascii="Times New Roman CYR" w:hAnsi="Times New Roman CYR"/>
      <w:sz w:val="22"/>
      <w:szCs w:val="20"/>
    </w:rPr>
  </w:style>
  <w:style w:type="paragraph" w:customStyle="1" w:styleId="2f8">
    <w:name w:val="текст2"/>
    <w:basedOn w:val="afff5"/>
    <w:uiPriority w:val="99"/>
    <w:rsid w:val="009D3563"/>
    <w:pPr>
      <w:overflowPunct w:val="0"/>
      <w:autoSpaceDE w:val="0"/>
      <w:autoSpaceDN w:val="0"/>
      <w:adjustRightInd w:val="0"/>
      <w:spacing w:before="120" w:after="0" w:line="216" w:lineRule="exact"/>
      <w:ind w:left="0" w:firstLine="709"/>
      <w:jc w:val="center"/>
      <w:textAlignment w:val="baseline"/>
    </w:pPr>
    <w:rPr>
      <w:rFonts w:ascii="Times New Roman CYR" w:hAnsi="Times New Roman CYR"/>
    </w:rPr>
  </w:style>
  <w:style w:type="character" w:customStyle="1" w:styleId="FontStyle56">
    <w:name w:val="Font Style56"/>
    <w:uiPriority w:val="99"/>
    <w:rsid w:val="009D3563"/>
    <w:rPr>
      <w:rFonts w:ascii="Arial" w:hAnsi="Arial" w:cs="Arial"/>
      <w:sz w:val="22"/>
      <w:szCs w:val="22"/>
    </w:rPr>
  </w:style>
  <w:style w:type="paragraph" w:customStyle="1" w:styleId="txt">
    <w:name w:val="txt"/>
    <w:basedOn w:val="a6"/>
    <w:uiPriority w:val="99"/>
    <w:rsid w:val="009D3563"/>
    <w:pPr>
      <w:spacing w:before="100" w:beforeAutospacing="1" w:after="100" w:afterAutospacing="1"/>
      <w:ind w:firstLine="375"/>
    </w:pPr>
    <w:rPr>
      <w:rFonts w:ascii="Arial" w:hAnsi="Arial" w:cs="Arial"/>
      <w:color w:val="000066"/>
      <w:sz w:val="22"/>
      <w:szCs w:val="20"/>
    </w:rPr>
  </w:style>
  <w:style w:type="character" w:customStyle="1" w:styleId="more">
    <w:name w:val="more"/>
    <w:uiPriority w:val="99"/>
    <w:rsid w:val="009D3563"/>
  </w:style>
  <w:style w:type="paragraph" w:customStyle="1" w:styleId="CharCharCharCharCharChar">
    <w:name w:val="Char Char Знак Знак Char Char Знак Знак Char Char"/>
    <w:basedOn w:val="a6"/>
    <w:uiPriority w:val="99"/>
    <w:rsid w:val="009D3563"/>
    <w:pPr>
      <w:spacing w:after="160"/>
    </w:pPr>
    <w:rPr>
      <w:rFonts w:ascii="Arial" w:hAnsi="Arial" w:cs="Arial"/>
      <w:b/>
      <w:bCs/>
      <w:color w:val="FFFFFF"/>
      <w:sz w:val="32"/>
      <w:szCs w:val="32"/>
      <w:lang w:val="en-US" w:eastAsia="en-US"/>
    </w:rPr>
  </w:style>
  <w:style w:type="paragraph" w:customStyle="1" w:styleId="1271">
    <w:name w:val="Стиль По ширине Первая строка:  127 см1"/>
    <w:basedOn w:val="a6"/>
    <w:uiPriority w:val="99"/>
    <w:rsid w:val="009D3563"/>
    <w:pPr>
      <w:suppressAutoHyphens/>
      <w:spacing w:after="200"/>
    </w:pPr>
    <w:rPr>
      <w:rFonts w:ascii="Calibri" w:hAnsi="Calibri"/>
      <w:sz w:val="28"/>
      <w:szCs w:val="20"/>
      <w:lang w:eastAsia="ar-SA"/>
    </w:rPr>
  </w:style>
  <w:style w:type="character" w:customStyle="1" w:styleId="FontStyle20">
    <w:name w:val="Font Style20"/>
    <w:uiPriority w:val="99"/>
    <w:rsid w:val="009D3563"/>
    <w:rPr>
      <w:rFonts w:ascii="Times New Roman" w:hAnsi="Times New Roman" w:cs="Times New Roman"/>
      <w:b/>
      <w:bCs/>
      <w:sz w:val="22"/>
      <w:szCs w:val="22"/>
    </w:rPr>
  </w:style>
  <w:style w:type="character" w:customStyle="1" w:styleId="FontStyle63">
    <w:name w:val="Font Style63"/>
    <w:uiPriority w:val="99"/>
    <w:rsid w:val="009D3563"/>
    <w:rPr>
      <w:rFonts w:ascii="Times New Roman" w:hAnsi="Times New Roman" w:cs="Times New Roman"/>
      <w:sz w:val="22"/>
      <w:szCs w:val="22"/>
    </w:rPr>
  </w:style>
  <w:style w:type="character" w:customStyle="1" w:styleId="FontStyle60">
    <w:name w:val="Font Style60"/>
    <w:uiPriority w:val="99"/>
    <w:rsid w:val="009D3563"/>
    <w:rPr>
      <w:rFonts w:ascii="Times New Roman" w:hAnsi="Times New Roman" w:cs="Times New Roman"/>
      <w:sz w:val="24"/>
      <w:szCs w:val="24"/>
    </w:rPr>
  </w:style>
  <w:style w:type="character" w:customStyle="1" w:styleId="FontStyle71">
    <w:name w:val="Font Style71"/>
    <w:uiPriority w:val="99"/>
    <w:rsid w:val="009D3563"/>
    <w:rPr>
      <w:rFonts w:ascii="Times New Roman" w:hAnsi="Times New Roman" w:cs="Times New Roman"/>
      <w:b/>
      <w:bCs/>
      <w:sz w:val="20"/>
      <w:szCs w:val="20"/>
    </w:rPr>
  </w:style>
  <w:style w:type="paragraph" w:customStyle="1" w:styleId="Style40">
    <w:name w:val="Style40"/>
    <w:basedOn w:val="a6"/>
    <w:uiPriority w:val="99"/>
    <w:rsid w:val="009D3563"/>
    <w:pPr>
      <w:widowControl w:val="0"/>
      <w:spacing w:after="200"/>
    </w:pPr>
    <w:rPr>
      <w:rFonts w:ascii="Calibri" w:hAnsi="Calibri"/>
      <w:sz w:val="22"/>
      <w:szCs w:val="22"/>
    </w:rPr>
  </w:style>
  <w:style w:type="paragraph" w:customStyle="1" w:styleId="Style57">
    <w:name w:val="Style57"/>
    <w:basedOn w:val="a6"/>
    <w:uiPriority w:val="99"/>
    <w:rsid w:val="009D3563"/>
    <w:pPr>
      <w:widowControl w:val="0"/>
      <w:spacing w:after="200"/>
    </w:pPr>
    <w:rPr>
      <w:rFonts w:ascii="Calibri" w:hAnsi="Calibri"/>
      <w:sz w:val="22"/>
      <w:szCs w:val="22"/>
    </w:rPr>
  </w:style>
  <w:style w:type="paragraph" w:customStyle="1" w:styleId="Style67">
    <w:name w:val="Style67"/>
    <w:basedOn w:val="a6"/>
    <w:uiPriority w:val="99"/>
    <w:rsid w:val="009D3563"/>
    <w:pPr>
      <w:widowControl w:val="0"/>
      <w:spacing w:after="200" w:line="324" w:lineRule="exact"/>
    </w:pPr>
    <w:rPr>
      <w:rFonts w:ascii="Calibri" w:hAnsi="Calibri"/>
      <w:sz w:val="22"/>
      <w:szCs w:val="22"/>
    </w:rPr>
  </w:style>
  <w:style w:type="paragraph" w:customStyle="1" w:styleId="Style70">
    <w:name w:val="Style70"/>
    <w:basedOn w:val="a6"/>
    <w:uiPriority w:val="99"/>
    <w:rsid w:val="009D3563"/>
    <w:pPr>
      <w:widowControl w:val="0"/>
      <w:spacing w:after="200"/>
    </w:pPr>
    <w:rPr>
      <w:rFonts w:ascii="Calibri" w:hAnsi="Calibri"/>
      <w:sz w:val="22"/>
      <w:szCs w:val="22"/>
    </w:rPr>
  </w:style>
  <w:style w:type="character" w:customStyle="1" w:styleId="FontStyle83">
    <w:name w:val="Font Style83"/>
    <w:uiPriority w:val="99"/>
    <w:rsid w:val="009D3563"/>
    <w:rPr>
      <w:rFonts w:ascii="Times New Roman" w:hAnsi="Times New Roman" w:cs="Times New Roman"/>
      <w:sz w:val="26"/>
      <w:szCs w:val="26"/>
    </w:rPr>
  </w:style>
  <w:style w:type="character" w:customStyle="1" w:styleId="FontStyle84">
    <w:name w:val="Font Style84"/>
    <w:uiPriority w:val="99"/>
    <w:rsid w:val="009D3563"/>
    <w:rPr>
      <w:rFonts w:ascii="Arial" w:hAnsi="Arial" w:cs="Arial"/>
      <w:b/>
      <w:bCs/>
      <w:sz w:val="20"/>
      <w:szCs w:val="20"/>
    </w:rPr>
  </w:style>
  <w:style w:type="character" w:customStyle="1" w:styleId="FontStyle92">
    <w:name w:val="Font Style92"/>
    <w:uiPriority w:val="99"/>
    <w:rsid w:val="009D3563"/>
    <w:rPr>
      <w:rFonts w:ascii="Times New Roman" w:hAnsi="Times New Roman" w:cs="Times New Roman"/>
      <w:w w:val="20"/>
      <w:sz w:val="14"/>
      <w:szCs w:val="14"/>
    </w:rPr>
  </w:style>
  <w:style w:type="character" w:customStyle="1" w:styleId="FontStyle94">
    <w:name w:val="Font Style94"/>
    <w:uiPriority w:val="99"/>
    <w:rsid w:val="009D3563"/>
    <w:rPr>
      <w:rFonts w:ascii="Times New Roman" w:hAnsi="Times New Roman" w:cs="Times New Roman"/>
      <w:b/>
      <w:bCs/>
      <w:w w:val="10"/>
      <w:sz w:val="22"/>
      <w:szCs w:val="22"/>
    </w:rPr>
  </w:style>
  <w:style w:type="character" w:customStyle="1" w:styleId="FontStyle99">
    <w:name w:val="Font Style99"/>
    <w:uiPriority w:val="99"/>
    <w:rsid w:val="009D3563"/>
    <w:rPr>
      <w:rFonts w:ascii="Times New Roman" w:hAnsi="Times New Roman" w:cs="Times New Roman"/>
      <w:sz w:val="14"/>
      <w:szCs w:val="14"/>
    </w:rPr>
  </w:style>
  <w:style w:type="character" w:customStyle="1" w:styleId="FontStyle102">
    <w:name w:val="Font Style102"/>
    <w:uiPriority w:val="99"/>
    <w:rsid w:val="009D3563"/>
    <w:rPr>
      <w:rFonts w:ascii="Times New Roman" w:hAnsi="Times New Roman" w:cs="Times New Roman"/>
      <w:b/>
      <w:bCs/>
      <w:sz w:val="26"/>
      <w:szCs w:val="26"/>
    </w:rPr>
  </w:style>
  <w:style w:type="character" w:customStyle="1" w:styleId="FontStyle103">
    <w:name w:val="Font Style103"/>
    <w:uiPriority w:val="99"/>
    <w:rsid w:val="009D3563"/>
    <w:rPr>
      <w:rFonts w:ascii="Courier New" w:hAnsi="Courier New" w:cs="Courier New"/>
      <w:b/>
      <w:bCs/>
      <w:i/>
      <w:iCs/>
      <w:sz w:val="8"/>
      <w:szCs w:val="8"/>
    </w:rPr>
  </w:style>
  <w:style w:type="character" w:customStyle="1" w:styleId="FontStyle104">
    <w:name w:val="Font Style104"/>
    <w:uiPriority w:val="99"/>
    <w:rsid w:val="009D3563"/>
    <w:rPr>
      <w:rFonts w:ascii="Times New Roman" w:hAnsi="Times New Roman" w:cs="Times New Roman"/>
      <w:b/>
      <w:bCs/>
      <w:spacing w:val="-10"/>
      <w:sz w:val="10"/>
      <w:szCs w:val="10"/>
    </w:rPr>
  </w:style>
  <w:style w:type="character" w:customStyle="1" w:styleId="FontStyle105">
    <w:name w:val="Font Style105"/>
    <w:uiPriority w:val="99"/>
    <w:rsid w:val="009D3563"/>
    <w:rPr>
      <w:rFonts w:ascii="Times New Roman" w:hAnsi="Times New Roman" w:cs="Times New Roman"/>
      <w:b/>
      <w:bCs/>
      <w:i/>
      <w:iCs/>
      <w:w w:val="250"/>
      <w:sz w:val="8"/>
      <w:szCs w:val="8"/>
    </w:rPr>
  </w:style>
  <w:style w:type="character" w:customStyle="1" w:styleId="FontStyle106">
    <w:name w:val="Font Style106"/>
    <w:uiPriority w:val="99"/>
    <w:rsid w:val="009D3563"/>
    <w:rPr>
      <w:rFonts w:ascii="Times New Roman" w:hAnsi="Times New Roman" w:cs="Times New Roman"/>
      <w:w w:val="20"/>
      <w:sz w:val="18"/>
      <w:szCs w:val="18"/>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6"/>
    <w:uiPriority w:val="99"/>
    <w:rsid w:val="009D3563"/>
    <w:pPr>
      <w:widowControl w:val="0"/>
      <w:spacing w:after="160" w:line="240" w:lineRule="exact"/>
      <w:jc w:val="right"/>
    </w:pPr>
    <w:rPr>
      <w:rFonts w:ascii="Calibri" w:hAnsi="Calibri"/>
      <w:sz w:val="20"/>
      <w:szCs w:val="20"/>
      <w:lang w:val="en-GB" w:eastAsia="en-US"/>
    </w:rPr>
  </w:style>
  <w:style w:type="paragraph" w:customStyle="1" w:styleId="CM57">
    <w:name w:val="CM57"/>
    <w:basedOn w:val="a6"/>
    <w:next w:val="a6"/>
    <w:uiPriority w:val="99"/>
    <w:rsid w:val="009D3563"/>
    <w:pPr>
      <w:widowControl w:val="0"/>
      <w:spacing w:after="283"/>
    </w:pPr>
    <w:rPr>
      <w:rFonts w:ascii="Calibri" w:hAnsi="Calibri"/>
      <w:sz w:val="22"/>
      <w:szCs w:val="22"/>
    </w:rPr>
  </w:style>
  <w:style w:type="paragraph" w:customStyle="1" w:styleId="56">
    <w:name w:val="Стиль5"/>
    <w:basedOn w:val="a6"/>
    <w:autoRedefine/>
    <w:uiPriority w:val="99"/>
    <w:rsid w:val="009D3563"/>
    <w:pPr>
      <w:tabs>
        <w:tab w:val="left" w:pos="567"/>
      </w:tabs>
      <w:spacing w:after="200"/>
      <w:jc w:val="center"/>
    </w:pPr>
    <w:rPr>
      <w:rFonts w:ascii="Calibri" w:hAnsi="Calibri"/>
      <w:bCs/>
      <w:sz w:val="28"/>
      <w:szCs w:val="28"/>
    </w:rPr>
  </w:style>
  <w:style w:type="paragraph" w:customStyle="1" w:styleId="b">
    <w:name w:val="Обычнbй"/>
    <w:uiPriority w:val="99"/>
    <w:rsid w:val="009D3563"/>
    <w:pPr>
      <w:widowControl w:val="0"/>
      <w:spacing w:after="0" w:line="240" w:lineRule="auto"/>
    </w:pPr>
    <w:rPr>
      <w:rFonts w:ascii="Times New Roman" w:eastAsia="Times New Roman" w:hAnsi="Times New Roman" w:cs="Times New Roman"/>
      <w:snapToGrid w:val="0"/>
      <w:sz w:val="20"/>
      <w:szCs w:val="20"/>
      <w:lang w:val="en-GB" w:eastAsia="ru-RU"/>
    </w:rPr>
  </w:style>
  <w:style w:type="paragraph" w:customStyle="1" w:styleId="afffffffe">
    <w:name w:val="Программы"/>
    <w:basedOn w:val="a6"/>
    <w:uiPriority w:val="99"/>
    <w:rsid w:val="009D3563"/>
    <w:pPr>
      <w:widowControl w:val="0"/>
      <w:spacing w:after="200"/>
      <w:ind w:left="284"/>
    </w:pPr>
    <w:rPr>
      <w:rFonts w:ascii="Calibri" w:hAnsi="Calibri"/>
      <w:i/>
      <w:iCs/>
      <w:sz w:val="22"/>
      <w:szCs w:val="22"/>
      <w:lang w:val="en-US"/>
    </w:rPr>
  </w:style>
  <w:style w:type="paragraph" w:customStyle="1" w:styleId="2f9">
    <w:name w:val="çàãîëîâîê 2"/>
    <w:basedOn w:val="a6"/>
    <w:next w:val="a6"/>
    <w:uiPriority w:val="99"/>
    <w:rsid w:val="009D3563"/>
    <w:pPr>
      <w:keepNext/>
      <w:widowControl w:val="0"/>
      <w:spacing w:after="200" w:line="276" w:lineRule="auto"/>
      <w:jc w:val="center"/>
    </w:pPr>
    <w:rPr>
      <w:rFonts w:ascii="Calibri" w:hAnsi="Calibri"/>
      <w:sz w:val="22"/>
      <w:szCs w:val="20"/>
    </w:rPr>
  </w:style>
  <w:style w:type="paragraph" w:customStyle="1" w:styleId="Iauiue">
    <w:name w:val="Iau?iue"/>
    <w:uiPriority w:val="99"/>
    <w:rsid w:val="009D3563"/>
    <w:pPr>
      <w:widowControl w:val="0"/>
      <w:spacing w:after="0" w:line="280" w:lineRule="auto"/>
      <w:ind w:firstLine="500"/>
      <w:jc w:val="both"/>
    </w:pPr>
    <w:rPr>
      <w:rFonts w:ascii="Times New Roman" w:eastAsia="Times New Roman" w:hAnsi="Times New Roman" w:cs="Times New Roman"/>
      <w:sz w:val="20"/>
      <w:szCs w:val="20"/>
      <w:lang w:eastAsia="ru-RU"/>
    </w:rPr>
  </w:style>
  <w:style w:type="paragraph" w:customStyle="1" w:styleId="affffffff">
    <w:name w:val="О"/>
    <w:uiPriority w:val="99"/>
    <w:rsid w:val="009D3563"/>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4">
    <w:name w:val="-Текст4"/>
    <w:basedOn w:val="a6"/>
    <w:uiPriority w:val="99"/>
    <w:rsid w:val="009D3563"/>
    <w:pPr>
      <w:widowControl w:val="0"/>
      <w:spacing w:after="200"/>
      <w:ind w:firstLine="482"/>
    </w:pPr>
    <w:rPr>
      <w:rFonts w:ascii="a_Timer" w:hAnsi="a_Timer"/>
      <w:color w:val="000000"/>
      <w:sz w:val="22"/>
      <w:szCs w:val="20"/>
      <w:lang w:val="en-US"/>
    </w:rPr>
  </w:style>
  <w:style w:type="paragraph" w:customStyle="1" w:styleId="-ea4">
    <w:name w:val="-Теeaст4"/>
    <w:basedOn w:val="a6"/>
    <w:uiPriority w:val="99"/>
    <w:rsid w:val="009D3563"/>
    <w:pPr>
      <w:widowControl w:val="0"/>
      <w:spacing w:after="200"/>
      <w:ind w:firstLine="482"/>
    </w:pPr>
    <w:rPr>
      <w:rFonts w:ascii="a_Timer" w:hAnsi="a_Timer"/>
      <w:sz w:val="20"/>
      <w:szCs w:val="20"/>
      <w:lang w:val="en-US"/>
    </w:rPr>
  </w:style>
  <w:style w:type="paragraph" w:customStyle="1" w:styleId="320">
    <w:name w:val="Основной текст с отступом 32"/>
    <w:basedOn w:val="3f"/>
    <w:uiPriority w:val="99"/>
    <w:rsid w:val="009D3563"/>
    <w:pPr>
      <w:ind w:firstLine="709"/>
      <w:jc w:val="both"/>
    </w:pPr>
    <w:rPr>
      <w:sz w:val="24"/>
    </w:rPr>
  </w:style>
  <w:style w:type="paragraph" w:customStyle="1" w:styleId="64">
    <w:name w:val="Стиль6"/>
    <w:basedOn w:val="a6"/>
    <w:autoRedefine/>
    <w:uiPriority w:val="99"/>
    <w:rsid w:val="009D3563"/>
    <w:pPr>
      <w:tabs>
        <w:tab w:val="num" w:pos="180"/>
      </w:tabs>
      <w:spacing w:after="200"/>
      <w:ind w:firstLine="717"/>
    </w:pPr>
    <w:rPr>
      <w:rFonts w:ascii="Calibri" w:hAnsi="Calibri"/>
      <w:kern w:val="16"/>
      <w:sz w:val="28"/>
      <w:szCs w:val="28"/>
    </w:rPr>
  </w:style>
  <w:style w:type="character" w:customStyle="1" w:styleId="FontStyle65">
    <w:name w:val="Font Style65"/>
    <w:uiPriority w:val="99"/>
    <w:rsid w:val="009D3563"/>
    <w:rPr>
      <w:rFonts w:ascii="Microsoft Sans Serif" w:hAnsi="Microsoft Sans Serif" w:cs="Microsoft Sans Serif"/>
      <w:b/>
      <w:bCs/>
      <w:i/>
      <w:iCs/>
      <w:sz w:val="14"/>
      <w:szCs w:val="14"/>
    </w:rPr>
  </w:style>
  <w:style w:type="character" w:customStyle="1" w:styleId="FontStyle66">
    <w:name w:val="Font Style66"/>
    <w:uiPriority w:val="99"/>
    <w:rsid w:val="009D3563"/>
    <w:rPr>
      <w:rFonts w:ascii="Times New Roman" w:hAnsi="Times New Roman" w:cs="Times New Roman"/>
      <w:b/>
      <w:bCs/>
      <w:sz w:val="18"/>
      <w:szCs w:val="18"/>
    </w:rPr>
  </w:style>
  <w:style w:type="character" w:customStyle="1" w:styleId="FontStyle149">
    <w:name w:val="Font Style149"/>
    <w:uiPriority w:val="99"/>
    <w:rsid w:val="009D3563"/>
    <w:rPr>
      <w:rFonts w:ascii="Times New Roman" w:hAnsi="Times New Roman" w:cs="Times New Roman"/>
      <w:sz w:val="20"/>
      <w:szCs w:val="20"/>
    </w:rPr>
  </w:style>
  <w:style w:type="character" w:customStyle="1" w:styleId="FontStyle58">
    <w:name w:val="Font Style58"/>
    <w:uiPriority w:val="99"/>
    <w:rsid w:val="009D3563"/>
    <w:rPr>
      <w:rFonts w:ascii="Times New Roman" w:hAnsi="Times New Roman" w:cs="Times New Roman"/>
      <w:sz w:val="26"/>
      <w:szCs w:val="26"/>
    </w:rPr>
  </w:style>
  <w:style w:type="character" w:customStyle="1" w:styleId="FontStyle61">
    <w:name w:val="Font Style61"/>
    <w:uiPriority w:val="99"/>
    <w:rsid w:val="009D3563"/>
    <w:rPr>
      <w:rFonts w:ascii="Times New Roman" w:hAnsi="Times New Roman" w:cs="Times New Roman"/>
      <w:b/>
      <w:bCs/>
      <w:sz w:val="18"/>
      <w:szCs w:val="18"/>
    </w:rPr>
  </w:style>
  <w:style w:type="character" w:customStyle="1" w:styleId="FontStyle62">
    <w:name w:val="Font Style62"/>
    <w:uiPriority w:val="99"/>
    <w:rsid w:val="009D3563"/>
    <w:rPr>
      <w:rFonts w:ascii="Times New Roman" w:hAnsi="Times New Roman" w:cs="Times New Roman"/>
      <w:sz w:val="20"/>
      <w:szCs w:val="20"/>
    </w:rPr>
  </w:style>
  <w:style w:type="character" w:customStyle="1" w:styleId="FontStyle64">
    <w:name w:val="Font Style64"/>
    <w:uiPriority w:val="99"/>
    <w:rsid w:val="009D3563"/>
    <w:rPr>
      <w:rFonts w:ascii="Times New Roman" w:hAnsi="Times New Roman" w:cs="Times New Roman"/>
      <w:b/>
      <w:bCs/>
      <w:sz w:val="20"/>
      <w:szCs w:val="20"/>
    </w:rPr>
  </w:style>
  <w:style w:type="character" w:customStyle="1" w:styleId="FontStyle78">
    <w:name w:val="Font Style78"/>
    <w:uiPriority w:val="99"/>
    <w:rsid w:val="009D3563"/>
    <w:rPr>
      <w:rFonts w:ascii="Times New Roman" w:hAnsi="Times New Roman" w:cs="Times New Roman"/>
      <w:b/>
      <w:bCs/>
      <w:sz w:val="26"/>
      <w:szCs w:val="26"/>
    </w:rPr>
  </w:style>
  <w:style w:type="table" w:customStyle="1" w:styleId="1ff5">
    <w:name w:val="Сетка таблицы1"/>
    <w:basedOn w:val="a8"/>
    <w:next w:val="af5"/>
    <w:uiPriority w:val="99"/>
    <w:rsid w:val="009D356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6">
    <w:name w:val="Нет списка1"/>
    <w:next w:val="a9"/>
    <w:semiHidden/>
    <w:rsid w:val="009D3563"/>
  </w:style>
  <w:style w:type="table" w:customStyle="1" w:styleId="2fa">
    <w:name w:val="Сетка таблицы2"/>
    <w:basedOn w:val="a8"/>
    <w:next w:val="af5"/>
    <w:uiPriority w:val="99"/>
    <w:rsid w:val="009D356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b">
    <w:name w:val="Нет списка2"/>
    <w:next w:val="a9"/>
    <w:uiPriority w:val="99"/>
    <w:semiHidden/>
    <w:rsid w:val="009D3563"/>
  </w:style>
  <w:style w:type="numbering" w:customStyle="1" w:styleId="1111111">
    <w:name w:val="1 / 1.1 / 1.1.11"/>
    <w:basedOn w:val="a9"/>
    <w:next w:val="111111"/>
    <w:rsid w:val="009D3563"/>
  </w:style>
  <w:style w:type="numbering" w:customStyle="1" w:styleId="112">
    <w:name w:val="Нет списка11"/>
    <w:next w:val="a9"/>
    <w:uiPriority w:val="99"/>
    <w:semiHidden/>
    <w:rsid w:val="009D3563"/>
  </w:style>
  <w:style w:type="character" w:customStyle="1" w:styleId="1ff7">
    <w:name w:val="Название Знак1"/>
    <w:uiPriority w:val="99"/>
    <w:rsid w:val="009D3563"/>
    <w:rPr>
      <w:b/>
      <w:bCs/>
      <w:sz w:val="24"/>
      <w:szCs w:val="24"/>
    </w:rPr>
  </w:style>
  <w:style w:type="character" w:customStyle="1" w:styleId="3e">
    <w:name w:val="Стиль3 Знак"/>
    <w:link w:val="3d"/>
    <w:uiPriority w:val="99"/>
    <w:rsid w:val="009D3563"/>
    <w:rPr>
      <w:rFonts w:ascii="Arial" w:eastAsia="Times New Roman" w:hAnsi="Arial" w:cs="Times New Roman"/>
      <w:sz w:val="20"/>
      <w:szCs w:val="20"/>
    </w:rPr>
  </w:style>
  <w:style w:type="character" w:customStyle="1" w:styleId="160">
    <w:name w:val="Знак Знак16"/>
    <w:uiPriority w:val="99"/>
    <w:rsid w:val="009D3563"/>
    <w:rPr>
      <w:i/>
      <w:iCs/>
      <w:sz w:val="24"/>
      <w:szCs w:val="24"/>
      <w:lang w:val="ru-RU" w:eastAsia="ar-SA" w:bidi="ar-SA"/>
    </w:rPr>
  </w:style>
  <w:style w:type="character" w:customStyle="1" w:styleId="180">
    <w:name w:val="Знак Знак18"/>
    <w:uiPriority w:val="99"/>
    <w:rsid w:val="009D3563"/>
    <w:rPr>
      <w:rFonts w:ascii="Arial" w:hAnsi="Arial"/>
      <w:b/>
      <w:sz w:val="22"/>
      <w:lang w:val="ru-RU" w:eastAsia="ar-SA" w:bidi="ar-SA"/>
    </w:rPr>
  </w:style>
  <w:style w:type="character" w:customStyle="1" w:styleId="130">
    <w:name w:val="Знак Знак13"/>
    <w:uiPriority w:val="99"/>
    <w:locked/>
    <w:rsid w:val="009D3563"/>
    <w:rPr>
      <w:sz w:val="28"/>
      <w:szCs w:val="24"/>
      <w:lang w:bidi="ar-SA"/>
    </w:rPr>
  </w:style>
  <w:style w:type="character" w:customStyle="1" w:styleId="120">
    <w:name w:val="Знак Знак12"/>
    <w:uiPriority w:val="99"/>
    <w:locked/>
    <w:rsid w:val="009D3563"/>
    <w:rPr>
      <w:sz w:val="28"/>
      <w:szCs w:val="24"/>
      <w:lang w:bidi="ar-SA"/>
    </w:rPr>
  </w:style>
  <w:style w:type="character" w:customStyle="1" w:styleId="113">
    <w:name w:val="Знак Знак11"/>
    <w:uiPriority w:val="99"/>
    <w:locked/>
    <w:rsid w:val="009D3563"/>
    <w:rPr>
      <w:b/>
      <w:lang w:bidi="ar-SA"/>
    </w:rPr>
  </w:style>
  <w:style w:type="character" w:customStyle="1" w:styleId="101">
    <w:name w:val="Знак Знак10"/>
    <w:uiPriority w:val="99"/>
    <w:locked/>
    <w:rsid w:val="009D3563"/>
    <w:rPr>
      <w:sz w:val="24"/>
      <w:lang w:bidi="ar-SA"/>
    </w:rPr>
  </w:style>
  <w:style w:type="character" w:customStyle="1" w:styleId="93">
    <w:name w:val="Знак Знак9"/>
    <w:uiPriority w:val="99"/>
    <w:locked/>
    <w:rsid w:val="009D3563"/>
    <w:rPr>
      <w:b/>
      <w:bCs/>
      <w:sz w:val="24"/>
      <w:lang w:bidi="ar-SA"/>
    </w:rPr>
  </w:style>
  <w:style w:type="character" w:customStyle="1" w:styleId="84">
    <w:name w:val="Знак Знак8"/>
    <w:uiPriority w:val="99"/>
    <w:locked/>
    <w:rsid w:val="009D3563"/>
    <w:rPr>
      <w:i/>
      <w:iCs/>
      <w:sz w:val="24"/>
      <w:szCs w:val="24"/>
      <w:lang w:val="ru-RU" w:eastAsia="ru-RU" w:bidi="ar-SA"/>
    </w:rPr>
  </w:style>
  <w:style w:type="character" w:customStyle="1" w:styleId="74">
    <w:name w:val="Знак Знак7"/>
    <w:uiPriority w:val="99"/>
    <w:locked/>
    <w:rsid w:val="009D3563"/>
    <w:rPr>
      <w:rFonts w:ascii="Arial" w:hAnsi="Arial" w:cs="Arial"/>
      <w:sz w:val="22"/>
      <w:szCs w:val="22"/>
      <w:lang w:val="ru-RU" w:eastAsia="ru-RU" w:bidi="ar-SA"/>
    </w:rPr>
  </w:style>
  <w:style w:type="character" w:customStyle="1" w:styleId="65">
    <w:name w:val="Знак Знак6"/>
    <w:uiPriority w:val="99"/>
    <w:locked/>
    <w:rsid w:val="009D3563"/>
    <w:rPr>
      <w:sz w:val="24"/>
      <w:szCs w:val="24"/>
      <w:lang w:bidi="ar-SA"/>
    </w:rPr>
  </w:style>
  <w:style w:type="character" w:customStyle="1" w:styleId="57">
    <w:name w:val="Знак Знак5"/>
    <w:uiPriority w:val="99"/>
    <w:locked/>
    <w:rsid w:val="009D3563"/>
    <w:rPr>
      <w:sz w:val="24"/>
      <w:szCs w:val="24"/>
      <w:lang w:bidi="ar-SA"/>
    </w:rPr>
  </w:style>
  <w:style w:type="character" w:customStyle="1" w:styleId="47">
    <w:name w:val="Знак Знак4"/>
    <w:uiPriority w:val="99"/>
    <w:locked/>
    <w:rsid w:val="009D3563"/>
    <w:rPr>
      <w:b/>
      <w:bCs/>
      <w:sz w:val="24"/>
      <w:szCs w:val="24"/>
      <w:lang w:bidi="ar-SA"/>
    </w:rPr>
  </w:style>
  <w:style w:type="character" w:customStyle="1" w:styleId="3f2">
    <w:name w:val="Знак Знак3"/>
    <w:uiPriority w:val="99"/>
    <w:locked/>
    <w:rsid w:val="009D3563"/>
    <w:rPr>
      <w:sz w:val="28"/>
      <w:szCs w:val="24"/>
      <w:lang w:bidi="ar-SA"/>
    </w:rPr>
  </w:style>
  <w:style w:type="character" w:customStyle="1" w:styleId="1ff8">
    <w:name w:val="Знак Знак1"/>
    <w:uiPriority w:val="99"/>
    <w:locked/>
    <w:rsid w:val="009D3563"/>
    <w:rPr>
      <w:rFonts w:ascii="Courier New" w:hAnsi="Courier New" w:cs="Courier New"/>
      <w:lang w:bidi="ar-SA"/>
    </w:rPr>
  </w:style>
  <w:style w:type="character" w:customStyle="1" w:styleId="affffffff0">
    <w:name w:val="МГП Обычный Знак"/>
    <w:link w:val="affffffff1"/>
    <w:uiPriority w:val="99"/>
    <w:locked/>
    <w:rsid w:val="009D3563"/>
    <w:rPr>
      <w:color w:val="000000"/>
      <w:sz w:val="28"/>
      <w:szCs w:val="28"/>
    </w:rPr>
  </w:style>
  <w:style w:type="paragraph" w:customStyle="1" w:styleId="affffffff1">
    <w:name w:val="МГП Обычный"/>
    <w:basedOn w:val="a6"/>
    <w:link w:val="affffffff0"/>
    <w:uiPriority w:val="99"/>
    <w:rsid w:val="009D3563"/>
    <w:pPr>
      <w:ind w:left="113" w:firstLine="851"/>
      <w:jc w:val="both"/>
    </w:pPr>
    <w:rPr>
      <w:rFonts w:asciiTheme="minorHAnsi" w:eastAsiaTheme="minorHAnsi" w:hAnsiTheme="minorHAnsi" w:cstheme="minorBidi"/>
      <w:color w:val="000000"/>
      <w:sz w:val="28"/>
      <w:szCs w:val="28"/>
      <w:lang w:eastAsia="en-US"/>
    </w:rPr>
  </w:style>
  <w:style w:type="paragraph" w:customStyle="1" w:styleId="2fc">
    <w:name w:val="Заголовок_2_дляОТП"/>
    <w:basedOn w:val="20"/>
    <w:uiPriority w:val="99"/>
    <w:rsid w:val="009D3563"/>
    <w:pPr>
      <w:keepLines w:val="0"/>
      <w:spacing w:before="0"/>
    </w:pPr>
    <w:rPr>
      <w:rFonts w:ascii="Arial" w:eastAsia="Times New Roman" w:hAnsi="Arial" w:cs="Arial"/>
      <w:bCs w:val="0"/>
      <w:color w:val="auto"/>
      <w:sz w:val="24"/>
      <w:szCs w:val="24"/>
    </w:rPr>
  </w:style>
  <w:style w:type="table" w:customStyle="1" w:styleId="114">
    <w:name w:val="Сетка таблицы11"/>
    <w:basedOn w:val="a8"/>
    <w:next w:val="af5"/>
    <w:rsid w:val="009D356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
    <w:basedOn w:val="a8"/>
    <w:next w:val="af5"/>
    <w:uiPriority w:val="99"/>
    <w:rsid w:val="009D356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5">
    <w:name w:val="Основной текст с отступом 2 Знак1"/>
    <w:aliases w:val="Основной для текста Знак,Основной текст с отступом 2 Знак Знак1"/>
    <w:uiPriority w:val="99"/>
    <w:locked/>
    <w:rsid w:val="009D3563"/>
    <w:rPr>
      <w:sz w:val="24"/>
      <w:szCs w:val="24"/>
    </w:rPr>
  </w:style>
  <w:style w:type="table" w:customStyle="1" w:styleId="3f3">
    <w:name w:val="Сетка таблицы3"/>
    <w:basedOn w:val="a8"/>
    <w:next w:val="af5"/>
    <w:uiPriority w:val="99"/>
    <w:rsid w:val="009D356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9"/>
    <w:semiHidden/>
    <w:rsid w:val="009D3563"/>
  </w:style>
  <w:style w:type="table" w:customStyle="1" w:styleId="48">
    <w:name w:val="Сетка таблицы4"/>
    <w:basedOn w:val="a8"/>
    <w:next w:val="af5"/>
    <w:uiPriority w:val="99"/>
    <w:rsid w:val="009D356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9">
    <w:name w:val="Название объекта Знак1"/>
    <w:uiPriority w:val="99"/>
    <w:rsid w:val="009D3563"/>
    <w:rPr>
      <w:b/>
      <w:bCs/>
      <w:sz w:val="24"/>
      <w:szCs w:val="24"/>
      <w:lang w:val="ru-RU" w:eastAsia="ru-RU" w:bidi="ar-SA"/>
    </w:rPr>
  </w:style>
  <w:style w:type="character" w:customStyle="1" w:styleId="511">
    <w:name w:val="Знак Знак51"/>
    <w:uiPriority w:val="99"/>
    <w:rsid w:val="009D3563"/>
    <w:rPr>
      <w:lang w:val="ru-RU" w:eastAsia="ar-SA" w:bidi="ar-SA"/>
    </w:rPr>
  </w:style>
  <w:style w:type="character" w:customStyle="1" w:styleId="711">
    <w:name w:val="Знак Знак71"/>
    <w:uiPriority w:val="99"/>
    <w:rsid w:val="009D3563"/>
    <w:rPr>
      <w:rFonts w:ascii="Arial" w:hAnsi="Arial"/>
      <w:sz w:val="24"/>
      <w:lang w:val="ru-RU" w:eastAsia="ar-SA" w:bidi="ar-SA"/>
    </w:rPr>
  </w:style>
  <w:style w:type="character" w:customStyle="1" w:styleId="411">
    <w:name w:val="Знак Знак41"/>
    <w:uiPriority w:val="99"/>
    <w:rsid w:val="009D3563"/>
    <w:rPr>
      <w:rFonts w:eastAsia="Times New Roman"/>
      <w:sz w:val="24"/>
      <w:szCs w:val="24"/>
    </w:rPr>
  </w:style>
  <w:style w:type="character" w:customStyle="1" w:styleId="313">
    <w:name w:val="Знак Знак31"/>
    <w:uiPriority w:val="99"/>
    <w:rsid w:val="009D3563"/>
    <w:rPr>
      <w:rFonts w:ascii="Courier New" w:hAnsi="Courier New" w:cs="Courier New"/>
      <w:lang w:val="ru-RU" w:eastAsia="ar-SA" w:bidi="ar-SA"/>
    </w:rPr>
  </w:style>
  <w:style w:type="numbering" w:customStyle="1" w:styleId="1111112">
    <w:name w:val="1 / 1.1 / 1.1.12"/>
    <w:basedOn w:val="a9"/>
    <w:next w:val="111111"/>
    <w:rsid w:val="009D3563"/>
    <w:pPr>
      <w:numPr>
        <w:numId w:val="7"/>
      </w:numPr>
    </w:pPr>
  </w:style>
  <w:style w:type="character" w:customStyle="1" w:styleId="FontStyle234">
    <w:name w:val="Font Style234"/>
    <w:uiPriority w:val="99"/>
    <w:rsid w:val="009D3563"/>
    <w:rPr>
      <w:rFonts w:ascii="Times New Roman" w:hAnsi="Times New Roman" w:cs="Times New Roman"/>
      <w:b/>
      <w:bCs/>
      <w:sz w:val="18"/>
      <w:szCs w:val="18"/>
    </w:rPr>
  </w:style>
  <w:style w:type="paragraph" w:customStyle="1" w:styleId="CM16">
    <w:name w:val="CM16"/>
    <w:basedOn w:val="Default"/>
    <w:next w:val="Default"/>
    <w:uiPriority w:val="99"/>
    <w:rsid w:val="009D3563"/>
    <w:pPr>
      <w:spacing w:line="276" w:lineRule="atLeast"/>
    </w:pPr>
    <w:rPr>
      <w:color w:val="auto"/>
    </w:rPr>
  </w:style>
  <w:style w:type="paragraph" w:customStyle="1" w:styleId="CM3">
    <w:name w:val="CM3"/>
    <w:basedOn w:val="a6"/>
    <w:next w:val="a6"/>
    <w:uiPriority w:val="99"/>
    <w:rsid w:val="009D3563"/>
    <w:pPr>
      <w:widowControl w:val="0"/>
      <w:autoSpaceDE w:val="0"/>
      <w:autoSpaceDN w:val="0"/>
      <w:adjustRightInd w:val="0"/>
      <w:spacing w:line="276" w:lineRule="atLeast"/>
    </w:pPr>
  </w:style>
  <w:style w:type="paragraph" w:customStyle="1" w:styleId="CM14">
    <w:name w:val="CM14"/>
    <w:basedOn w:val="a6"/>
    <w:next w:val="a6"/>
    <w:uiPriority w:val="99"/>
    <w:rsid w:val="009D3563"/>
    <w:pPr>
      <w:widowControl w:val="0"/>
      <w:autoSpaceDE w:val="0"/>
      <w:autoSpaceDN w:val="0"/>
      <w:adjustRightInd w:val="0"/>
      <w:spacing w:line="276" w:lineRule="atLeast"/>
    </w:pPr>
  </w:style>
  <w:style w:type="paragraph" w:customStyle="1" w:styleId="Style41">
    <w:name w:val="Style41"/>
    <w:basedOn w:val="a6"/>
    <w:uiPriority w:val="99"/>
    <w:rsid w:val="009D3563"/>
    <w:pPr>
      <w:widowControl w:val="0"/>
      <w:autoSpaceDE w:val="0"/>
      <w:autoSpaceDN w:val="0"/>
      <w:adjustRightInd w:val="0"/>
    </w:pPr>
  </w:style>
  <w:style w:type="paragraph" w:customStyle="1" w:styleId="bodytext1">
    <w:name w:val="bodytext1"/>
    <w:basedOn w:val="a6"/>
    <w:uiPriority w:val="99"/>
    <w:rsid w:val="009D3563"/>
    <w:pPr>
      <w:spacing w:after="150" w:line="225" w:lineRule="atLeast"/>
      <w:jc w:val="both"/>
    </w:pPr>
  </w:style>
  <w:style w:type="character" w:customStyle="1" w:styleId="FontStyle69">
    <w:name w:val="Font Style69"/>
    <w:uiPriority w:val="99"/>
    <w:rsid w:val="009D3563"/>
    <w:rPr>
      <w:rFonts w:ascii="Arial" w:hAnsi="Arial" w:cs="Arial"/>
      <w:b/>
      <w:bCs/>
      <w:sz w:val="20"/>
      <w:szCs w:val="20"/>
    </w:rPr>
  </w:style>
  <w:style w:type="paragraph" w:customStyle="1" w:styleId="Style49">
    <w:name w:val="Style49"/>
    <w:basedOn w:val="a6"/>
    <w:uiPriority w:val="99"/>
    <w:rsid w:val="009D3563"/>
    <w:pPr>
      <w:widowControl w:val="0"/>
      <w:autoSpaceDE w:val="0"/>
      <w:autoSpaceDN w:val="0"/>
      <w:adjustRightInd w:val="0"/>
    </w:pPr>
  </w:style>
  <w:style w:type="character" w:customStyle="1" w:styleId="FontStyle86">
    <w:name w:val="Font Style86"/>
    <w:uiPriority w:val="99"/>
    <w:rsid w:val="009D3563"/>
    <w:rPr>
      <w:rFonts w:ascii="Times New Roman" w:hAnsi="Times New Roman" w:cs="Times New Roman"/>
      <w:b/>
      <w:bCs/>
      <w:sz w:val="16"/>
      <w:szCs w:val="16"/>
    </w:rPr>
  </w:style>
  <w:style w:type="paragraph" w:customStyle="1" w:styleId="CM4">
    <w:name w:val="CM4"/>
    <w:basedOn w:val="a6"/>
    <w:next w:val="a6"/>
    <w:uiPriority w:val="99"/>
    <w:rsid w:val="009D3563"/>
    <w:pPr>
      <w:widowControl w:val="0"/>
      <w:autoSpaceDE w:val="0"/>
      <w:autoSpaceDN w:val="0"/>
      <w:adjustRightInd w:val="0"/>
      <w:spacing w:line="276" w:lineRule="atLeast"/>
    </w:pPr>
  </w:style>
  <w:style w:type="paragraph" w:customStyle="1" w:styleId="CM60">
    <w:name w:val="CM60"/>
    <w:basedOn w:val="Default"/>
    <w:next w:val="Default"/>
    <w:uiPriority w:val="99"/>
    <w:rsid w:val="009D3563"/>
    <w:pPr>
      <w:spacing w:after="378"/>
    </w:pPr>
    <w:rPr>
      <w:color w:val="auto"/>
    </w:rPr>
  </w:style>
  <w:style w:type="paragraph" w:customStyle="1" w:styleId="CM21">
    <w:name w:val="CM21"/>
    <w:basedOn w:val="Default"/>
    <w:next w:val="Default"/>
    <w:uiPriority w:val="99"/>
    <w:rsid w:val="009D3563"/>
    <w:pPr>
      <w:spacing w:line="278" w:lineRule="atLeast"/>
    </w:pPr>
    <w:rPr>
      <w:color w:val="auto"/>
    </w:rPr>
  </w:style>
  <w:style w:type="paragraph" w:customStyle="1" w:styleId="CM5">
    <w:name w:val="CM5"/>
    <w:basedOn w:val="Default"/>
    <w:next w:val="Default"/>
    <w:uiPriority w:val="99"/>
    <w:rsid w:val="009D3563"/>
    <w:pPr>
      <w:spacing w:line="276" w:lineRule="atLeast"/>
    </w:pPr>
    <w:rPr>
      <w:color w:val="auto"/>
    </w:rPr>
  </w:style>
  <w:style w:type="character" w:customStyle="1" w:styleId="FontStyle14">
    <w:name w:val="Font Style14"/>
    <w:uiPriority w:val="99"/>
    <w:rsid w:val="009D3563"/>
    <w:rPr>
      <w:rFonts w:ascii="Arial" w:hAnsi="Arial" w:cs="Arial"/>
      <w:sz w:val="18"/>
      <w:szCs w:val="18"/>
    </w:rPr>
  </w:style>
  <w:style w:type="character" w:customStyle="1" w:styleId="FontStyle15">
    <w:name w:val="Font Style15"/>
    <w:uiPriority w:val="99"/>
    <w:rsid w:val="009D3563"/>
    <w:rPr>
      <w:rFonts w:ascii="Times New Roman" w:hAnsi="Times New Roman" w:cs="Times New Roman"/>
      <w:sz w:val="20"/>
      <w:szCs w:val="20"/>
    </w:rPr>
  </w:style>
  <w:style w:type="character" w:customStyle="1" w:styleId="FontStyle17">
    <w:name w:val="Font Style17"/>
    <w:uiPriority w:val="99"/>
    <w:rsid w:val="009D3563"/>
    <w:rPr>
      <w:rFonts w:ascii="Times New Roman" w:hAnsi="Times New Roman" w:cs="Times New Roman"/>
      <w:b/>
      <w:bCs/>
      <w:spacing w:val="20"/>
      <w:sz w:val="18"/>
      <w:szCs w:val="18"/>
    </w:rPr>
  </w:style>
  <w:style w:type="character" w:customStyle="1" w:styleId="1fb">
    <w:name w:val="Название1 Знак"/>
    <w:link w:val="1fa"/>
    <w:uiPriority w:val="99"/>
    <w:rsid w:val="009D3563"/>
    <w:rPr>
      <w:rFonts w:ascii="Arial" w:eastAsia="Times New Roman" w:hAnsi="Arial" w:cs="Times New Roman"/>
      <w:i/>
      <w:iCs/>
      <w:sz w:val="20"/>
      <w:szCs w:val="20"/>
      <w:lang w:eastAsia="ar-SA"/>
    </w:rPr>
  </w:style>
  <w:style w:type="character" w:customStyle="1" w:styleId="1ff">
    <w:name w:val="Текст1 Знак"/>
    <w:link w:val="1fe"/>
    <w:uiPriority w:val="99"/>
    <w:rsid w:val="009D3563"/>
    <w:rPr>
      <w:rFonts w:ascii="Arial" w:eastAsia="Times New Roman" w:hAnsi="Arial" w:cs="Times New Roman"/>
      <w:i/>
      <w:iCs/>
      <w:sz w:val="20"/>
      <w:szCs w:val="20"/>
      <w:lang w:eastAsia="ar-SA"/>
    </w:rPr>
  </w:style>
  <w:style w:type="paragraph" w:customStyle="1" w:styleId="49">
    <w:name w:val="Стиль4"/>
    <w:basedOn w:val="2"/>
    <w:uiPriority w:val="99"/>
    <w:rsid w:val="009D3563"/>
    <w:pPr>
      <w:numPr>
        <w:numId w:val="0"/>
      </w:numPr>
      <w:autoSpaceDE/>
      <w:autoSpaceDN/>
      <w:adjustRightInd/>
      <w:spacing w:before="0" w:line="240" w:lineRule="auto"/>
      <w:jc w:val="both"/>
    </w:pPr>
    <w:rPr>
      <w:rFonts w:ascii="Times New Roman" w:hAnsi="Times New Roman"/>
      <w:b/>
      <w:sz w:val="20"/>
    </w:rPr>
  </w:style>
  <w:style w:type="paragraph" w:customStyle="1" w:styleId="Style51">
    <w:name w:val="Style51"/>
    <w:basedOn w:val="a6"/>
    <w:uiPriority w:val="99"/>
    <w:rsid w:val="009D3563"/>
    <w:pPr>
      <w:widowControl w:val="0"/>
      <w:autoSpaceDE w:val="0"/>
      <w:autoSpaceDN w:val="0"/>
      <w:adjustRightInd w:val="0"/>
      <w:spacing w:line="288" w:lineRule="exact"/>
      <w:ind w:hanging="403"/>
    </w:pPr>
  </w:style>
  <w:style w:type="paragraph" w:customStyle="1" w:styleId="Style45">
    <w:name w:val="Style45"/>
    <w:basedOn w:val="a6"/>
    <w:uiPriority w:val="99"/>
    <w:rsid w:val="009D3563"/>
    <w:pPr>
      <w:widowControl w:val="0"/>
      <w:autoSpaceDE w:val="0"/>
      <w:autoSpaceDN w:val="0"/>
      <w:adjustRightInd w:val="0"/>
    </w:pPr>
  </w:style>
  <w:style w:type="character" w:customStyle="1" w:styleId="FontStyle72">
    <w:name w:val="Font Style72"/>
    <w:uiPriority w:val="99"/>
    <w:rsid w:val="009D3563"/>
    <w:rPr>
      <w:rFonts w:ascii="Sylfaen" w:hAnsi="Sylfaen" w:cs="Sylfaen"/>
      <w:b/>
      <w:bCs/>
      <w:sz w:val="20"/>
      <w:szCs w:val="20"/>
    </w:rPr>
  </w:style>
  <w:style w:type="character" w:customStyle="1" w:styleId="FontStyle73">
    <w:name w:val="Font Style73"/>
    <w:uiPriority w:val="99"/>
    <w:rsid w:val="009D3563"/>
    <w:rPr>
      <w:rFonts w:ascii="Arial" w:hAnsi="Arial" w:cs="Arial"/>
      <w:b/>
      <w:bCs/>
      <w:sz w:val="10"/>
      <w:szCs w:val="10"/>
    </w:rPr>
  </w:style>
  <w:style w:type="character" w:customStyle="1" w:styleId="FontStyle75">
    <w:name w:val="Font Style75"/>
    <w:uiPriority w:val="99"/>
    <w:rsid w:val="009D3563"/>
    <w:rPr>
      <w:rFonts w:ascii="Arial Unicode MS" w:eastAsia="Arial Unicode MS" w:cs="Arial Unicode MS"/>
      <w:sz w:val="20"/>
      <w:szCs w:val="20"/>
    </w:rPr>
  </w:style>
  <w:style w:type="character" w:customStyle="1" w:styleId="FontStyle76">
    <w:name w:val="Font Style76"/>
    <w:uiPriority w:val="99"/>
    <w:rsid w:val="009D3563"/>
    <w:rPr>
      <w:rFonts w:ascii="Arial" w:hAnsi="Arial" w:cs="Arial"/>
      <w:sz w:val="22"/>
      <w:szCs w:val="22"/>
    </w:rPr>
  </w:style>
  <w:style w:type="paragraph" w:customStyle="1" w:styleId="Style79">
    <w:name w:val="Style79"/>
    <w:basedOn w:val="a6"/>
    <w:uiPriority w:val="99"/>
    <w:rsid w:val="009D3563"/>
    <w:pPr>
      <w:widowControl w:val="0"/>
      <w:autoSpaceDE w:val="0"/>
      <w:autoSpaceDN w:val="0"/>
      <w:adjustRightInd w:val="0"/>
      <w:spacing w:line="262" w:lineRule="exact"/>
      <w:ind w:firstLine="293"/>
      <w:jc w:val="both"/>
    </w:pPr>
  </w:style>
  <w:style w:type="character" w:customStyle="1" w:styleId="FontStyle188">
    <w:name w:val="Font Style188"/>
    <w:uiPriority w:val="99"/>
    <w:rsid w:val="009D3563"/>
    <w:rPr>
      <w:rFonts w:ascii="Times New Roman" w:hAnsi="Times New Roman" w:cs="Times New Roman"/>
      <w:b/>
      <w:bCs/>
      <w:sz w:val="22"/>
      <w:szCs w:val="22"/>
    </w:rPr>
  </w:style>
  <w:style w:type="paragraph" w:customStyle="1" w:styleId="Style74">
    <w:name w:val="Style74"/>
    <w:basedOn w:val="a6"/>
    <w:uiPriority w:val="99"/>
    <w:rsid w:val="009D3563"/>
    <w:pPr>
      <w:widowControl w:val="0"/>
      <w:autoSpaceDE w:val="0"/>
      <w:autoSpaceDN w:val="0"/>
      <w:adjustRightInd w:val="0"/>
      <w:spacing w:line="259" w:lineRule="exact"/>
      <w:ind w:firstLine="581"/>
      <w:jc w:val="both"/>
    </w:pPr>
  </w:style>
  <w:style w:type="paragraph" w:customStyle="1" w:styleId="Style81">
    <w:name w:val="Style81"/>
    <w:basedOn w:val="a6"/>
    <w:uiPriority w:val="99"/>
    <w:rsid w:val="009D3563"/>
    <w:pPr>
      <w:widowControl w:val="0"/>
      <w:autoSpaceDE w:val="0"/>
      <w:autoSpaceDN w:val="0"/>
      <w:adjustRightInd w:val="0"/>
    </w:pPr>
  </w:style>
  <w:style w:type="paragraph" w:customStyle="1" w:styleId="Style83">
    <w:name w:val="Style83"/>
    <w:basedOn w:val="a6"/>
    <w:uiPriority w:val="99"/>
    <w:rsid w:val="009D3563"/>
    <w:pPr>
      <w:widowControl w:val="0"/>
      <w:autoSpaceDE w:val="0"/>
      <w:autoSpaceDN w:val="0"/>
      <w:adjustRightInd w:val="0"/>
      <w:spacing w:line="247" w:lineRule="exact"/>
      <w:ind w:firstLine="706"/>
      <w:jc w:val="both"/>
    </w:pPr>
  </w:style>
  <w:style w:type="paragraph" w:customStyle="1" w:styleId="Style84">
    <w:name w:val="Style84"/>
    <w:basedOn w:val="a6"/>
    <w:uiPriority w:val="99"/>
    <w:rsid w:val="009D3563"/>
    <w:pPr>
      <w:widowControl w:val="0"/>
      <w:autoSpaceDE w:val="0"/>
      <w:autoSpaceDN w:val="0"/>
      <w:adjustRightInd w:val="0"/>
      <w:spacing w:line="245" w:lineRule="exact"/>
      <w:ind w:firstLine="792"/>
    </w:pPr>
  </w:style>
  <w:style w:type="character" w:customStyle="1" w:styleId="FontStyle190">
    <w:name w:val="Font Style190"/>
    <w:uiPriority w:val="99"/>
    <w:rsid w:val="009D3563"/>
    <w:rPr>
      <w:rFonts w:ascii="Times New Roman" w:hAnsi="Times New Roman" w:cs="Times New Roman"/>
      <w:sz w:val="22"/>
      <w:szCs w:val="22"/>
    </w:rPr>
  </w:style>
  <w:style w:type="character" w:customStyle="1" w:styleId="FontStyle191">
    <w:name w:val="Font Style191"/>
    <w:uiPriority w:val="99"/>
    <w:rsid w:val="009D3563"/>
    <w:rPr>
      <w:rFonts w:ascii="Bookman Old Style" w:hAnsi="Bookman Old Style" w:cs="Bookman Old Style"/>
      <w:sz w:val="8"/>
      <w:szCs w:val="8"/>
    </w:rPr>
  </w:style>
  <w:style w:type="character" w:customStyle="1" w:styleId="FontStyle192">
    <w:name w:val="Font Style192"/>
    <w:uiPriority w:val="99"/>
    <w:rsid w:val="009D3563"/>
    <w:rPr>
      <w:rFonts w:ascii="Palatino Linotype" w:hAnsi="Palatino Linotype" w:cs="Palatino Linotype"/>
      <w:i/>
      <w:iCs/>
      <w:spacing w:val="-20"/>
      <w:sz w:val="24"/>
      <w:szCs w:val="24"/>
    </w:rPr>
  </w:style>
  <w:style w:type="character" w:customStyle="1" w:styleId="FontStyle193">
    <w:name w:val="Font Style193"/>
    <w:uiPriority w:val="99"/>
    <w:rsid w:val="009D3563"/>
    <w:rPr>
      <w:rFonts w:ascii="Times New Roman" w:hAnsi="Times New Roman" w:cs="Times New Roman"/>
      <w:b/>
      <w:bCs/>
      <w:sz w:val="20"/>
      <w:szCs w:val="20"/>
    </w:rPr>
  </w:style>
  <w:style w:type="character" w:customStyle="1" w:styleId="FontStyle194">
    <w:name w:val="Font Style194"/>
    <w:uiPriority w:val="99"/>
    <w:rsid w:val="009D3563"/>
    <w:rPr>
      <w:rFonts w:ascii="Times New Roman" w:hAnsi="Times New Roman" w:cs="Times New Roman"/>
      <w:b/>
      <w:bCs/>
      <w:sz w:val="18"/>
      <w:szCs w:val="18"/>
    </w:rPr>
  </w:style>
  <w:style w:type="character" w:customStyle="1" w:styleId="FontStyle213">
    <w:name w:val="Font Style213"/>
    <w:uiPriority w:val="99"/>
    <w:rsid w:val="009D3563"/>
    <w:rPr>
      <w:rFonts w:ascii="Times New Roman" w:hAnsi="Times New Roman" w:cs="Times New Roman"/>
      <w:sz w:val="14"/>
      <w:szCs w:val="14"/>
    </w:rPr>
  </w:style>
  <w:style w:type="paragraph" w:customStyle="1" w:styleId="Style86">
    <w:name w:val="Style86"/>
    <w:basedOn w:val="a6"/>
    <w:uiPriority w:val="99"/>
    <w:rsid w:val="009D3563"/>
    <w:pPr>
      <w:widowControl w:val="0"/>
      <w:autoSpaceDE w:val="0"/>
      <w:autoSpaceDN w:val="0"/>
      <w:adjustRightInd w:val="0"/>
      <w:spacing w:line="245" w:lineRule="exact"/>
      <w:jc w:val="center"/>
    </w:pPr>
  </w:style>
  <w:style w:type="character" w:customStyle="1" w:styleId="FontStyle159">
    <w:name w:val="Font Style159"/>
    <w:uiPriority w:val="99"/>
    <w:rsid w:val="009D3563"/>
    <w:rPr>
      <w:rFonts w:ascii="Times New Roman" w:hAnsi="Times New Roman" w:cs="Times New Roman"/>
      <w:b/>
      <w:bCs/>
      <w:i/>
      <w:iCs/>
      <w:sz w:val="20"/>
      <w:szCs w:val="20"/>
    </w:rPr>
  </w:style>
  <w:style w:type="paragraph" w:customStyle="1" w:styleId="Style89">
    <w:name w:val="Style89"/>
    <w:basedOn w:val="a6"/>
    <w:uiPriority w:val="99"/>
    <w:rsid w:val="009D3563"/>
    <w:pPr>
      <w:widowControl w:val="0"/>
      <w:autoSpaceDE w:val="0"/>
      <w:autoSpaceDN w:val="0"/>
      <w:adjustRightInd w:val="0"/>
    </w:pPr>
  </w:style>
  <w:style w:type="paragraph" w:customStyle="1" w:styleId="Style90">
    <w:name w:val="Style90"/>
    <w:basedOn w:val="a6"/>
    <w:uiPriority w:val="99"/>
    <w:rsid w:val="009D3563"/>
    <w:pPr>
      <w:widowControl w:val="0"/>
      <w:autoSpaceDE w:val="0"/>
      <w:autoSpaceDN w:val="0"/>
      <w:adjustRightInd w:val="0"/>
      <w:spacing w:line="222" w:lineRule="exact"/>
      <w:ind w:firstLine="437"/>
      <w:jc w:val="both"/>
    </w:pPr>
  </w:style>
  <w:style w:type="paragraph" w:customStyle="1" w:styleId="Style91">
    <w:name w:val="Style91"/>
    <w:basedOn w:val="a6"/>
    <w:uiPriority w:val="99"/>
    <w:rsid w:val="009D3563"/>
    <w:pPr>
      <w:widowControl w:val="0"/>
      <w:autoSpaceDE w:val="0"/>
      <w:autoSpaceDN w:val="0"/>
      <w:adjustRightInd w:val="0"/>
      <w:jc w:val="right"/>
    </w:pPr>
  </w:style>
  <w:style w:type="paragraph" w:customStyle="1" w:styleId="Style92">
    <w:name w:val="Style92"/>
    <w:basedOn w:val="a6"/>
    <w:uiPriority w:val="99"/>
    <w:rsid w:val="009D3563"/>
    <w:pPr>
      <w:widowControl w:val="0"/>
      <w:autoSpaceDE w:val="0"/>
      <w:autoSpaceDN w:val="0"/>
      <w:adjustRightInd w:val="0"/>
      <w:spacing w:line="222" w:lineRule="exact"/>
      <w:ind w:firstLine="1032"/>
    </w:pPr>
  </w:style>
  <w:style w:type="character" w:customStyle="1" w:styleId="FontStyle195">
    <w:name w:val="Font Style195"/>
    <w:uiPriority w:val="99"/>
    <w:rsid w:val="009D3563"/>
    <w:rPr>
      <w:rFonts w:ascii="Times New Roman" w:hAnsi="Times New Roman" w:cs="Times New Roman"/>
      <w:sz w:val="20"/>
      <w:szCs w:val="20"/>
    </w:rPr>
  </w:style>
  <w:style w:type="character" w:customStyle="1" w:styleId="FontStyle227">
    <w:name w:val="Font Style227"/>
    <w:uiPriority w:val="99"/>
    <w:rsid w:val="009D3563"/>
    <w:rPr>
      <w:rFonts w:ascii="Arial" w:hAnsi="Arial" w:cs="Arial"/>
      <w:b/>
      <w:bCs/>
      <w:i/>
      <w:iCs/>
      <w:sz w:val="22"/>
      <w:szCs w:val="22"/>
    </w:rPr>
  </w:style>
  <w:style w:type="paragraph" w:customStyle="1" w:styleId="Style106">
    <w:name w:val="Style106"/>
    <w:basedOn w:val="a6"/>
    <w:uiPriority w:val="99"/>
    <w:rsid w:val="009D3563"/>
    <w:pPr>
      <w:widowControl w:val="0"/>
      <w:autoSpaceDE w:val="0"/>
      <w:autoSpaceDN w:val="0"/>
      <w:adjustRightInd w:val="0"/>
      <w:spacing w:line="244" w:lineRule="exact"/>
      <w:ind w:firstLine="211"/>
      <w:jc w:val="both"/>
    </w:pPr>
  </w:style>
  <w:style w:type="character" w:customStyle="1" w:styleId="FontStyle224">
    <w:name w:val="Font Style224"/>
    <w:uiPriority w:val="99"/>
    <w:rsid w:val="009D3563"/>
    <w:rPr>
      <w:rFonts w:ascii="Arial" w:hAnsi="Arial" w:cs="Arial"/>
      <w:b/>
      <w:bCs/>
      <w:sz w:val="16"/>
      <w:szCs w:val="16"/>
    </w:rPr>
  </w:style>
  <w:style w:type="paragraph" w:customStyle="1" w:styleId="Style110">
    <w:name w:val="Style110"/>
    <w:basedOn w:val="a6"/>
    <w:uiPriority w:val="99"/>
    <w:rsid w:val="009D3563"/>
    <w:pPr>
      <w:widowControl w:val="0"/>
      <w:autoSpaceDE w:val="0"/>
      <w:autoSpaceDN w:val="0"/>
      <w:adjustRightInd w:val="0"/>
      <w:spacing w:line="247" w:lineRule="exact"/>
      <w:ind w:firstLine="2894"/>
    </w:pPr>
  </w:style>
  <w:style w:type="paragraph" w:customStyle="1" w:styleId="Style109">
    <w:name w:val="Style109"/>
    <w:basedOn w:val="a6"/>
    <w:uiPriority w:val="99"/>
    <w:rsid w:val="009D3563"/>
    <w:pPr>
      <w:widowControl w:val="0"/>
      <w:autoSpaceDE w:val="0"/>
      <w:autoSpaceDN w:val="0"/>
      <w:adjustRightInd w:val="0"/>
      <w:spacing w:line="240" w:lineRule="exact"/>
      <w:ind w:firstLine="120"/>
      <w:jc w:val="both"/>
    </w:pPr>
  </w:style>
  <w:style w:type="paragraph" w:customStyle="1" w:styleId="Style104">
    <w:name w:val="Style104"/>
    <w:basedOn w:val="a6"/>
    <w:uiPriority w:val="99"/>
    <w:rsid w:val="009D3563"/>
    <w:pPr>
      <w:widowControl w:val="0"/>
      <w:autoSpaceDE w:val="0"/>
      <w:autoSpaceDN w:val="0"/>
      <w:adjustRightInd w:val="0"/>
      <w:spacing w:line="245" w:lineRule="exact"/>
      <w:ind w:firstLine="427"/>
    </w:pPr>
  </w:style>
  <w:style w:type="character" w:customStyle="1" w:styleId="FontStyle164">
    <w:name w:val="Font Style164"/>
    <w:uiPriority w:val="99"/>
    <w:rsid w:val="009D3563"/>
    <w:rPr>
      <w:rFonts w:ascii="Arial" w:hAnsi="Arial" w:cs="Arial"/>
      <w:b/>
      <w:bCs/>
      <w:sz w:val="14"/>
      <w:szCs w:val="14"/>
    </w:rPr>
  </w:style>
  <w:style w:type="character" w:customStyle="1" w:styleId="FontStyle230">
    <w:name w:val="Font Style230"/>
    <w:uiPriority w:val="99"/>
    <w:rsid w:val="009D3563"/>
    <w:rPr>
      <w:rFonts w:ascii="Arial" w:hAnsi="Arial" w:cs="Arial"/>
      <w:b/>
      <w:bCs/>
      <w:sz w:val="16"/>
      <w:szCs w:val="16"/>
    </w:rPr>
  </w:style>
  <w:style w:type="character" w:customStyle="1" w:styleId="FontStyle236">
    <w:name w:val="Font Style236"/>
    <w:uiPriority w:val="99"/>
    <w:rsid w:val="009D3563"/>
    <w:rPr>
      <w:rFonts w:ascii="Arial" w:hAnsi="Arial" w:cs="Arial"/>
      <w:sz w:val="16"/>
      <w:szCs w:val="16"/>
    </w:rPr>
  </w:style>
  <w:style w:type="character" w:customStyle="1" w:styleId="FontStyle197">
    <w:name w:val="Font Style197"/>
    <w:uiPriority w:val="99"/>
    <w:rsid w:val="009D3563"/>
    <w:rPr>
      <w:rFonts w:ascii="Times New Roman" w:hAnsi="Times New Roman" w:cs="Times New Roman"/>
      <w:sz w:val="18"/>
      <w:szCs w:val="18"/>
    </w:rPr>
  </w:style>
  <w:style w:type="character" w:customStyle="1" w:styleId="FontStyle223">
    <w:name w:val="Font Style223"/>
    <w:uiPriority w:val="99"/>
    <w:rsid w:val="009D3563"/>
    <w:rPr>
      <w:rFonts w:ascii="Candara" w:hAnsi="Candara" w:cs="Candara"/>
      <w:b/>
      <w:bCs/>
      <w:sz w:val="22"/>
      <w:szCs w:val="22"/>
    </w:rPr>
  </w:style>
  <w:style w:type="character" w:customStyle="1" w:styleId="FontStyle198">
    <w:name w:val="Font Style198"/>
    <w:uiPriority w:val="99"/>
    <w:rsid w:val="009D3563"/>
    <w:rPr>
      <w:rFonts w:ascii="Candara" w:hAnsi="Candara" w:cs="Candara"/>
      <w:spacing w:val="-10"/>
      <w:sz w:val="22"/>
      <w:szCs w:val="22"/>
    </w:rPr>
  </w:style>
  <w:style w:type="character" w:customStyle="1" w:styleId="FontStyle199">
    <w:name w:val="Font Style199"/>
    <w:uiPriority w:val="99"/>
    <w:rsid w:val="009D3563"/>
    <w:rPr>
      <w:rFonts w:ascii="Times New Roman" w:hAnsi="Times New Roman" w:cs="Times New Roman"/>
      <w:b/>
      <w:bCs/>
      <w:sz w:val="20"/>
      <w:szCs w:val="20"/>
    </w:rPr>
  </w:style>
  <w:style w:type="character" w:customStyle="1" w:styleId="FontStyle182">
    <w:name w:val="Font Style182"/>
    <w:uiPriority w:val="99"/>
    <w:rsid w:val="009D3563"/>
    <w:rPr>
      <w:rFonts w:ascii="Bookman Old Style" w:hAnsi="Bookman Old Style" w:cs="Bookman Old Style"/>
      <w:b/>
      <w:bCs/>
      <w:sz w:val="14"/>
      <w:szCs w:val="14"/>
    </w:rPr>
  </w:style>
  <w:style w:type="character" w:customStyle="1" w:styleId="FontStyle238">
    <w:name w:val="Font Style238"/>
    <w:uiPriority w:val="99"/>
    <w:rsid w:val="009D3563"/>
    <w:rPr>
      <w:rFonts w:ascii="Arial" w:hAnsi="Arial" w:cs="Arial"/>
      <w:sz w:val="10"/>
      <w:szCs w:val="10"/>
    </w:rPr>
  </w:style>
  <w:style w:type="paragraph" w:customStyle="1" w:styleId="Style134">
    <w:name w:val="Style134"/>
    <w:basedOn w:val="a6"/>
    <w:uiPriority w:val="99"/>
    <w:rsid w:val="009D3563"/>
    <w:pPr>
      <w:widowControl w:val="0"/>
      <w:autoSpaceDE w:val="0"/>
      <w:autoSpaceDN w:val="0"/>
      <w:adjustRightInd w:val="0"/>
      <w:spacing w:line="254" w:lineRule="exact"/>
      <w:ind w:hanging="110"/>
      <w:jc w:val="both"/>
    </w:pPr>
  </w:style>
  <w:style w:type="paragraph" w:customStyle="1" w:styleId="Style137">
    <w:name w:val="Style137"/>
    <w:basedOn w:val="a6"/>
    <w:uiPriority w:val="99"/>
    <w:rsid w:val="009D3563"/>
    <w:pPr>
      <w:widowControl w:val="0"/>
      <w:autoSpaceDE w:val="0"/>
      <w:autoSpaceDN w:val="0"/>
      <w:adjustRightInd w:val="0"/>
      <w:spacing w:line="257" w:lineRule="exact"/>
      <w:ind w:firstLine="1421"/>
    </w:pPr>
  </w:style>
  <w:style w:type="character" w:customStyle="1" w:styleId="FontStyle200">
    <w:name w:val="Font Style200"/>
    <w:uiPriority w:val="99"/>
    <w:rsid w:val="009D3563"/>
    <w:rPr>
      <w:rFonts w:ascii="Bookman Old Style" w:hAnsi="Bookman Old Style" w:cs="Bookman Old Style"/>
      <w:smallCaps/>
      <w:spacing w:val="20"/>
      <w:sz w:val="14"/>
      <w:szCs w:val="14"/>
    </w:rPr>
  </w:style>
  <w:style w:type="character" w:customStyle="1" w:styleId="FontStyle201">
    <w:name w:val="Font Style201"/>
    <w:uiPriority w:val="99"/>
    <w:rsid w:val="009D3563"/>
    <w:rPr>
      <w:rFonts w:ascii="Arial" w:hAnsi="Arial" w:cs="Arial"/>
      <w:sz w:val="14"/>
      <w:szCs w:val="14"/>
    </w:rPr>
  </w:style>
  <w:style w:type="paragraph" w:customStyle="1" w:styleId="Style78">
    <w:name w:val="Style78"/>
    <w:basedOn w:val="a6"/>
    <w:uiPriority w:val="99"/>
    <w:rsid w:val="009D3563"/>
    <w:pPr>
      <w:widowControl w:val="0"/>
      <w:autoSpaceDE w:val="0"/>
      <w:autoSpaceDN w:val="0"/>
      <w:adjustRightInd w:val="0"/>
      <w:jc w:val="center"/>
    </w:pPr>
  </w:style>
  <w:style w:type="paragraph" w:customStyle="1" w:styleId="Style146">
    <w:name w:val="Style146"/>
    <w:basedOn w:val="a6"/>
    <w:uiPriority w:val="99"/>
    <w:rsid w:val="009D3563"/>
    <w:pPr>
      <w:widowControl w:val="0"/>
      <w:autoSpaceDE w:val="0"/>
      <w:autoSpaceDN w:val="0"/>
      <w:adjustRightInd w:val="0"/>
      <w:spacing w:line="250" w:lineRule="exact"/>
      <w:ind w:firstLine="1709"/>
    </w:pPr>
  </w:style>
  <w:style w:type="paragraph" w:customStyle="1" w:styleId="Style148">
    <w:name w:val="Style148"/>
    <w:basedOn w:val="a6"/>
    <w:uiPriority w:val="99"/>
    <w:rsid w:val="009D3563"/>
    <w:pPr>
      <w:widowControl w:val="0"/>
      <w:autoSpaceDE w:val="0"/>
      <w:autoSpaceDN w:val="0"/>
      <w:adjustRightInd w:val="0"/>
      <w:spacing w:line="254" w:lineRule="exact"/>
      <w:ind w:hanging="1306"/>
    </w:pPr>
  </w:style>
  <w:style w:type="paragraph" w:customStyle="1" w:styleId="Style44">
    <w:name w:val="Style44"/>
    <w:basedOn w:val="a6"/>
    <w:uiPriority w:val="99"/>
    <w:rsid w:val="009D3563"/>
    <w:pPr>
      <w:widowControl w:val="0"/>
      <w:autoSpaceDE w:val="0"/>
      <w:autoSpaceDN w:val="0"/>
      <w:adjustRightInd w:val="0"/>
      <w:spacing w:line="226" w:lineRule="exact"/>
    </w:pPr>
  </w:style>
  <w:style w:type="paragraph" w:customStyle="1" w:styleId="Style55">
    <w:name w:val="Style55"/>
    <w:basedOn w:val="a6"/>
    <w:uiPriority w:val="99"/>
    <w:rsid w:val="009D3563"/>
    <w:pPr>
      <w:widowControl w:val="0"/>
      <w:autoSpaceDE w:val="0"/>
      <w:autoSpaceDN w:val="0"/>
      <w:adjustRightInd w:val="0"/>
    </w:pPr>
  </w:style>
  <w:style w:type="paragraph" w:customStyle="1" w:styleId="Style71">
    <w:name w:val="Style71"/>
    <w:basedOn w:val="a6"/>
    <w:uiPriority w:val="99"/>
    <w:rsid w:val="009D3563"/>
    <w:pPr>
      <w:widowControl w:val="0"/>
      <w:autoSpaceDE w:val="0"/>
      <w:autoSpaceDN w:val="0"/>
      <w:adjustRightInd w:val="0"/>
    </w:pPr>
  </w:style>
  <w:style w:type="paragraph" w:customStyle="1" w:styleId="Style72">
    <w:name w:val="Style72"/>
    <w:basedOn w:val="a6"/>
    <w:uiPriority w:val="99"/>
    <w:rsid w:val="009D3563"/>
    <w:pPr>
      <w:widowControl w:val="0"/>
      <w:autoSpaceDE w:val="0"/>
      <w:autoSpaceDN w:val="0"/>
      <w:adjustRightInd w:val="0"/>
    </w:pPr>
  </w:style>
  <w:style w:type="paragraph" w:customStyle="1" w:styleId="Style114">
    <w:name w:val="Style114"/>
    <w:basedOn w:val="a6"/>
    <w:uiPriority w:val="99"/>
    <w:rsid w:val="009D3563"/>
    <w:pPr>
      <w:widowControl w:val="0"/>
      <w:autoSpaceDE w:val="0"/>
      <w:autoSpaceDN w:val="0"/>
      <w:adjustRightInd w:val="0"/>
    </w:pPr>
  </w:style>
  <w:style w:type="paragraph" w:customStyle="1" w:styleId="Style115">
    <w:name w:val="Style115"/>
    <w:basedOn w:val="a6"/>
    <w:uiPriority w:val="99"/>
    <w:rsid w:val="009D3563"/>
    <w:pPr>
      <w:widowControl w:val="0"/>
      <w:autoSpaceDE w:val="0"/>
      <w:autoSpaceDN w:val="0"/>
      <w:adjustRightInd w:val="0"/>
    </w:pPr>
  </w:style>
  <w:style w:type="character" w:customStyle="1" w:styleId="FontStyle158">
    <w:name w:val="Font Style158"/>
    <w:uiPriority w:val="99"/>
    <w:rsid w:val="009D3563"/>
    <w:rPr>
      <w:rFonts w:ascii="Arial" w:hAnsi="Arial" w:cs="Arial"/>
      <w:i/>
      <w:iCs/>
      <w:sz w:val="16"/>
      <w:szCs w:val="16"/>
    </w:rPr>
  </w:style>
  <w:style w:type="character" w:customStyle="1" w:styleId="FontStyle176">
    <w:name w:val="Font Style176"/>
    <w:uiPriority w:val="99"/>
    <w:rsid w:val="009D3563"/>
    <w:rPr>
      <w:rFonts w:ascii="Arial" w:hAnsi="Arial" w:cs="Arial"/>
      <w:b/>
      <w:bCs/>
      <w:sz w:val="12"/>
      <w:szCs w:val="12"/>
    </w:rPr>
  </w:style>
  <w:style w:type="character" w:customStyle="1" w:styleId="FontStyle207">
    <w:name w:val="Font Style207"/>
    <w:uiPriority w:val="99"/>
    <w:rsid w:val="009D3563"/>
    <w:rPr>
      <w:rFonts w:ascii="Times New Roman" w:hAnsi="Times New Roman" w:cs="Times New Roman"/>
      <w:i/>
      <w:iCs/>
      <w:sz w:val="18"/>
      <w:szCs w:val="18"/>
    </w:rPr>
  </w:style>
  <w:style w:type="character" w:customStyle="1" w:styleId="FontStyle215">
    <w:name w:val="Font Style215"/>
    <w:uiPriority w:val="99"/>
    <w:rsid w:val="009D3563"/>
    <w:rPr>
      <w:rFonts w:ascii="Times New Roman" w:hAnsi="Times New Roman" w:cs="Times New Roman"/>
      <w:b/>
      <w:bCs/>
      <w:sz w:val="14"/>
      <w:szCs w:val="14"/>
    </w:rPr>
  </w:style>
  <w:style w:type="paragraph" w:customStyle="1" w:styleId="Style102">
    <w:name w:val="Style102"/>
    <w:basedOn w:val="a6"/>
    <w:uiPriority w:val="99"/>
    <w:rsid w:val="009D3563"/>
    <w:pPr>
      <w:widowControl w:val="0"/>
      <w:autoSpaceDE w:val="0"/>
      <w:autoSpaceDN w:val="0"/>
      <w:adjustRightInd w:val="0"/>
      <w:jc w:val="both"/>
    </w:pPr>
  </w:style>
  <w:style w:type="paragraph" w:customStyle="1" w:styleId="Style118">
    <w:name w:val="Style118"/>
    <w:basedOn w:val="a6"/>
    <w:uiPriority w:val="99"/>
    <w:rsid w:val="009D3563"/>
    <w:pPr>
      <w:widowControl w:val="0"/>
      <w:autoSpaceDE w:val="0"/>
      <w:autoSpaceDN w:val="0"/>
      <w:adjustRightInd w:val="0"/>
      <w:spacing w:line="211" w:lineRule="exact"/>
      <w:jc w:val="both"/>
    </w:pPr>
  </w:style>
  <w:style w:type="paragraph" w:customStyle="1" w:styleId="Style149">
    <w:name w:val="Style149"/>
    <w:basedOn w:val="a6"/>
    <w:uiPriority w:val="99"/>
    <w:rsid w:val="009D3563"/>
    <w:pPr>
      <w:widowControl w:val="0"/>
      <w:autoSpaceDE w:val="0"/>
      <w:autoSpaceDN w:val="0"/>
      <w:adjustRightInd w:val="0"/>
      <w:jc w:val="both"/>
    </w:pPr>
  </w:style>
  <w:style w:type="character" w:customStyle="1" w:styleId="FontStyle203">
    <w:name w:val="Font Style203"/>
    <w:uiPriority w:val="99"/>
    <w:rsid w:val="009D3563"/>
    <w:rPr>
      <w:rFonts w:ascii="Arial" w:hAnsi="Arial" w:cs="Arial"/>
      <w:b/>
      <w:bCs/>
      <w:sz w:val="16"/>
      <w:szCs w:val="16"/>
    </w:rPr>
  </w:style>
  <w:style w:type="character" w:customStyle="1" w:styleId="FontStyle216">
    <w:name w:val="Font Style216"/>
    <w:uiPriority w:val="99"/>
    <w:rsid w:val="009D3563"/>
    <w:rPr>
      <w:rFonts w:ascii="Times New Roman" w:hAnsi="Times New Roman" w:cs="Times New Roman"/>
      <w:b/>
      <w:bCs/>
      <w:sz w:val="18"/>
      <w:szCs w:val="18"/>
    </w:rPr>
  </w:style>
  <w:style w:type="paragraph" w:customStyle="1" w:styleId="Style65">
    <w:name w:val="Style65"/>
    <w:basedOn w:val="a6"/>
    <w:uiPriority w:val="99"/>
    <w:rsid w:val="009D3563"/>
    <w:pPr>
      <w:widowControl w:val="0"/>
      <w:autoSpaceDE w:val="0"/>
      <w:autoSpaceDN w:val="0"/>
      <w:adjustRightInd w:val="0"/>
    </w:pPr>
  </w:style>
  <w:style w:type="paragraph" w:customStyle="1" w:styleId="Style107">
    <w:name w:val="Style107"/>
    <w:basedOn w:val="a6"/>
    <w:uiPriority w:val="99"/>
    <w:rsid w:val="009D3563"/>
    <w:pPr>
      <w:widowControl w:val="0"/>
      <w:autoSpaceDE w:val="0"/>
      <w:autoSpaceDN w:val="0"/>
      <w:adjustRightInd w:val="0"/>
    </w:pPr>
  </w:style>
  <w:style w:type="paragraph" w:customStyle="1" w:styleId="Style111">
    <w:name w:val="Style111"/>
    <w:basedOn w:val="a6"/>
    <w:uiPriority w:val="99"/>
    <w:rsid w:val="009D3563"/>
    <w:pPr>
      <w:widowControl w:val="0"/>
      <w:autoSpaceDE w:val="0"/>
      <w:autoSpaceDN w:val="0"/>
      <w:adjustRightInd w:val="0"/>
    </w:pPr>
  </w:style>
  <w:style w:type="paragraph" w:customStyle="1" w:styleId="Style138">
    <w:name w:val="Style138"/>
    <w:basedOn w:val="a6"/>
    <w:uiPriority w:val="99"/>
    <w:rsid w:val="009D3563"/>
    <w:pPr>
      <w:widowControl w:val="0"/>
      <w:autoSpaceDE w:val="0"/>
      <w:autoSpaceDN w:val="0"/>
      <w:adjustRightInd w:val="0"/>
    </w:pPr>
  </w:style>
  <w:style w:type="paragraph" w:customStyle="1" w:styleId="Style145">
    <w:name w:val="Style145"/>
    <w:basedOn w:val="a6"/>
    <w:uiPriority w:val="99"/>
    <w:rsid w:val="009D3563"/>
    <w:pPr>
      <w:widowControl w:val="0"/>
      <w:autoSpaceDE w:val="0"/>
      <w:autoSpaceDN w:val="0"/>
      <w:adjustRightInd w:val="0"/>
    </w:pPr>
  </w:style>
  <w:style w:type="character" w:customStyle="1" w:styleId="FontStyle151">
    <w:name w:val="Font Style151"/>
    <w:uiPriority w:val="99"/>
    <w:rsid w:val="009D3563"/>
    <w:rPr>
      <w:rFonts w:ascii="Times New Roman" w:hAnsi="Times New Roman" w:cs="Times New Roman"/>
      <w:b/>
      <w:bCs/>
      <w:sz w:val="8"/>
      <w:szCs w:val="8"/>
    </w:rPr>
  </w:style>
  <w:style w:type="character" w:customStyle="1" w:styleId="FontStyle208">
    <w:name w:val="Font Style208"/>
    <w:uiPriority w:val="99"/>
    <w:rsid w:val="009D3563"/>
    <w:rPr>
      <w:rFonts w:ascii="Franklin Gothic Medium" w:hAnsi="Franklin Gothic Medium" w:cs="Franklin Gothic Medium"/>
      <w:sz w:val="26"/>
      <w:szCs w:val="26"/>
    </w:rPr>
  </w:style>
  <w:style w:type="character" w:customStyle="1" w:styleId="FontStyle229">
    <w:name w:val="Font Style229"/>
    <w:uiPriority w:val="99"/>
    <w:rsid w:val="009D3563"/>
    <w:rPr>
      <w:rFonts w:ascii="Times New Roman" w:hAnsi="Times New Roman" w:cs="Times New Roman"/>
      <w:b/>
      <w:bCs/>
      <w:smallCaps/>
      <w:sz w:val="18"/>
      <w:szCs w:val="18"/>
    </w:rPr>
  </w:style>
  <w:style w:type="character" w:customStyle="1" w:styleId="FontStyle239">
    <w:name w:val="Font Style239"/>
    <w:uiPriority w:val="99"/>
    <w:rsid w:val="009D3563"/>
    <w:rPr>
      <w:rFonts w:ascii="Arial" w:hAnsi="Arial" w:cs="Arial"/>
      <w:sz w:val="24"/>
      <w:szCs w:val="24"/>
    </w:rPr>
  </w:style>
  <w:style w:type="paragraph" w:customStyle="1" w:styleId="Style69">
    <w:name w:val="Style69"/>
    <w:basedOn w:val="a6"/>
    <w:uiPriority w:val="99"/>
    <w:rsid w:val="009D3563"/>
    <w:pPr>
      <w:widowControl w:val="0"/>
      <w:autoSpaceDE w:val="0"/>
      <w:autoSpaceDN w:val="0"/>
      <w:adjustRightInd w:val="0"/>
      <w:spacing w:line="182" w:lineRule="exact"/>
    </w:pPr>
  </w:style>
  <w:style w:type="paragraph" w:customStyle="1" w:styleId="Style99">
    <w:name w:val="Style99"/>
    <w:basedOn w:val="a6"/>
    <w:uiPriority w:val="99"/>
    <w:rsid w:val="009D3563"/>
    <w:pPr>
      <w:widowControl w:val="0"/>
      <w:autoSpaceDE w:val="0"/>
      <w:autoSpaceDN w:val="0"/>
      <w:adjustRightInd w:val="0"/>
    </w:pPr>
  </w:style>
  <w:style w:type="paragraph" w:customStyle="1" w:styleId="Style116">
    <w:name w:val="Style116"/>
    <w:basedOn w:val="a6"/>
    <w:uiPriority w:val="99"/>
    <w:rsid w:val="009D3563"/>
    <w:pPr>
      <w:widowControl w:val="0"/>
      <w:autoSpaceDE w:val="0"/>
      <w:autoSpaceDN w:val="0"/>
      <w:adjustRightInd w:val="0"/>
    </w:pPr>
  </w:style>
  <w:style w:type="paragraph" w:customStyle="1" w:styleId="Style131">
    <w:name w:val="Style131"/>
    <w:basedOn w:val="a6"/>
    <w:uiPriority w:val="99"/>
    <w:rsid w:val="009D3563"/>
    <w:pPr>
      <w:widowControl w:val="0"/>
      <w:autoSpaceDE w:val="0"/>
      <w:autoSpaceDN w:val="0"/>
      <w:adjustRightInd w:val="0"/>
      <w:spacing w:line="170" w:lineRule="exact"/>
    </w:pPr>
  </w:style>
  <w:style w:type="paragraph" w:customStyle="1" w:styleId="Style136">
    <w:name w:val="Style136"/>
    <w:basedOn w:val="a6"/>
    <w:uiPriority w:val="99"/>
    <w:rsid w:val="009D3563"/>
    <w:pPr>
      <w:widowControl w:val="0"/>
      <w:autoSpaceDE w:val="0"/>
      <w:autoSpaceDN w:val="0"/>
      <w:adjustRightInd w:val="0"/>
    </w:pPr>
  </w:style>
  <w:style w:type="paragraph" w:customStyle="1" w:styleId="Style139">
    <w:name w:val="Style139"/>
    <w:basedOn w:val="a6"/>
    <w:uiPriority w:val="99"/>
    <w:rsid w:val="009D3563"/>
    <w:pPr>
      <w:widowControl w:val="0"/>
      <w:autoSpaceDE w:val="0"/>
      <w:autoSpaceDN w:val="0"/>
      <w:adjustRightInd w:val="0"/>
      <w:spacing w:line="187" w:lineRule="exact"/>
      <w:jc w:val="center"/>
    </w:pPr>
  </w:style>
  <w:style w:type="character" w:customStyle="1" w:styleId="FontStyle179">
    <w:name w:val="Font Style179"/>
    <w:uiPriority w:val="99"/>
    <w:rsid w:val="009D3563"/>
    <w:rPr>
      <w:rFonts w:ascii="Arial" w:hAnsi="Arial" w:cs="Arial"/>
      <w:b/>
      <w:bCs/>
      <w:spacing w:val="-10"/>
      <w:sz w:val="30"/>
      <w:szCs w:val="30"/>
    </w:rPr>
  </w:style>
  <w:style w:type="character" w:customStyle="1" w:styleId="FontStyle183">
    <w:name w:val="Font Style183"/>
    <w:uiPriority w:val="99"/>
    <w:rsid w:val="009D3563"/>
    <w:rPr>
      <w:rFonts w:ascii="Times New Roman" w:hAnsi="Times New Roman" w:cs="Times New Roman"/>
      <w:b/>
      <w:bCs/>
      <w:i/>
      <w:iCs/>
      <w:sz w:val="12"/>
      <w:szCs w:val="12"/>
    </w:rPr>
  </w:style>
  <w:style w:type="character" w:customStyle="1" w:styleId="FontStyle219">
    <w:name w:val="Font Style219"/>
    <w:uiPriority w:val="99"/>
    <w:rsid w:val="009D3563"/>
    <w:rPr>
      <w:rFonts w:ascii="Candara" w:hAnsi="Candara" w:cs="Candara"/>
      <w:b/>
      <w:bCs/>
      <w:sz w:val="12"/>
      <w:szCs w:val="12"/>
    </w:rPr>
  </w:style>
  <w:style w:type="character" w:customStyle="1" w:styleId="FontStyle220">
    <w:name w:val="Font Style220"/>
    <w:uiPriority w:val="99"/>
    <w:rsid w:val="009D3563"/>
    <w:rPr>
      <w:rFonts w:ascii="Arial" w:hAnsi="Arial" w:cs="Arial"/>
      <w:b/>
      <w:bCs/>
      <w:i/>
      <w:iCs/>
      <w:w w:val="66"/>
      <w:sz w:val="8"/>
      <w:szCs w:val="8"/>
    </w:rPr>
  </w:style>
  <w:style w:type="character" w:customStyle="1" w:styleId="FontStyle221">
    <w:name w:val="Font Style221"/>
    <w:uiPriority w:val="99"/>
    <w:rsid w:val="009D3563"/>
    <w:rPr>
      <w:rFonts w:ascii="Arial" w:hAnsi="Arial" w:cs="Arial"/>
      <w:b/>
      <w:bCs/>
      <w:sz w:val="14"/>
      <w:szCs w:val="14"/>
    </w:rPr>
  </w:style>
  <w:style w:type="character" w:customStyle="1" w:styleId="FontStyle222">
    <w:name w:val="Font Style222"/>
    <w:uiPriority w:val="99"/>
    <w:rsid w:val="009D3563"/>
    <w:rPr>
      <w:rFonts w:ascii="Arial" w:hAnsi="Arial" w:cs="Arial"/>
      <w:b/>
      <w:bCs/>
      <w:sz w:val="14"/>
      <w:szCs w:val="14"/>
    </w:rPr>
  </w:style>
  <w:style w:type="paragraph" w:customStyle="1" w:styleId="Style135">
    <w:name w:val="Style135"/>
    <w:basedOn w:val="a6"/>
    <w:uiPriority w:val="99"/>
    <w:rsid w:val="009D3563"/>
    <w:pPr>
      <w:widowControl w:val="0"/>
      <w:autoSpaceDE w:val="0"/>
      <w:autoSpaceDN w:val="0"/>
      <w:adjustRightInd w:val="0"/>
      <w:spacing w:line="278" w:lineRule="exact"/>
      <w:ind w:firstLine="6677"/>
    </w:pPr>
  </w:style>
  <w:style w:type="character" w:customStyle="1" w:styleId="FontStyle235">
    <w:name w:val="Font Style235"/>
    <w:uiPriority w:val="99"/>
    <w:rsid w:val="009D3563"/>
    <w:rPr>
      <w:rFonts w:ascii="Times New Roman" w:hAnsi="Times New Roman" w:cs="Times New Roman"/>
      <w:b/>
      <w:bCs/>
      <w:sz w:val="20"/>
      <w:szCs w:val="20"/>
    </w:rPr>
  </w:style>
  <w:style w:type="character" w:customStyle="1" w:styleId="FontStyle243">
    <w:name w:val="Font Style243"/>
    <w:uiPriority w:val="99"/>
    <w:rsid w:val="009D3563"/>
    <w:rPr>
      <w:rFonts w:ascii="Times New Roman" w:hAnsi="Times New Roman" w:cs="Times New Roman"/>
      <w:b/>
      <w:bCs/>
      <w:sz w:val="20"/>
      <w:szCs w:val="20"/>
    </w:rPr>
  </w:style>
  <w:style w:type="paragraph" w:customStyle="1" w:styleId="2fd">
    <w:name w:val="Знак2"/>
    <w:basedOn w:val="a6"/>
    <w:uiPriority w:val="99"/>
    <w:rsid w:val="009D3563"/>
    <w:rPr>
      <w:rFonts w:ascii="Verdana" w:hAnsi="Verdana" w:cs="Verdana"/>
      <w:sz w:val="20"/>
      <w:szCs w:val="20"/>
      <w:lang w:val="en-US" w:eastAsia="en-US"/>
    </w:rPr>
  </w:style>
  <w:style w:type="character" w:customStyle="1" w:styleId="apple-converted-space">
    <w:name w:val="apple-converted-space"/>
    <w:rsid w:val="009D3563"/>
  </w:style>
  <w:style w:type="numbering" w:customStyle="1" w:styleId="4a">
    <w:name w:val="Нет списка4"/>
    <w:next w:val="a9"/>
    <w:uiPriority w:val="99"/>
    <w:semiHidden/>
    <w:rsid w:val="009D3563"/>
  </w:style>
  <w:style w:type="numbering" w:customStyle="1" w:styleId="1111113">
    <w:name w:val="1 / 1.1 / 1.1.13"/>
    <w:basedOn w:val="a9"/>
    <w:next w:val="111111"/>
    <w:rsid w:val="009D3563"/>
  </w:style>
  <w:style w:type="numbering" w:customStyle="1" w:styleId="121">
    <w:name w:val="Нет списка12"/>
    <w:next w:val="a9"/>
    <w:uiPriority w:val="99"/>
    <w:semiHidden/>
    <w:rsid w:val="009D3563"/>
  </w:style>
  <w:style w:type="table" w:customStyle="1" w:styleId="122">
    <w:name w:val="Сетка таблицы12"/>
    <w:basedOn w:val="a8"/>
    <w:next w:val="af5"/>
    <w:uiPriority w:val="99"/>
    <w:rsid w:val="009D356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8"/>
    <w:next w:val="af5"/>
    <w:uiPriority w:val="99"/>
    <w:rsid w:val="009D356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8">
    <w:name w:val="Нет списка5"/>
    <w:next w:val="a9"/>
    <w:uiPriority w:val="99"/>
    <w:semiHidden/>
    <w:rsid w:val="009D3563"/>
  </w:style>
  <w:style w:type="numbering" w:customStyle="1" w:styleId="1111114">
    <w:name w:val="1 / 1.1 / 1.1.14"/>
    <w:basedOn w:val="a9"/>
    <w:next w:val="111111"/>
    <w:rsid w:val="009D3563"/>
  </w:style>
  <w:style w:type="numbering" w:customStyle="1" w:styleId="66">
    <w:name w:val="Нет списка6"/>
    <w:next w:val="a9"/>
    <w:uiPriority w:val="99"/>
    <w:semiHidden/>
    <w:rsid w:val="009D3563"/>
  </w:style>
  <w:style w:type="numbering" w:customStyle="1" w:styleId="1111115">
    <w:name w:val="1 / 1.1 / 1.1.15"/>
    <w:basedOn w:val="a9"/>
    <w:next w:val="111111"/>
    <w:rsid w:val="009D3563"/>
  </w:style>
  <w:style w:type="numbering" w:customStyle="1" w:styleId="131">
    <w:name w:val="Нет списка13"/>
    <w:next w:val="a9"/>
    <w:uiPriority w:val="99"/>
    <w:semiHidden/>
    <w:rsid w:val="009D3563"/>
  </w:style>
  <w:style w:type="table" w:customStyle="1" w:styleId="132">
    <w:name w:val="Сетка таблицы13"/>
    <w:basedOn w:val="a8"/>
    <w:next w:val="af5"/>
    <w:uiPriority w:val="99"/>
    <w:rsid w:val="009D356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8"/>
    <w:next w:val="af5"/>
    <w:uiPriority w:val="99"/>
    <w:rsid w:val="009D356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5">
    <w:name w:val="Нет списка7"/>
    <w:next w:val="a9"/>
    <w:semiHidden/>
    <w:rsid w:val="009D3563"/>
  </w:style>
  <w:style w:type="table" w:customStyle="1" w:styleId="59">
    <w:name w:val="Сетка таблицы5"/>
    <w:basedOn w:val="a8"/>
    <w:next w:val="af5"/>
    <w:uiPriority w:val="99"/>
    <w:rsid w:val="009D356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6">
    <w:name w:val="1 / 1.1 / 1.1.16"/>
    <w:basedOn w:val="a9"/>
    <w:next w:val="111111"/>
    <w:rsid w:val="009D3563"/>
  </w:style>
  <w:style w:type="character" w:customStyle="1" w:styleId="udar">
    <w:name w:val="udar"/>
    <w:uiPriority w:val="99"/>
    <w:rsid w:val="009D3563"/>
  </w:style>
  <w:style w:type="numbering" w:customStyle="1" w:styleId="85">
    <w:name w:val="Нет списка8"/>
    <w:next w:val="a9"/>
    <w:uiPriority w:val="99"/>
    <w:semiHidden/>
    <w:rsid w:val="009D3563"/>
  </w:style>
  <w:style w:type="numbering" w:customStyle="1" w:styleId="1111117">
    <w:name w:val="1 / 1.1 / 1.1.17"/>
    <w:basedOn w:val="a9"/>
    <w:next w:val="111111"/>
    <w:rsid w:val="009D3563"/>
  </w:style>
  <w:style w:type="numbering" w:customStyle="1" w:styleId="141">
    <w:name w:val="Нет списка14"/>
    <w:next w:val="a9"/>
    <w:uiPriority w:val="99"/>
    <w:semiHidden/>
    <w:rsid w:val="009D3563"/>
  </w:style>
  <w:style w:type="table" w:customStyle="1" w:styleId="142">
    <w:name w:val="Сетка таблицы14"/>
    <w:basedOn w:val="a8"/>
    <w:next w:val="af5"/>
    <w:uiPriority w:val="99"/>
    <w:rsid w:val="009D356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8"/>
    <w:next w:val="af5"/>
    <w:uiPriority w:val="99"/>
    <w:rsid w:val="009D356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4">
    <w:name w:val="Нет списка9"/>
    <w:next w:val="a9"/>
    <w:semiHidden/>
    <w:rsid w:val="009D3563"/>
  </w:style>
  <w:style w:type="table" w:customStyle="1" w:styleId="67">
    <w:name w:val="Сетка таблицы6"/>
    <w:basedOn w:val="a8"/>
    <w:next w:val="af5"/>
    <w:uiPriority w:val="99"/>
    <w:rsid w:val="009D356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8">
    <w:name w:val="1 / 1.1 / 1.1.18"/>
    <w:basedOn w:val="a9"/>
    <w:next w:val="111111"/>
    <w:rsid w:val="009D3563"/>
  </w:style>
  <w:style w:type="numbering" w:customStyle="1" w:styleId="102">
    <w:name w:val="Нет списка10"/>
    <w:next w:val="a9"/>
    <w:semiHidden/>
    <w:unhideWhenUsed/>
    <w:rsid w:val="009D3563"/>
  </w:style>
  <w:style w:type="table" w:customStyle="1" w:styleId="76">
    <w:name w:val="Сетка таблицы7"/>
    <w:basedOn w:val="a8"/>
    <w:next w:val="af5"/>
    <w:uiPriority w:val="99"/>
    <w:rsid w:val="009D356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9">
    <w:name w:val="1 / 1.1 / 1.1.19"/>
    <w:basedOn w:val="a9"/>
    <w:next w:val="111111"/>
    <w:rsid w:val="009D3563"/>
  </w:style>
  <w:style w:type="numbering" w:customStyle="1" w:styleId="150">
    <w:name w:val="Нет списка15"/>
    <w:next w:val="a9"/>
    <w:uiPriority w:val="99"/>
    <w:semiHidden/>
    <w:unhideWhenUsed/>
    <w:rsid w:val="009D3563"/>
  </w:style>
  <w:style w:type="numbering" w:customStyle="1" w:styleId="11111110">
    <w:name w:val="1 / 1.1 / 1.1.110"/>
    <w:basedOn w:val="a9"/>
    <w:next w:val="111111"/>
    <w:rsid w:val="009D3563"/>
  </w:style>
  <w:style w:type="numbering" w:customStyle="1" w:styleId="161">
    <w:name w:val="Нет списка16"/>
    <w:next w:val="a9"/>
    <w:uiPriority w:val="99"/>
    <w:semiHidden/>
    <w:rsid w:val="009D3563"/>
  </w:style>
  <w:style w:type="table" w:customStyle="1" w:styleId="151">
    <w:name w:val="Сетка таблицы15"/>
    <w:basedOn w:val="a8"/>
    <w:next w:val="af5"/>
    <w:uiPriority w:val="99"/>
    <w:rsid w:val="009D356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8"/>
    <w:next w:val="af5"/>
    <w:uiPriority w:val="99"/>
    <w:rsid w:val="009D356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6">
    <w:name w:val="Сетка таблицы8"/>
    <w:basedOn w:val="a8"/>
    <w:next w:val="af5"/>
    <w:uiPriority w:val="99"/>
    <w:rsid w:val="009D356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9"/>
    <w:semiHidden/>
    <w:rsid w:val="009D3563"/>
  </w:style>
  <w:style w:type="table" w:customStyle="1" w:styleId="95">
    <w:name w:val="Сетка таблицы9"/>
    <w:basedOn w:val="a8"/>
    <w:next w:val="af5"/>
    <w:uiPriority w:val="99"/>
    <w:rsid w:val="009D356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
    <w:name w:val="1 / 1.1 / 1.1.111"/>
    <w:basedOn w:val="a9"/>
    <w:next w:val="111111"/>
    <w:rsid w:val="009D3563"/>
  </w:style>
  <w:style w:type="paragraph" w:customStyle="1" w:styleId="CharChar1">
    <w:name w:val="Char Char1 Знак Знак Знак"/>
    <w:basedOn w:val="a6"/>
    <w:uiPriority w:val="99"/>
    <w:rsid w:val="009D3563"/>
    <w:rPr>
      <w:rFonts w:ascii="Verdana" w:hAnsi="Verdana" w:cs="Verdana"/>
      <w:sz w:val="20"/>
      <w:szCs w:val="20"/>
      <w:lang w:val="en-US" w:eastAsia="en-US"/>
    </w:rPr>
  </w:style>
  <w:style w:type="numbering" w:customStyle="1" w:styleId="181">
    <w:name w:val="Нет списка18"/>
    <w:next w:val="a9"/>
    <w:uiPriority w:val="99"/>
    <w:semiHidden/>
    <w:rsid w:val="009D3563"/>
  </w:style>
  <w:style w:type="numbering" w:customStyle="1" w:styleId="11111112">
    <w:name w:val="1 / 1.1 / 1.1.112"/>
    <w:basedOn w:val="a9"/>
    <w:next w:val="111111"/>
    <w:rsid w:val="009D3563"/>
    <w:pPr>
      <w:numPr>
        <w:numId w:val="11"/>
      </w:numPr>
    </w:pPr>
  </w:style>
  <w:style w:type="numbering" w:customStyle="1" w:styleId="190">
    <w:name w:val="Нет списка19"/>
    <w:next w:val="a9"/>
    <w:uiPriority w:val="99"/>
    <w:semiHidden/>
    <w:rsid w:val="009D3563"/>
  </w:style>
  <w:style w:type="table" w:customStyle="1" w:styleId="162">
    <w:name w:val="Сетка таблицы16"/>
    <w:basedOn w:val="a8"/>
    <w:next w:val="af5"/>
    <w:uiPriority w:val="99"/>
    <w:rsid w:val="009D356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next w:val="af5"/>
    <w:uiPriority w:val="99"/>
    <w:rsid w:val="009D356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9"/>
    <w:semiHidden/>
    <w:rsid w:val="009D3563"/>
  </w:style>
  <w:style w:type="character" w:customStyle="1" w:styleId="171">
    <w:name w:val="Знак Знак17"/>
    <w:uiPriority w:val="99"/>
    <w:rsid w:val="009D3563"/>
    <w:rPr>
      <w:sz w:val="24"/>
    </w:rPr>
  </w:style>
  <w:style w:type="character" w:customStyle="1" w:styleId="143">
    <w:name w:val="Знак Знак14"/>
    <w:uiPriority w:val="99"/>
    <w:rsid w:val="009D3563"/>
    <w:rPr>
      <w:b/>
      <w:i/>
      <w:iCs/>
      <w:szCs w:val="24"/>
    </w:rPr>
  </w:style>
  <w:style w:type="table" w:customStyle="1" w:styleId="172">
    <w:name w:val="Сетка таблицы17"/>
    <w:basedOn w:val="a8"/>
    <w:next w:val="af5"/>
    <w:uiPriority w:val="99"/>
    <w:rsid w:val="009D356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0">
    <w:name w:val="Нет списка110"/>
    <w:next w:val="a9"/>
    <w:uiPriority w:val="99"/>
    <w:semiHidden/>
    <w:unhideWhenUsed/>
    <w:rsid w:val="009D3563"/>
  </w:style>
  <w:style w:type="numbering" w:customStyle="1" w:styleId="216">
    <w:name w:val="Нет списка21"/>
    <w:next w:val="a9"/>
    <w:semiHidden/>
    <w:unhideWhenUsed/>
    <w:rsid w:val="009D3563"/>
  </w:style>
  <w:style w:type="table" w:customStyle="1" w:styleId="103">
    <w:name w:val="Сетка таблицы10"/>
    <w:basedOn w:val="a8"/>
    <w:next w:val="af5"/>
    <w:uiPriority w:val="99"/>
    <w:rsid w:val="009D356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3">
    <w:name w:val="1 / 1.1 / 1.1.113"/>
    <w:basedOn w:val="a9"/>
    <w:next w:val="111111"/>
    <w:rsid w:val="009D3563"/>
  </w:style>
  <w:style w:type="character" w:customStyle="1" w:styleId="Normal">
    <w:name w:val="Normal Знак"/>
    <w:link w:val="3f"/>
    <w:rsid w:val="009D3563"/>
    <w:rPr>
      <w:rFonts w:ascii="Times New Roman" w:eastAsia="Times New Roman" w:hAnsi="Times New Roman" w:cs="Times New Roman"/>
      <w:snapToGrid w:val="0"/>
      <w:sz w:val="20"/>
      <w:szCs w:val="20"/>
      <w:lang w:eastAsia="ru-RU"/>
    </w:rPr>
  </w:style>
  <w:style w:type="numbering" w:customStyle="1" w:styleId="111111131">
    <w:name w:val="1 / 1.1 / 1.1.1131"/>
    <w:basedOn w:val="a9"/>
    <w:next w:val="111111"/>
    <w:rsid w:val="009D3563"/>
  </w:style>
  <w:style w:type="table" w:customStyle="1" w:styleId="affffffff2">
    <w:name w:val="моя таблица"/>
    <w:basedOn w:val="a8"/>
    <w:uiPriority w:val="99"/>
    <w:rsid w:val="009D3563"/>
    <w:pPr>
      <w:spacing w:after="0" w:line="240" w:lineRule="auto"/>
    </w:pPr>
    <w:rPr>
      <w:rFonts w:ascii="Calibri" w:eastAsia="Times New Roman" w:hAnsi="Calibri"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vAlign w:val="center"/>
    </w:tcPr>
    <w:tblStylePr w:type="firstRow">
      <w:pPr>
        <w:jc w:val="center"/>
      </w:pPr>
      <w:tblPr/>
      <w:tcPr>
        <w:vAlign w:val="top"/>
      </w:tcPr>
    </w:tblStylePr>
  </w:style>
  <w:style w:type="paragraph" w:styleId="affffffff3">
    <w:name w:val="Intense Quote"/>
    <w:basedOn w:val="a6"/>
    <w:next w:val="a6"/>
    <w:link w:val="affffffff4"/>
    <w:uiPriority w:val="99"/>
    <w:qFormat/>
    <w:rsid w:val="009D3563"/>
    <w:pPr>
      <w:pBdr>
        <w:bottom w:val="single" w:sz="4" w:space="4" w:color="4F81BD"/>
      </w:pBdr>
      <w:spacing w:before="200" w:after="280" w:line="276" w:lineRule="auto"/>
      <w:ind w:left="936" w:right="936"/>
    </w:pPr>
    <w:rPr>
      <w:rFonts w:ascii="Calibri" w:hAnsi="Calibri"/>
      <w:b/>
      <w:bCs/>
      <w:i/>
      <w:iCs/>
      <w:color w:val="4F81BD"/>
      <w:sz w:val="20"/>
      <w:szCs w:val="20"/>
    </w:rPr>
  </w:style>
  <w:style w:type="character" w:customStyle="1" w:styleId="affffffff4">
    <w:name w:val="Выделенная цитата Знак"/>
    <w:basedOn w:val="a7"/>
    <w:link w:val="affffffff3"/>
    <w:uiPriority w:val="99"/>
    <w:rsid w:val="009D3563"/>
    <w:rPr>
      <w:rFonts w:ascii="Calibri" w:eastAsia="Times New Roman" w:hAnsi="Calibri" w:cs="Times New Roman"/>
      <w:b/>
      <w:bCs/>
      <w:i/>
      <w:iCs/>
      <w:color w:val="4F81BD"/>
      <w:sz w:val="20"/>
      <w:szCs w:val="20"/>
    </w:rPr>
  </w:style>
  <w:style w:type="numbering" w:customStyle="1" w:styleId="1111111311">
    <w:name w:val="1 / 1.1 / 1.1.11311"/>
    <w:basedOn w:val="a9"/>
    <w:next w:val="111111"/>
    <w:rsid w:val="009D3563"/>
  </w:style>
  <w:style w:type="table" w:customStyle="1" w:styleId="182">
    <w:name w:val="Сетка таблицы18"/>
    <w:basedOn w:val="a8"/>
    <w:next w:val="af5"/>
    <w:uiPriority w:val="99"/>
    <w:rsid w:val="009D3563"/>
    <w:pPr>
      <w:spacing w:after="0" w:line="240" w:lineRule="auto"/>
    </w:pPr>
    <w:rPr>
      <w:rFonts w:ascii="Calibri" w:eastAsia="Times New Roman" w:hAnsi="Calibri"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810">
    <w:name w:val="Сетка таблицы181"/>
    <w:basedOn w:val="a8"/>
    <w:next w:val="af5"/>
    <w:uiPriority w:val="99"/>
    <w:rsid w:val="009D356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3111">
    <w:name w:val="1 / 1.1 / 1.1.113111"/>
    <w:basedOn w:val="a9"/>
    <w:next w:val="111111"/>
    <w:rsid w:val="009D3563"/>
    <w:pPr>
      <w:numPr>
        <w:numId w:val="2"/>
      </w:numPr>
    </w:pPr>
  </w:style>
  <w:style w:type="paragraph" w:customStyle="1" w:styleId="87">
    <w:name w:val="Стиль8"/>
    <w:basedOn w:val="a6"/>
    <w:link w:val="88"/>
    <w:uiPriority w:val="99"/>
    <w:qFormat/>
    <w:rsid w:val="009D3563"/>
    <w:pPr>
      <w:tabs>
        <w:tab w:val="left" w:pos="9354"/>
        <w:tab w:val="left" w:pos="10126"/>
      </w:tabs>
      <w:spacing w:before="120" w:after="120"/>
      <w:ind w:firstLine="709"/>
    </w:pPr>
    <w:rPr>
      <w:b/>
      <w:i/>
    </w:rPr>
  </w:style>
  <w:style w:type="character" w:customStyle="1" w:styleId="88">
    <w:name w:val="Стиль8 Знак"/>
    <w:link w:val="87"/>
    <w:uiPriority w:val="99"/>
    <w:rsid w:val="009D3563"/>
    <w:rPr>
      <w:rFonts w:ascii="Times New Roman" w:eastAsia="Times New Roman" w:hAnsi="Times New Roman" w:cs="Times New Roman"/>
      <w:b/>
      <w:i/>
      <w:sz w:val="24"/>
      <w:szCs w:val="24"/>
    </w:rPr>
  </w:style>
  <w:style w:type="paragraph" w:customStyle="1" w:styleId="font5">
    <w:name w:val="font5"/>
    <w:basedOn w:val="a6"/>
    <w:uiPriority w:val="99"/>
    <w:rsid w:val="009D3563"/>
    <w:pPr>
      <w:spacing w:before="100" w:beforeAutospacing="1" w:after="100" w:afterAutospacing="1"/>
    </w:pPr>
    <w:rPr>
      <w:rFonts w:ascii="Calibri" w:hAnsi="Calibri"/>
      <w:color w:val="000000"/>
    </w:rPr>
  </w:style>
  <w:style w:type="paragraph" w:customStyle="1" w:styleId="xl71">
    <w:name w:val="xl71"/>
    <w:basedOn w:val="a6"/>
    <w:uiPriority w:val="99"/>
    <w:rsid w:val="009D35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6"/>
    <w:uiPriority w:val="99"/>
    <w:rsid w:val="009D35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3">
    <w:name w:val="xl73"/>
    <w:basedOn w:val="a6"/>
    <w:uiPriority w:val="99"/>
    <w:rsid w:val="009D356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74">
    <w:name w:val="xl74"/>
    <w:basedOn w:val="a6"/>
    <w:uiPriority w:val="99"/>
    <w:rsid w:val="009D356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6"/>
    <w:uiPriority w:val="99"/>
    <w:rsid w:val="009D35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6"/>
    <w:uiPriority w:val="99"/>
    <w:rsid w:val="009D35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6"/>
    <w:uiPriority w:val="99"/>
    <w:rsid w:val="009D35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6"/>
    <w:uiPriority w:val="99"/>
    <w:rsid w:val="009D35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6"/>
    <w:uiPriority w:val="99"/>
    <w:rsid w:val="009D35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6"/>
    <w:uiPriority w:val="99"/>
    <w:rsid w:val="009D3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ConsPlusCell">
    <w:name w:val="ConsPlusCell"/>
    <w:rsid w:val="009D356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91">
    <w:name w:val="Сетка таблицы19"/>
    <w:basedOn w:val="a8"/>
    <w:next w:val="af5"/>
    <w:uiPriority w:val="99"/>
    <w:rsid w:val="009D356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b">
    <w:name w:val="Без интервала Знак"/>
    <w:link w:val="affa"/>
    <w:uiPriority w:val="1"/>
    <w:rsid w:val="009D3563"/>
    <w:rPr>
      <w:rFonts w:ascii="Times New Roman" w:eastAsia="Times New Roman" w:hAnsi="Times New Roman" w:cs="Times New Roman"/>
      <w:sz w:val="24"/>
      <w:szCs w:val="24"/>
      <w:lang w:eastAsia="ru-RU"/>
    </w:rPr>
  </w:style>
  <w:style w:type="character" w:customStyle="1" w:styleId="314">
    <w:name w:val="Заголовок 3 Знак1"/>
    <w:aliases w:val="рффи 3 Знак1"/>
    <w:uiPriority w:val="99"/>
    <w:semiHidden/>
    <w:rsid w:val="009D3563"/>
    <w:rPr>
      <w:rFonts w:ascii="Cambria" w:hAnsi="Cambria" w:cs="Times New Roman"/>
      <w:b/>
      <w:bCs/>
      <w:color w:val="4F81BD"/>
      <w:sz w:val="22"/>
      <w:szCs w:val="22"/>
    </w:rPr>
  </w:style>
  <w:style w:type="character" w:customStyle="1" w:styleId="1ffa">
    <w:name w:val="Текст примечания Знак1"/>
    <w:uiPriority w:val="99"/>
    <w:semiHidden/>
    <w:rsid w:val="009D3563"/>
    <w:rPr>
      <w:rFonts w:ascii="Calibri" w:hAnsi="Calibri" w:cs="Times New Roman"/>
      <w:sz w:val="20"/>
      <w:szCs w:val="20"/>
    </w:rPr>
  </w:style>
  <w:style w:type="character" w:customStyle="1" w:styleId="1ffb">
    <w:name w:val="Приветствие Знак1"/>
    <w:uiPriority w:val="99"/>
    <w:semiHidden/>
    <w:rsid w:val="009D3563"/>
    <w:rPr>
      <w:rFonts w:ascii="Calibri" w:hAnsi="Calibri" w:cs="Times New Roman"/>
    </w:rPr>
  </w:style>
  <w:style w:type="character" w:customStyle="1" w:styleId="712">
    <w:name w:val="Заголовок 7 Знак1"/>
    <w:uiPriority w:val="99"/>
    <w:semiHidden/>
    <w:rsid w:val="009D3563"/>
    <w:rPr>
      <w:rFonts w:ascii="Cambria" w:hAnsi="Cambria" w:cs="Times New Roman"/>
      <w:i/>
      <w:iCs/>
      <w:color w:val="404040"/>
      <w:sz w:val="22"/>
      <w:szCs w:val="22"/>
    </w:rPr>
  </w:style>
  <w:style w:type="character" w:customStyle="1" w:styleId="810">
    <w:name w:val="Заголовок 8 Знак1"/>
    <w:uiPriority w:val="99"/>
    <w:semiHidden/>
    <w:rsid w:val="009D3563"/>
    <w:rPr>
      <w:rFonts w:ascii="Cambria" w:hAnsi="Cambria" w:cs="Times New Roman"/>
      <w:color w:val="404040"/>
    </w:rPr>
  </w:style>
  <w:style w:type="character" w:customStyle="1" w:styleId="911">
    <w:name w:val="Заголовок 9 Знак1"/>
    <w:uiPriority w:val="99"/>
    <w:semiHidden/>
    <w:rsid w:val="009D3563"/>
    <w:rPr>
      <w:rFonts w:ascii="Cambria" w:hAnsi="Cambria" w:cs="Times New Roman"/>
      <w:i/>
      <w:iCs/>
      <w:color w:val="404040"/>
    </w:rPr>
  </w:style>
  <w:style w:type="character" w:customStyle="1" w:styleId="1ffc">
    <w:name w:val="Верхний колонтитул Знак1"/>
    <w:uiPriority w:val="99"/>
    <w:semiHidden/>
    <w:rsid w:val="009D3563"/>
    <w:rPr>
      <w:rFonts w:ascii="Calibri" w:hAnsi="Calibri" w:cs="Times New Roman"/>
    </w:rPr>
  </w:style>
  <w:style w:type="character" w:customStyle="1" w:styleId="1ffd">
    <w:name w:val="Схема документа Знак1"/>
    <w:uiPriority w:val="99"/>
    <w:semiHidden/>
    <w:rsid w:val="009D3563"/>
    <w:rPr>
      <w:rFonts w:ascii="Tahoma" w:hAnsi="Tahoma" w:cs="Tahoma"/>
      <w:sz w:val="16"/>
      <w:szCs w:val="16"/>
    </w:rPr>
  </w:style>
  <w:style w:type="character" w:customStyle="1" w:styleId="1ffe">
    <w:name w:val="Текст выноски Знак1"/>
    <w:uiPriority w:val="99"/>
    <w:semiHidden/>
    <w:rsid w:val="009D3563"/>
    <w:rPr>
      <w:rFonts w:ascii="Tahoma" w:hAnsi="Tahoma" w:cs="Tahoma"/>
      <w:sz w:val="16"/>
      <w:szCs w:val="16"/>
    </w:rPr>
  </w:style>
  <w:style w:type="character" w:customStyle="1" w:styleId="217">
    <w:name w:val="Основной текст 2 Знак1"/>
    <w:uiPriority w:val="99"/>
    <w:semiHidden/>
    <w:rsid w:val="009D3563"/>
    <w:rPr>
      <w:rFonts w:ascii="Calibri" w:hAnsi="Calibri" w:cs="Times New Roman"/>
    </w:rPr>
  </w:style>
  <w:style w:type="character" w:customStyle="1" w:styleId="315">
    <w:name w:val="Основной текст 3 Знак1"/>
    <w:uiPriority w:val="99"/>
    <w:semiHidden/>
    <w:rsid w:val="009D3563"/>
    <w:rPr>
      <w:rFonts w:ascii="Calibri" w:hAnsi="Calibri" w:cs="Times New Roman"/>
      <w:sz w:val="16"/>
      <w:szCs w:val="16"/>
    </w:rPr>
  </w:style>
  <w:style w:type="character" w:customStyle="1" w:styleId="316">
    <w:name w:val="Основной текст с отступом 3 Знак1"/>
    <w:uiPriority w:val="99"/>
    <w:semiHidden/>
    <w:rsid w:val="009D3563"/>
    <w:rPr>
      <w:rFonts w:ascii="Calibri" w:hAnsi="Calibri" w:cs="Times New Roman"/>
      <w:sz w:val="16"/>
      <w:szCs w:val="16"/>
    </w:rPr>
  </w:style>
  <w:style w:type="character" w:customStyle="1" w:styleId="1fff">
    <w:name w:val="Тема примечания Знак1"/>
    <w:uiPriority w:val="99"/>
    <w:semiHidden/>
    <w:rsid w:val="009D3563"/>
    <w:rPr>
      <w:rFonts w:ascii="Calibri" w:hAnsi="Calibri" w:cs="Times New Roman"/>
      <w:b/>
      <w:bCs/>
      <w:sz w:val="20"/>
      <w:szCs w:val="20"/>
    </w:rPr>
  </w:style>
  <w:style w:type="character" w:customStyle="1" w:styleId="1fff0">
    <w:name w:val="Текст сноски Знак1"/>
    <w:uiPriority w:val="99"/>
    <w:semiHidden/>
    <w:rsid w:val="009D3563"/>
    <w:rPr>
      <w:rFonts w:ascii="Calibri" w:hAnsi="Calibri" w:cs="Times New Roman"/>
      <w:sz w:val="20"/>
      <w:szCs w:val="20"/>
    </w:rPr>
  </w:style>
  <w:style w:type="character" w:customStyle="1" w:styleId="1fff1">
    <w:name w:val="Подзаголовок Знак1"/>
    <w:uiPriority w:val="99"/>
    <w:rsid w:val="009D3563"/>
    <w:rPr>
      <w:rFonts w:ascii="Cambria" w:hAnsi="Cambria" w:cs="Times New Roman"/>
      <w:i/>
      <w:iCs/>
      <w:color w:val="4F81BD"/>
      <w:spacing w:val="15"/>
      <w:sz w:val="24"/>
      <w:szCs w:val="24"/>
    </w:rPr>
  </w:style>
  <w:style w:type="character" w:customStyle="1" w:styleId="1fff2">
    <w:name w:val="Красная строка Знак1"/>
    <w:uiPriority w:val="99"/>
    <w:semiHidden/>
    <w:rsid w:val="009D3563"/>
    <w:rPr>
      <w:rFonts w:ascii="Calibri" w:hAnsi="Calibri" w:cs="Times New Roman"/>
      <w:b/>
      <w:sz w:val="24"/>
      <w:szCs w:val="24"/>
    </w:rPr>
  </w:style>
  <w:style w:type="character" w:customStyle="1" w:styleId="1fff3">
    <w:name w:val="Выделенная цитата Знак1"/>
    <w:uiPriority w:val="99"/>
    <w:rsid w:val="009D3563"/>
    <w:rPr>
      <w:rFonts w:ascii="Calibri" w:hAnsi="Calibri" w:cs="Times New Roman"/>
      <w:b/>
      <w:bCs/>
      <w:i/>
      <w:iCs/>
      <w:color w:val="4F81BD"/>
    </w:rPr>
  </w:style>
  <w:style w:type="table" w:customStyle="1" w:styleId="201">
    <w:name w:val="Сетка таблицы20"/>
    <w:uiPriority w:val="99"/>
    <w:rsid w:val="009D35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Абзац списка2"/>
    <w:basedOn w:val="a6"/>
    <w:uiPriority w:val="99"/>
    <w:rsid w:val="009D3563"/>
    <w:pPr>
      <w:ind w:left="720"/>
      <w:contextualSpacing/>
    </w:pPr>
    <w:rPr>
      <w:rFonts w:ascii="Calibri" w:hAnsi="Calibri"/>
      <w:lang w:val="en-US" w:eastAsia="en-US"/>
    </w:rPr>
  </w:style>
  <w:style w:type="paragraph" w:customStyle="1" w:styleId="4b">
    <w:name w:val="Обычный4"/>
    <w:rsid w:val="009D3563"/>
    <w:pPr>
      <w:spacing w:after="0" w:line="240" w:lineRule="auto"/>
    </w:pPr>
    <w:rPr>
      <w:rFonts w:ascii="Times New Roman" w:eastAsia="Times New Roman" w:hAnsi="Times New Roman" w:cs="Times New Roman"/>
      <w:snapToGrid w:val="0"/>
      <w:sz w:val="20"/>
      <w:szCs w:val="20"/>
      <w:lang w:eastAsia="ru-RU"/>
    </w:rPr>
  </w:style>
  <w:style w:type="paragraph" w:styleId="2ff">
    <w:name w:val="Body Text First Indent 2"/>
    <w:basedOn w:val="aff5"/>
    <w:link w:val="2ff0"/>
    <w:rsid w:val="009D3563"/>
    <w:pPr>
      <w:ind w:firstLine="210"/>
    </w:pPr>
    <w:rPr>
      <w:sz w:val="22"/>
      <w:szCs w:val="22"/>
    </w:rPr>
  </w:style>
  <w:style w:type="character" w:customStyle="1" w:styleId="2ff0">
    <w:name w:val="Красная строка 2 Знак"/>
    <w:basedOn w:val="aff6"/>
    <w:link w:val="2ff"/>
    <w:rsid w:val="009D3563"/>
  </w:style>
  <w:style w:type="paragraph" w:customStyle="1" w:styleId="223">
    <w:name w:val="Знак22"/>
    <w:basedOn w:val="a6"/>
    <w:rsid w:val="009D3563"/>
    <w:pPr>
      <w:spacing w:after="160"/>
    </w:pPr>
    <w:rPr>
      <w:rFonts w:ascii="Arial" w:hAnsi="Arial"/>
      <w:b/>
      <w:color w:val="FFFFFF"/>
      <w:sz w:val="32"/>
      <w:szCs w:val="20"/>
      <w:lang w:val="en-US" w:eastAsia="en-US"/>
    </w:rPr>
  </w:style>
  <w:style w:type="paragraph" w:customStyle="1" w:styleId="218">
    <w:name w:val="Знак21"/>
    <w:basedOn w:val="a6"/>
    <w:rsid w:val="009D3563"/>
    <w:pPr>
      <w:spacing w:after="160"/>
    </w:pPr>
    <w:rPr>
      <w:rFonts w:ascii="Arial" w:hAnsi="Arial"/>
      <w:b/>
      <w:color w:val="FFFFFF"/>
      <w:sz w:val="32"/>
      <w:szCs w:val="20"/>
      <w:lang w:val="en-US" w:eastAsia="en-US"/>
    </w:rPr>
  </w:style>
  <w:style w:type="paragraph" w:customStyle="1" w:styleId="affffffff5">
    <w:name w:val="ГП_Обычный"/>
    <w:link w:val="affffffff6"/>
    <w:qFormat/>
    <w:rsid w:val="009D3563"/>
    <w:pPr>
      <w:spacing w:after="120" w:line="240" w:lineRule="auto"/>
      <w:ind w:firstLine="709"/>
      <w:contextualSpacing/>
      <w:jc w:val="both"/>
    </w:pPr>
    <w:rPr>
      <w:rFonts w:ascii="PT Sans" w:eastAsia="Times New Roman" w:hAnsi="PT Sans" w:cs="Times New Roman"/>
      <w:sz w:val="24"/>
      <w:szCs w:val="24"/>
      <w:lang w:eastAsia="ru-RU"/>
    </w:rPr>
  </w:style>
  <w:style w:type="character" w:customStyle="1" w:styleId="affffffff6">
    <w:name w:val="ГП_Обычный Знак"/>
    <w:link w:val="affffffff5"/>
    <w:rsid w:val="009D3563"/>
    <w:rPr>
      <w:rFonts w:ascii="PT Sans" w:eastAsia="Times New Roman" w:hAnsi="PT Sans" w:cs="Times New Roman"/>
      <w:sz w:val="24"/>
      <w:szCs w:val="24"/>
      <w:lang w:eastAsia="ru-RU"/>
    </w:rPr>
  </w:style>
  <w:style w:type="paragraph" w:customStyle="1" w:styleId="FORMATTEXT">
    <w:name w:val=".FORMATTEXT"/>
    <w:uiPriority w:val="99"/>
    <w:rsid w:val="009D35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2">
    <w:name w:val="Пункт РНГП"/>
    <w:basedOn w:val="aff7"/>
    <w:uiPriority w:val="99"/>
    <w:rsid w:val="009D3563"/>
    <w:pPr>
      <w:numPr>
        <w:numId w:val="14"/>
      </w:numPr>
      <w:tabs>
        <w:tab w:val="num" w:pos="643"/>
        <w:tab w:val="left" w:pos="993"/>
      </w:tabs>
      <w:spacing w:after="0" w:line="240" w:lineRule="auto"/>
      <w:ind w:left="643"/>
      <w:contextualSpacing/>
      <w:jc w:val="both"/>
    </w:pPr>
    <w:rPr>
      <w:rFonts w:ascii="Times New Roman" w:eastAsia="Calibri" w:hAnsi="Times New Roman"/>
      <w:color w:val="000000"/>
      <w:sz w:val="24"/>
      <w:szCs w:val="24"/>
      <w:lang w:eastAsia="en-US"/>
    </w:rPr>
  </w:style>
  <w:style w:type="character" w:customStyle="1" w:styleId="headeraa">
    <w:name w:val="header_aa"/>
    <w:rsid w:val="009D3563"/>
  </w:style>
  <w:style w:type="paragraph" w:customStyle="1" w:styleId="style1a">
    <w:name w:val="style1"/>
    <w:basedOn w:val="a6"/>
    <w:rsid w:val="009D3563"/>
    <w:pPr>
      <w:spacing w:before="100" w:beforeAutospacing="1" w:after="100" w:afterAutospacing="1"/>
    </w:pPr>
  </w:style>
  <w:style w:type="paragraph" w:customStyle="1" w:styleId="affffffff7">
    <w:name w:val="Обычный нум. список"/>
    <w:basedOn w:val="a6"/>
    <w:qFormat/>
    <w:rsid w:val="009D3563"/>
    <w:pPr>
      <w:tabs>
        <w:tab w:val="num" w:pos="0"/>
      </w:tabs>
      <w:suppressAutoHyphens/>
      <w:spacing w:before="45"/>
      <w:ind w:left="147" w:firstLine="567"/>
      <w:jc w:val="both"/>
    </w:pPr>
    <w:rPr>
      <w:sz w:val="28"/>
      <w:szCs w:val="28"/>
      <w:lang w:eastAsia="ar-SA"/>
    </w:rPr>
  </w:style>
  <w:style w:type="paragraph" w:customStyle="1" w:styleId="affffffff8">
    <w:name w:val="Текст документа"/>
    <w:basedOn w:val="a6"/>
    <w:qFormat/>
    <w:rsid w:val="009D3563"/>
    <w:pPr>
      <w:tabs>
        <w:tab w:val="left" w:pos="851"/>
      </w:tabs>
      <w:ind w:firstLine="567"/>
      <w:jc w:val="both"/>
    </w:pPr>
    <w:rPr>
      <w:rFonts w:ascii="Calibri" w:eastAsia="Calibri" w:hAnsi="Calibri"/>
      <w:szCs w:val="22"/>
      <w:lang w:eastAsia="en-US"/>
    </w:rPr>
  </w:style>
  <w:style w:type="character" w:customStyle="1" w:styleId="FontStyle18">
    <w:name w:val="Font Style18"/>
    <w:rsid w:val="009D3563"/>
    <w:rPr>
      <w:rFonts w:ascii="Times New Roman" w:hAnsi="Times New Roman" w:cs="Times New Roman"/>
      <w:sz w:val="20"/>
      <w:szCs w:val="20"/>
    </w:rPr>
  </w:style>
  <w:style w:type="paragraph" w:customStyle="1" w:styleId="affffffff9">
    <w:name w:val="Знак"/>
    <w:basedOn w:val="a6"/>
    <w:rsid w:val="009D3563"/>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6EB865D9525C42E1396C5D7919EB9E080AD8A940DFBDD63B548AE5EB3At6eEH"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6EB865D9525C42E1396C5D7919EB9E080AD8A940DFBDD63B548AE5EB3At6eEH" TargetMode="External"/><Relationship Id="rId7" Type="http://schemas.openxmlformats.org/officeDocument/2006/relationships/footer" Target="footer1.xml"/><Relationship Id="rId12" Type="http://schemas.openxmlformats.org/officeDocument/2006/relationships/hyperlink" Target="consultantplus://offline/ref=6EB865D9525C42E1396C5D7919EB9E0802D0AF4ED4B68B315CD3E9E93D61B2B17C27B3CCCF0E09t9e9H" TargetMode="External"/><Relationship Id="rId17" Type="http://schemas.openxmlformats.org/officeDocument/2006/relationships/hyperlink" Target="file:///C:\TEMP\3878.htm" TargetMode="External"/><Relationship Id="rId25" Type="http://schemas.openxmlformats.org/officeDocument/2006/relationships/hyperlink" Target="file:///C:\TEMP\3878.htm" TargetMode="External"/><Relationship Id="rId2" Type="http://schemas.openxmlformats.org/officeDocument/2006/relationships/styles" Target="styles.xml"/><Relationship Id="rId16" Type="http://schemas.openxmlformats.org/officeDocument/2006/relationships/hyperlink" Target="http://ru.wikipedia.org/w/index.php?title=%D0%9F%D0%BE%D0%BB%D0%B5%D0%B2%D0%B0%D1%8F_%D0%A1%D0%BD%D0%BE%D0%B2%D0%B0_(%D1%80%D0%B5%D0%BA%D0%B0)&amp;action=edit&amp;redlink=1" TargetMode="External"/><Relationship Id="rId20" Type="http://schemas.openxmlformats.org/officeDocument/2006/relationships/hyperlink" Target="consultantplus://offline/ref=6EB865D9525C42E1396C5D7919EB9E0802D0AF4ED4B68B315CD3E9E93D61B2B17C27B3CCCF0E09t9e9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ru.wikipedia.org/w/index.php?title=%D0%9F%D0%BE%D0%BB%D0%B5%D0%B2%D0%B0%D1%8F_%D0%A1%D0%BD%D0%BE%D0%B2%D0%B0_(%D1%80%D0%B5%D0%BA%D0%B0)&amp;action=edit&amp;redlink=1" TargetMode="External"/><Relationship Id="rId5" Type="http://schemas.openxmlformats.org/officeDocument/2006/relationships/footnotes" Target="footnotes.xml"/><Relationship Id="rId15" Type="http://schemas.openxmlformats.org/officeDocument/2006/relationships/hyperlink" Target="consultantplus://offline/ref=6EB865D9525C42E1396C5D7919EB9E0808DAAE4ED4B68B315CD3E9E93D61B2B17C27B3CCCF0E09t9e8H" TargetMode="External"/><Relationship Id="rId23" Type="http://schemas.openxmlformats.org/officeDocument/2006/relationships/hyperlink" Target="consultantplus://offline/ref=6EB865D9525C42E1396C5D7919EB9E0808DAAE4ED4B68B315CD3E9E93D61B2B17C27B3CCCF0E09t9e8H"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consultantplus://offline/ref=6EB865D9525C42E1396C5D7919EB9E080AD9A148D7BBD63B548AE5EB3A6EEDA67B6EBFCDCF0E089At3eBH" TargetMode="External"/><Relationship Id="rId22" Type="http://schemas.openxmlformats.org/officeDocument/2006/relationships/hyperlink" Target="consultantplus://offline/ref=6EB865D9525C42E1396C5D7919EB9E080AD9A148D7BBD63B548AE5EB3A6EEDA67B6EBFCDCF0E089At3eB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58</Pages>
  <Words>19729</Words>
  <Characters>112461</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Server</cp:lastModifiedBy>
  <cp:revision>10</cp:revision>
  <dcterms:created xsi:type="dcterms:W3CDTF">2017-10-26T09:23:00Z</dcterms:created>
  <dcterms:modified xsi:type="dcterms:W3CDTF">2017-10-27T15:54:00Z</dcterms:modified>
</cp:coreProperties>
</file>